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709"/>
        <w:gridCol w:w="4105"/>
      </w:tblGrid>
      <w:tr w:rsidR="00D8057D" w:rsidRPr="0020673F" w14:paraId="1517A365" w14:textId="77777777" w:rsidTr="00D80F98">
        <w:tc>
          <w:tcPr>
            <w:tcW w:w="9062" w:type="dxa"/>
            <w:gridSpan w:val="3"/>
            <w:hideMark/>
          </w:tcPr>
          <w:p w14:paraId="6031D418" w14:textId="27EBDE81" w:rsidR="003E4D64" w:rsidRPr="0020673F" w:rsidRDefault="003E4D64" w:rsidP="0020673F">
            <w:pPr>
              <w:pStyle w:val="Nagwek1"/>
              <w:outlineLvl w:val="0"/>
              <w:rPr>
                <w:b/>
              </w:rPr>
            </w:pPr>
            <w:r w:rsidRPr="0020673F">
              <w:rPr>
                <w:b/>
              </w:rPr>
              <w:t>Załącznik nr 9</w:t>
            </w:r>
            <w:r w:rsidR="00FF2689" w:rsidRPr="0020673F">
              <w:rPr>
                <w:b/>
              </w:rPr>
              <w:t xml:space="preserve"> - Agreemen</w:t>
            </w:r>
            <w:r w:rsidR="000638C3">
              <w:rPr>
                <w:b/>
              </w:rPr>
              <w:t>t</w:t>
            </w:r>
            <w:bookmarkStart w:id="0" w:name="_GoBack"/>
            <w:bookmarkEnd w:id="0"/>
          </w:p>
          <w:p w14:paraId="72A283D1" w14:textId="77777777" w:rsidR="003E4D64" w:rsidRPr="0020673F" w:rsidRDefault="003E4D64" w:rsidP="0020673F">
            <w:pPr>
              <w:pStyle w:val="Nagwek1"/>
              <w:outlineLvl w:val="0"/>
            </w:pPr>
            <w:r w:rsidRPr="0020673F">
              <w:t xml:space="preserve">do Regulaminu Rekrutacji i Uczestnictwa w Projekcie </w:t>
            </w:r>
          </w:p>
          <w:p w14:paraId="5FA7E6BB" w14:textId="77777777" w:rsidR="003E4D64" w:rsidRPr="0020673F" w:rsidRDefault="003E4D64" w:rsidP="0020673F">
            <w:pPr>
              <w:pStyle w:val="Nagwek1"/>
              <w:outlineLvl w:val="0"/>
            </w:pPr>
            <w:r w:rsidRPr="0020673F">
              <w:t>„Zrównoważony Kampus SGGW – kształcenie na rzecz branż kluczowych”</w:t>
            </w:r>
          </w:p>
          <w:p w14:paraId="4D08A69D" w14:textId="474B6CE0" w:rsidR="0019410A" w:rsidRPr="0020673F" w:rsidRDefault="003E4D64" w:rsidP="0020673F">
            <w:pPr>
              <w:pStyle w:val="Nagwek1"/>
              <w:outlineLvl w:val="0"/>
              <w:rPr>
                <w:b/>
              </w:rPr>
            </w:pPr>
            <w:r w:rsidRPr="0020673F">
              <w:t xml:space="preserve"> FERS.01.05-IP.08-0067/23</w:t>
            </w:r>
          </w:p>
          <w:p w14:paraId="5FECA8E1" w14:textId="32012F3E" w:rsidR="0019410A" w:rsidRPr="0020673F" w:rsidRDefault="004379A6" w:rsidP="0020673F">
            <w:pPr>
              <w:pStyle w:val="Nagwek1"/>
              <w:outlineLvl w:val="0"/>
              <w:rPr>
                <w:b/>
              </w:rPr>
            </w:pPr>
            <w:r w:rsidRPr="0020673F">
              <w:rPr>
                <w:b/>
              </w:rPr>
              <w:t>AGREEMENT</w:t>
            </w:r>
          </w:p>
        </w:tc>
      </w:tr>
      <w:tr w:rsidR="00D8057D" w:rsidRPr="0020673F" w14:paraId="6374D204" w14:textId="77777777" w:rsidTr="00D80F98">
        <w:trPr>
          <w:trHeight w:val="3382"/>
        </w:trPr>
        <w:tc>
          <w:tcPr>
            <w:tcW w:w="9062" w:type="dxa"/>
            <w:gridSpan w:val="3"/>
          </w:tcPr>
          <w:p w14:paraId="46E4237F" w14:textId="77777777" w:rsidR="0019410A" w:rsidRPr="0020673F" w:rsidRDefault="0019410A" w:rsidP="0020673F">
            <w:pPr>
              <w:spacing w:line="360" w:lineRule="auto"/>
              <w:rPr>
                <w:rFonts w:ascii="Aptos" w:hAnsi="Aptos" w:cs="Tahoma"/>
                <w:spacing w:val="20"/>
                <w:sz w:val="24"/>
                <w:szCs w:val="24"/>
              </w:rPr>
            </w:pPr>
          </w:p>
          <w:p w14:paraId="393295C1" w14:textId="77777777" w:rsidR="0019410A" w:rsidRPr="0020673F" w:rsidRDefault="0019410A" w:rsidP="0020673F">
            <w:pPr>
              <w:spacing w:line="360" w:lineRule="auto"/>
              <w:rPr>
                <w:rFonts w:ascii="Aptos" w:hAnsi="Aptos" w:cs="Tahoma"/>
                <w:spacing w:val="20"/>
                <w:sz w:val="24"/>
                <w:szCs w:val="24"/>
              </w:rPr>
            </w:pPr>
            <w:proofErr w:type="spellStart"/>
            <w:r w:rsidRPr="0020673F">
              <w:rPr>
                <w:rFonts w:ascii="Aptos" w:hAnsi="Aptos" w:cs="Tahoma"/>
                <w:spacing w:val="20"/>
                <w:sz w:val="24"/>
                <w:szCs w:val="24"/>
              </w:rPr>
              <w:t>concluded</w:t>
            </w:r>
            <w:proofErr w:type="spellEnd"/>
            <w:r w:rsidRPr="0020673F">
              <w:rPr>
                <w:rFonts w:ascii="Aptos" w:hAnsi="Aptos" w:cs="Tahoma"/>
                <w:spacing w:val="20"/>
                <w:sz w:val="24"/>
                <w:szCs w:val="24"/>
              </w:rPr>
              <w:t xml:space="preserve"> in </w:t>
            </w:r>
            <w:proofErr w:type="spellStart"/>
            <w:r w:rsidRPr="0020673F">
              <w:rPr>
                <w:rFonts w:ascii="Aptos" w:hAnsi="Aptos" w:cs="Tahoma"/>
                <w:spacing w:val="20"/>
                <w:sz w:val="24"/>
                <w:szCs w:val="24"/>
              </w:rPr>
              <w:t>Warsaw</w:t>
            </w:r>
            <w:proofErr w:type="spellEnd"/>
            <w:r w:rsidRPr="0020673F">
              <w:rPr>
                <w:rFonts w:ascii="Aptos" w:hAnsi="Aptos" w:cs="Tahoma"/>
                <w:spacing w:val="20"/>
                <w:sz w:val="24"/>
                <w:szCs w:val="24"/>
              </w:rPr>
              <w:t xml:space="preserve"> on/zawarta w Warszawie w dniu …………………… </w:t>
            </w:r>
            <w:proofErr w:type="spellStart"/>
            <w:r w:rsidRPr="0020673F">
              <w:rPr>
                <w:rFonts w:ascii="Aptos" w:hAnsi="Aptos" w:cs="Tahoma"/>
                <w:spacing w:val="20"/>
                <w:sz w:val="24"/>
                <w:szCs w:val="24"/>
              </w:rPr>
              <w:t>between</w:t>
            </w:r>
            <w:proofErr w:type="spellEnd"/>
            <w:r w:rsidRPr="0020673F">
              <w:rPr>
                <w:rFonts w:ascii="Aptos" w:hAnsi="Aptos" w:cs="Tahoma"/>
                <w:spacing w:val="20"/>
                <w:sz w:val="24"/>
                <w:szCs w:val="24"/>
              </w:rPr>
              <w:t>/pomiędzy:</w:t>
            </w:r>
          </w:p>
          <w:p w14:paraId="64A7E60D" w14:textId="77777777" w:rsidR="0019410A" w:rsidRPr="0020673F" w:rsidRDefault="0019410A" w:rsidP="0020673F">
            <w:pPr>
              <w:spacing w:line="360" w:lineRule="auto"/>
              <w:rPr>
                <w:rFonts w:ascii="Aptos" w:hAnsi="Aptos" w:cs="Tahoma"/>
                <w:spacing w:val="20"/>
                <w:sz w:val="24"/>
                <w:szCs w:val="24"/>
              </w:rPr>
            </w:pPr>
            <w:proofErr w:type="spellStart"/>
            <w:r w:rsidRPr="0020673F">
              <w:rPr>
                <w:rFonts w:ascii="Aptos" w:hAnsi="Aptos" w:cs="Tahoma"/>
                <w:spacing w:val="20"/>
                <w:sz w:val="24"/>
                <w:szCs w:val="24"/>
              </w:rPr>
              <w:t>Warsaw</w:t>
            </w:r>
            <w:proofErr w:type="spellEnd"/>
            <w:r w:rsidRPr="0020673F">
              <w:rPr>
                <w:rFonts w:ascii="Aptos" w:hAnsi="Aptos" w:cs="Tahoma"/>
                <w:spacing w:val="20"/>
                <w:sz w:val="24"/>
                <w:szCs w:val="24"/>
              </w:rPr>
              <w:t xml:space="preserve"> University of Life </w:t>
            </w:r>
            <w:proofErr w:type="spellStart"/>
            <w:r w:rsidRPr="0020673F">
              <w:rPr>
                <w:rFonts w:ascii="Aptos" w:hAnsi="Aptos" w:cs="Tahoma"/>
                <w:spacing w:val="20"/>
                <w:sz w:val="24"/>
                <w:szCs w:val="24"/>
              </w:rPr>
              <w:t>Sciences</w:t>
            </w:r>
            <w:proofErr w:type="spellEnd"/>
            <w:r w:rsidRPr="0020673F">
              <w:rPr>
                <w:rFonts w:ascii="Aptos" w:hAnsi="Aptos" w:cs="Tahoma"/>
                <w:spacing w:val="20"/>
                <w:sz w:val="24"/>
                <w:szCs w:val="24"/>
              </w:rPr>
              <w:t xml:space="preserve"> (SGGW), </w:t>
            </w:r>
            <w:proofErr w:type="spellStart"/>
            <w:r w:rsidRPr="0020673F">
              <w:rPr>
                <w:rFonts w:ascii="Aptos" w:hAnsi="Aptos" w:cs="Tahoma"/>
                <w:spacing w:val="20"/>
                <w:sz w:val="24"/>
                <w:szCs w:val="24"/>
              </w:rPr>
              <w:t>represented</w:t>
            </w:r>
            <w:proofErr w:type="spellEnd"/>
            <w:r w:rsidRPr="0020673F">
              <w:rPr>
                <w:rFonts w:ascii="Aptos" w:hAnsi="Aptos" w:cs="Tahoma"/>
                <w:spacing w:val="20"/>
                <w:sz w:val="24"/>
                <w:szCs w:val="24"/>
              </w:rPr>
              <w:t xml:space="preserve"> by/ Szkołą Główną Gospodarstwa Wiejskiego w Warszawie, reprezentowaną przez …………………………………, </w:t>
            </w:r>
            <w:proofErr w:type="spellStart"/>
            <w:r w:rsidRPr="0020673F">
              <w:rPr>
                <w:rFonts w:ascii="Aptos" w:hAnsi="Aptos" w:cs="Tahoma"/>
                <w:spacing w:val="20"/>
                <w:sz w:val="24"/>
                <w:szCs w:val="24"/>
              </w:rPr>
              <w:t>acting</w:t>
            </w:r>
            <w:proofErr w:type="spellEnd"/>
            <w:r w:rsidRPr="0020673F">
              <w:rPr>
                <w:rFonts w:ascii="Aptos" w:hAnsi="Aptos" w:cs="Tahoma"/>
                <w:spacing w:val="20"/>
                <w:sz w:val="24"/>
                <w:szCs w:val="24"/>
              </w:rPr>
              <w:t xml:space="preserve"> on </w:t>
            </w:r>
            <w:proofErr w:type="spellStart"/>
            <w:r w:rsidRPr="0020673F">
              <w:rPr>
                <w:rFonts w:ascii="Aptos" w:hAnsi="Aptos" w:cs="Tahoma"/>
                <w:spacing w:val="20"/>
                <w:sz w:val="24"/>
                <w:szCs w:val="24"/>
              </w:rPr>
              <w:t>behalf</w:t>
            </w:r>
            <w:proofErr w:type="spellEnd"/>
            <w:r w:rsidRPr="0020673F">
              <w:rPr>
                <w:rFonts w:ascii="Aptos" w:hAnsi="Aptos" w:cs="Tahoma"/>
                <w:spacing w:val="20"/>
                <w:sz w:val="24"/>
                <w:szCs w:val="24"/>
              </w:rPr>
              <w:t xml:space="preserve"> of and for the benefit of/ działającą w imieniu i na rzecz …………………………………, </w:t>
            </w:r>
            <w:proofErr w:type="spellStart"/>
            <w:r w:rsidRPr="0020673F">
              <w:rPr>
                <w:rFonts w:ascii="Aptos" w:hAnsi="Aptos" w:cs="Tahoma"/>
                <w:spacing w:val="20"/>
                <w:sz w:val="24"/>
                <w:szCs w:val="24"/>
              </w:rPr>
              <w:t>hereinafter</w:t>
            </w:r>
            <w:proofErr w:type="spellEnd"/>
            <w:r w:rsidRPr="0020673F">
              <w:rPr>
                <w:rFonts w:ascii="Aptos" w:hAnsi="Aptos" w:cs="Tahoma"/>
                <w:spacing w:val="20"/>
                <w:sz w:val="24"/>
                <w:szCs w:val="24"/>
              </w:rPr>
              <w:t xml:space="preserve"> </w:t>
            </w:r>
            <w:proofErr w:type="spellStart"/>
            <w:r w:rsidRPr="0020673F">
              <w:rPr>
                <w:rFonts w:ascii="Aptos" w:hAnsi="Aptos" w:cs="Tahoma"/>
                <w:spacing w:val="20"/>
                <w:sz w:val="24"/>
                <w:szCs w:val="24"/>
              </w:rPr>
              <w:t>referred</w:t>
            </w:r>
            <w:proofErr w:type="spellEnd"/>
            <w:r w:rsidRPr="0020673F">
              <w:rPr>
                <w:rFonts w:ascii="Aptos" w:hAnsi="Aptos" w:cs="Tahoma"/>
                <w:spacing w:val="20"/>
                <w:sz w:val="24"/>
                <w:szCs w:val="24"/>
              </w:rPr>
              <w:t xml:space="preserve"> to as “SGGW”/, zwaną dalej „SGGW”,</w:t>
            </w:r>
          </w:p>
          <w:p w14:paraId="183171DE" w14:textId="77777777"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t>and/a</w:t>
            </w:r>
          </w:p>
          <w:p w14:paraId="3BEA0FC4" w14:textId="77777777"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t>……………………………… (</w:t>
            </w:r>
            <w:proofErr w:type="spellStart"/>
            <w:r w:rsidRPr="0020673F">
              <w:rPr>
                <w:rFonts w:ascii="Aptos" w:hAnsi="Aptos" w:cs="Tahoma"/>
                <w:spacing w:val="20"/>
                <w:sz w:val="24"/>
                <w:szCs w:val="24"/>
              </w:rPr>
              <w:t>name</w:t>
            </w:r>
            <w:proofErr w:type="spellEnd"/>
            <w:r w:rsidRPr="0020673F">
              <w:rPr>
                <w:rFonts w:ascii="Aptos" w:hAnsi="Aptos" w:cs="Tahoma"/>
                <w:spacing w:val="20"/>
                <w:sz w:val="24"/>
                <w:szCs w:val="24"/>
              </w:rPr>
              <w:t xml:space="preserve"> of </w:t>
            </w:r>
            <w:proofErr w:type="spellStart"/>
            <w:r w:rsidRPr="0020673F">
              <w:rPr>
                <w:rFonts w:ascii="Aptos" w:hAnsi="Aptos" w:cs="Tahoma"/>
                <w:spacing w:val="20"/>
                <w:sz w:val="24"/>
                <w:szCs w:val="24"/>
              </w:rPr>
              <w:t>institution</w:t>
            </w:r>
            <w:proofErr w:type="spellEnd"/>
            <w:r w:rsidRPr="0020673F">
              <w:rPr>
                <w:rFonts w:ascii="Aptos" w:hAnsi="Aptos" w:cs="Tahoma"/>
                <w:spacing w:val="20"/>
                <w:sz w:val="24"/>
                <w:szCs w:val="24"/>
              </w:rPr>
              <w:t>/</w:t>
            </w:r>
            <w:proofErr w:type="spellStart"/>
            <w:r w:rsidRPr="0020673F">
              <w:rPr>
                <w:rFonts w:ascii="Aptos" w:hAnsi="Aptos" w:cs="Tahoma"/>
                <w:spacing w:val="20"/>
                <w:sz w:val="24"/>
                <w:szCs w:val="24"/>
              </w:rPr>
              <w:t>company</w:t>
            </w:r>
            <w:proofErr w:type="spellEnd"/>
            <w:r w:rsidRPr="0020673F">
              <w:rPr>
                <w:rFonts w:ascii="Aptos" w:hAnsi="Aptos" w:cs="Tahoma"/>
                <w:spacing w:val="20"/>
                <w:sz w:val="24"/>
                <w:szCs w:val="24"/>
              </w:rPr>
              <w:t>/nazwa instytucji/</w:t>
            </w:r>
            <w:proofErr w:type="spellStart"/>
            <w:r w:rsidRPr="0020673F">
              <w:rPr>
                <w:rFonts w:ascii="Aptos" w:hAnsi="Aptos" w:cs="Tahoma"/>
                <w:spacing w:val="20"/>
                <w:sz w:val="24"/>
                <w:szCs w:val="24"/>
              </w:rPr>
              <w:t>społki</w:t>
            </w:r>
            <w:proofErr w:type="spellEnd"/>
            <w:r w:rsidRPr="0020673F">
              <w:rPr>
                <w:rFonts w:ascii="Aptos" w:hAnsi="Aptos" w:cs="Tahoma"/>
                <w:spacing w:val="20"/>
                <w:sz w:val="24"/>
                <w:szCs w:val="24"/>
              </w:rPr>
              <w:t xml:space="preserve">), with </w:t>
            </w:r>
            <w:proofErr w:type="spellStart"/>
            <w:r w:rsidRPr="0020673F">
              <w:rPr>
                <w:rFonts w:ascii="Aptos" w:hAnsi="Aptos" w:cs="Tahoma"/>
                <w:spacing w:val="20"/>
                <w:sz w:val="24"/>
                <w:szCs w:val="24"/>
              </w:rPr>
              <w:t>its</w:t>
            </w:r>
            <w:proofErr w:type="spellEnd"/>
            <w:r w:rsidRPr="0020673F">
              <w:rPr>
                <w:rFonts w:ascii="Aptos" w:hAnsi="Aptos" w:cs="Tahoma"/>
                <w:spacing w:val="20"/>
                <w:sz w:val="24"/>
                <w:szCs w:val="24"/>
              </w:rPr>
              <w:t xml:space="preserve"> </w:t>
            </w:r>
            <w:proofErr w:type="spellStart"/>
            <w:r w:rsidRPr="0020673F">
              <w:rPr>
                <w:rFonts w:ascii="Aptos" w:hAnsi="Aptos" w:cs="Tahoma"/>
                <w:spacing w:val="20"/>
                <w:sz w:val="24"/>
                <w:szCs w:val="24"/>
              </w:rPr>
              <w:t>registered</w:t>
            </w:r>
            <w:proofErr w:type="spellEnd"/>
            <w:r w:rsidRPr="0020673F">
              <w:rPr>
                <w:rFonts w:ascii="Aptos" w:hAnsi="Aptos" w:cs="Tahoma"/>
                <w:spacing w:val="20"/>
                <w:sz w:val="24"/>
                <w:szCs w:val="24"/>
              </w:rPr>
              <w:t xml:space="preserve"> </w:t>
            </w:r>
            <w:proofErr w:type="spellStart"/>
            <w:r w:rsidRPr="0020673F">
              <w:rPr>
                <w:rFonts w:ascii="Aptos" w:hAnsi="Aptos" w:cs="Tahoma"/>
                <w:spacing w:val="20"/>
                <w:sz w:val="24"/>
                <w:szCs w:val="24"/>
              </w:rPr>
              <w:t>office</w:t>
            </w:r>
            <w:proofErr w:type="spellEnd"/>
            <w:r w:rsidRPr="0020673F">
              <w:rPr>
                <w:rFonts w:ascii="Aptos" w:hAnsi="Aptos" w:cs="Tahoma"/>
                <w:spacing w:val="20"/>
                <w:sz w:val="24"/>
                <w:szCs w:val="24"/>
              </w:rPr>
              <w:t xml:space="preserve"> in/ z siedzibą w…………………………………, </w:t>
            </w:r>
            <w:proofErr w:type="spellStart"/>
            <w:r w:rsidRPr="0020673F">
              <w:rPr>
                <w:rFonts w:ascii="Aptos" w:hAnsi="Aptos" w:cs="Tahoma"/>
                <w:spacing w:val="20"/>
                <w:sz w:val="24"/>
                <w:szCs w:val="24"/>
              </w:rPr>
              <w:t>represented</w:t>
            </w:r>
            <w:proofErr w:type="spellEnd"/>
            <w:r w:rsidRPr="0020673F">
              <w:rPr>
                <w:rFonts w:ascii="Aptos" w:hAnsi="Aptos" w:cs="Tahoma"/>
                <w:spacing w:val="20"/>
                <w:sz w:val="24"/>
                <w:szCs w:val="24"/>
              </w:rPr>
              <w:t xml:space="preserve"> by/reprezentowaną przez …………………………………, </w:t>
            </w:r>
            <w:proofErr w:type="spellStart"/>
            <w:r w:rsidRPr="0020673F">
              <w:rPr>
                <w:rFonts w:ascii="Aptos" w:hAnsi="Aptos" w:cs="Tahoma"/>
                <w:spacing w:val="20"/>
                <w:sz w:val="24"/>
                <w:szCs w:val="24"/>
              </w:rPr>
              <w:t>hereinafter</w:t>
            </w:r>
            <w:proofErr w:type="spellEnd"/>
            <w:r w:rsidRPr="0020673F">
              <w:rPr>
                <w:rFonts w:ascii="Aptos" w:hAnsi="Aptos" w:cs="Tahoma"/>
                <w:spacing w:val="20"/>
                <w:sz w:val="24"/>
                <w:szCs w:val="24"/>
              </w:rPr>
              <w:t xml:space="preserve"> </w:t>
            </w:r>
            <w:proofErr w:type="spellStart"/>
            <w:r w:rsidRPr="0020673F">
              <w:rPr>
                <w:rFonts w:ascii="Aptos" w:hAnsi="Aptos" w:cs="Tahoma"/>
                <w:spacing w:val="20"/>
                <w:sz w:val="24"/>
                <w:szCs w:val="24"/>
              </w:rPr>
              <w:t>referred</w:t>
            </w:r>
            <w:proofErr w:type="spellEnd"/>
            <w:r w:rsidRPr="0020673F">
              <w:rPr>
                <w:rFonts w:ascii="Aptos" w:hAnsi="Aptos" w:cs="Tahoma"/>
                <w:spacing w:val="20"/>
                <w:sz w:val="24"/>
                <w:szCs w:val="24"/>
              </w:rPr>
              <w:t xml:space="preserve"> to as “Host </w:t>
            </w:r>
            <w:proofErr w:type="spellStart"/>
            <w:r w:rsidRPr="0020673F">
              <w:rPr>
                <w:rFonts w:ascii="Aptos" w:hAnsi="Aptos" w:cs="Tahoma"/>
                <w:spacing w:val="20"/>
                <w:sz w:val="24"/>
                <w:szCs w:val="24"/>
              </w:rPr>
              <w:t>Institution</w:t>
            </w:r>
            <w:proofErr w:type="spellEnd"/>
            <w:r w:rsidRPr="0020673F">
              <w:rPr>
                <w:rFonts w:ascii="Aptos" w:hAnsi="Aptos" w:cs="Tahoma"/>
                <w:spacing w:val="20"/>
                <w:sz w:val="24"/>
                <w:szCs w:val="24"/>
              </w:rPr>
              <w:t>”/ zwaną dalej „Instytucją Przyjmującą”,</w:t>
            </w:r>
          </w:p>
          <w:p w14:paraId="1D6B9BEF" w14:textId="77777777" w:rsidR="0019410A" w:rsidRPr="0020673F" w:rsidRDefault="0019410A" w:rsidP="0020673F">
            <w:pPr>
              <w:spacing w:line="360" w:lineRule="auto"/>
              <w:rPr>
                <w:rFonts w:ascii="Aptos" w:hAnsi="Aptos" w:cs="Tahoma"/>
                <w:spacing w:val="20"/>
                <w:sz w:val="24"/>
                <w:szCs w:val="24"/>
              </w:rPr>
            </w:pPr>
            <w:proofErr w:type="spellStart"/>
            <w:r w:rsidRPr="0020673F">
              <w:rPr>
                <w:rFonts w:ascii="Aptos" w:hAnsi="Aptos" w:cs="Tahoma"/>
                <w:spacing w:val="20"/>
                <w:sz w:val="24"/>
                <w:szCs w:val="24"/>
              </w:rPr>
              <w:t>hereinafter</w:t>
            </w:r>
            <w:proofErr w:type="spellEnd"/>
            <w:r w:rsidRPr="0020673F">
              <w:rPr>
                <w:rFonts w:ascii="Aptos" w:hAnsi="Aptos" w:cs="Tahoma"/>
                <w:spacing w:val="20"/>
                <w:sz w:val="24"/>
                <w:szCs w:val="24"/>
              </w:rPr>
              <w:t xml:space="preserve"> </w:t>
            </w:r>
            <w:proofErr w:type="spellStart"/>
            <w:r w:rsidRPr="0020673F">
              <w:rPr>
                <w:rFonts w:ascii="Aptos" w:hAnsi="Aptos" w:cs="Tahoma"/>
                <w:spacing w:val="20"/>
                <w:sz w:val="24"/>
                <w:szCs w:val="24"/>
              </w:rPr>
              <w:t>collectively</w:t>
            </w:r>
            <w:proofErr w:type="spellEnd"/>
            <w:r w:rsidRPr="0020673F">
              <w:rPr>
                <w:rFonts w:ascii="Aptos" w:hAnsi="Aptos" w:cs="Tahoma"/>
                <w:spacing w:val="20"/>
                <w:sz w:val="24"/>
                <w:szCs w:val="24"/>
              </w:rPr>
              <w:t xml:space="preserve"> </w:t>
            </w:r>
            <w:proofErr w:type="spellStart"/>
            <w:r w:rsidRPr="0020673F">
              <w:rPr>
                <w:rFonts w:ascii="Aptos" w:hAnsi="Aptos" w:cs="Tahoma"/>
                <w:spacing w:val="20"/>
                <w:sz w:val="24"/>
                <w:szCs w:val="24"/>
              </w:rPr>
              <w:t>referred</w:t>
            </w:r>
            <w:proofErr w:type="spellEnd"/>
            <w:r w:rsidRPr="0020673F">
              <w:rPr>
                <w:rFonts w:ascii="Aptos" w:hAnsi="Aptos" w:cs="Tahoma"/>
                <w:spacing w:val="20"/>
                <w:sz w:val="24"/>
                <w:szCs w:val="24"/>
              </w:rPr>
              <w:t xml:space="preserve"> to as “</w:t>
            </w:r>
            <w:proofErr w:type="spellStart"/>
            <w:r w:rsidRPr="0020673F">
              <w:rPr>
                <w:rFonts w:ascii="Aptos" w:hAnsi="Aptos" w:cs="Tahoma"/>
                <w:spacing w:val="20"/>
                <w:sz w:val="24"/>
                <w:szCs w:val="24"/>
              </w:rPr>
              <w:t>Parties</w:t>
            </w:r>
            <w:proofErr w:type="spellEnd"/>
            <w:r w:rsidRPr="0020673F">
              <w:rPr>
                <w:rFonts w:ascii="Aptos" w:hAnsi="Aptos" w:cs="Tahoma"/>
                <w:spacing w:val="20"/>
                <w:sz w:val="24"/>
                <w:szCs w:val="24"/>
              </w:rPr>
              <w:t xml:space="preserve">”, as </w:t>
            </w:r>
            <w:proofErr w:type="spellStart"/>
            <w:r w:rsidRPr="0020673F">
              <w:rPr>
                <w:rFonts w:ascii="Aptos" w:hAnsi="Aptos" w:cs="Tahoma"/>
                <w:spacing w:val="20"/>
                <w:sz w:val="24"/>
                <w:szCs w:val="24"/>
              </w:rPr>
              <w:t>follows</w:t>
            </w:r>
            <w:proofErr w:type="spellEnd"/>
            <w:r w:rsidRPr="0020673F">
              <w:rPr>
                <w:rFonts w:ascii="Aptos" w:hAnsi="Aptos" w:cs="Tahoma"/>
                <w:spacing w:val="20"/>
                <w:sz w:val="24"/>
                <w:szCs w:val="24"/>
              </w:rPr>
              <w:t>/zwanymi dalej łącznie „Stronami”, ustaliły następujące warunki umowy:</w:t>
            </w:r>
          </w:p>
          <w:p w14:paraId="4449EF79" w14:textId="77777777" w:rsidR="0019410A" w:rsidRPr="0020673F" w:rsidRDefault="0019410A" w:rsidP="0020673F">
            <w:pPr>
              <w:spacing w:line="360" w:lineRule="auto"/>
              <w:rPr>
                <w:rFonts w:ascii="Aptos" w:hAnsi="Aptos" w:cs="Tahoma"/>
                <w:spacing w:val="20"/>
                <w:sz w:val="24"/>
                <w:szCs w:val="24"/>
              </w:rPr>
            </w:pPr>
          </w:p>
        </w:tc>
      </w:tr>
      <w:tr w:rsidR="0019410A" w:rsidRPr="0020673F" w14:paraId="6F819D40" w14:textId="77777777" w:rsidTr="00D80F98">
        <w:trPr>
          <w:trHeight w:val="3382"/>
        </w:trPr>
        <w:tc>
          <w:tcPr>
            <w:tcW w:w="4248" w:type="dxa"/>
          </w:tcPr>
          <w:p w14:paraId="13A9D439" w14:textId="77777777" w:rsidR="0019410A" w:rsidRPr="0020673F" w:rsidRDefault="0019410A" w:rsidP="0020673F">
            <w:pPr>
              <w:spacing w:line="360" w:lineRule="auto"/>
              <w:rPr>
                <w:rFonts w:ascii="Aptos" w:hAnsi="Aptos" w:cs="Tahoma"/>
                <w:b/>
                <w:spacing w:val="20"/>
                <w:sz w:val="24"/>
                <w:szCs w:val="24"/>
                <w:lang w:val="en-US"/>
              </w:rPr>
            </w:pPr>
            <w:r w:rsidRPr="0020673F">
              <w:rPr>
                <w:rFonts w:ascii="Aptos" w:hAnsi="Aptos" w:cs="Tahoma"/>
                <w:b/>
                <w:spacing w:val="20"/>
                <w:sz w:val="24"/>
                <w:szCs w:val="24"/>
                <w:lang w:val="en-US"/>
              </w:rPr>
              <w:lastRenderedPageBreak/>
              <w:t>§1</w:t>
            </w:r>
          </w:p>
          <w:p w14:paraId="753F5057" w14:textId="714E6C70" w:rsidR="0019410A" w:rsidRPr="0020673F" w:rsidRDefault="0019410A"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 xml:space="preserve">1. The Parties hereby establish cooperation in the implementation of an internship under the </w:t>
            </w:r>
            <w:r w:rsidR="00D6203B" w:rsidRPr="0020673F">
              <w:rPr>
                <w:rFonts w:ascii="Aptos" w:hAnsi="Aptos" w:cs="Tahoma"/>
                <w:spacing w:val="20"/>
                <w:sz w:val="24"/>
                <w:szCs w:val="24"/>
                <w:lang w:val="en-US"/>
              </w:rPr>
              <w:t>:Project</w:t>
            </w:r>
            <w:r w:rsidRPr="0020673F">
              <w:rPr>
                <w:rFonts w:ascii="Aptos" w:hAnsi="Aptos" w:cs="Tahoma"/>
                <w:spacing w:val="20"/>
                <w:sz w:val="24"/>
                <w:szCs w:val="24"/>
                <w:lang w:val="en-US"/>
              </w:rPr>
              <w:t>.</w:t>
            </w:r>
          </w:p>
          <w:p w14:paraId="18FA1E4E" w14:textId="0D59D882" w:rsidR="0019410A" w:rsidRPr="0020673F" w:rsidRDefault="0019410A"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 xml:space="preserve">2. The internship is organized employees of SGGW (hereinafter referred to as “Interns”), selected through a recruitment process conducted by SGGW. </w:t>
            </w:r>
          </w:p>
          <w:p w14:paraId="4E696430" w14:textId="717DA6D6" w:rsidR="0019410A" w:rsidRPr="0020673F" w:rsidRDefault="0019410A"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 xml:space="preserve">3. The internship program aims to develop the professional skills of Interns and apply academic knowledge in practice. </w:t>
            </w:r>
          </w:p>
          <w:p w14:paraId="3C3554B6" w14:textId="77777777" w:rsidR="0019410A" w:rsidRPr="0020673F" w:rsidRDefault="0019410A" w:rsidP="0020673F">
            <w:pPr>
              <w:spacing w:line="360" w:lineRule="auto"/>
              <w:rPr>
                <w:rFonts w:ascii="Aptos" w:hAnsi="Aptos" w:cs="Tahoma"/>
                <w:spacing w:val="20"/>
                <w:sz w:val="24"/>
                <w:szCs w:val="24"/>
                <w:lang w:val="en-US"/>
              </w:rPr>
            </w:pPr>
          </w:p>
          <w:p w14:paraId="64FFAAB3" w14:textId="77777777" w:rsidR="0019410A" w:rsidRPr="0020673F" w:rsidRDefault="0019410A" w:rsidP="0020673F">
            <w:pPr>
              <w:spacing w:line="360" w:lineRule="auto"/>
              <w:rPr>
                <w:rFonts w:ascii="Aptos" w:hAnsi="Aptos" w:cs="Tahoma"/>
                <w:b/>
                <w:spacing w:val="20"/>
                <w:sz w:val="24"/>
                <w:szCs w:val="24"/>
                <w:lang w:val="en-US"/>
              </w:rPr>
            </w:pPr>
            <w:r w:rsidRPr="0020673F">
              <w:rPr>
                <w:rFonts w:ascii="Aptos" w:hAnsi="Aptos" w:cs="Tahoma"/>
                <w:b/>
                <w:spacing w:val="20"/>
                <w:sz w:val="24"/>
                <w:szCs w:val="24"/>
                <w:lang w:val="en-US"/>
              </w:rPr>
              <w:t>§2</w:t>
            </w:r>
          </w:p>
          <w:p w14:paraId="3F447409" w14:textId="77777777" w:rsidR="0019410A" w:rsidRPr="0020673F" w:rsidRDefault="0019410A" w:rsidP="0020673F">
            <w:pPr>
              <w:spacing w:line="360" w:lineRule="auto"/>
              <w:rPr>
                <w:rFonts w:ascii="Aptos" w:hAnsi="Aptos" w:cs="Tahoma"/>
                <w:b/>
                <w:spacing w:val="20"/>
                <w:sz w:val="24"/>
                <w:szCs w:val="24"/>
                <w:lang w:val="en-US"/>
              </w:rPr>
            </w:pPr>
            <w:r w:rsidRPr="0020673F">
              <w:rPr>
                <w:rFonts w:ascii="Aptos" w:hAnsi="Aptos" w:cs="Tahoma"/>
                <w:spacing w:val="20"/>
                <w:sz w:val="24"/>
                <w:szCs w:val="24"/>
                <w:lang w:val="en-US"/>
              </w:rPr>
              <w:t>1. The Host Institution undertakes to:</w:t>
            </w:r>
          </w:p>
          <w:p w14:paraId="40246366" w14:textId="77777777" w:rsidR="0019410A" w:rsidRPr="0020673F" w:rsidRDefault="0019410A"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a) Provide the Intern with a placement for the internship and a suitable working environment.</w:t>
            </w:r>
          </w:p>
          <w:p w14:paraId="35AC73EE" w14:textId="5AE3FA65" w:rsidR="0019410A" w:rsidRPr="0020673F" w:rsidRDefault="0019410A"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b) Enable the Intern to carry out tasks in accordance with the internship program.</w:t>
            </w:r>
          </w:p>
          <w:p w14:paraId="33E83067" w14:textId="000CF529" w:rsidR="0019410A" w:rsidRPr="0020673F" w:rsidRDefault="007270BF"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c</w:t>
            </w:r>
            <w:r w:rsidR="0019410A" w:rsidRPr="0020673F">
              <w:rPr>
                <w:rFonts w:ascii="Aptos" w:hAnsi="Aptos" w:cs="Tahoma"/>
                <w:spacing w:val="20"/>
                <w:sz w:val="24"/>
                <w:szCs w:val="24"/>
                <w:lang w:val="en-US"/>
              </w:rPr>
              <w:t xml:space="preserve">) </w:t>
            </w:r>
            <w:r w:rsidR="00FF2689" w:rsidRPr="0020673F">
              <w:rPr>
                <w:rFonts w:ascii="Aptos" w:hAnsi="Aptos" w:cs="Tahoma"/>
                <w:spacing w:val="20"/>
                <w:sz w:val="24"/>
                <w:szCs w:val="24"/>
                <w:lang w:val="en-US"/>
              </w:rPr>
              <w:t>Sign</w:t>
            </w:r>
            <w:r w:rsidR="0019410A" w:rsidRPr="0020673F">
              <w:rPr>
                <w:rFonts w:ascii="Aptos" w:hAnsi="Aptos" w:cs="Tahoma"/>
                <w:spacing w:val="20"/>
                <w:sz w:val="24"/>
                <w:szCs w:val="24"/>
                <w:lang w:val="en-US"/>
              </w:rPr>
              <w:t xml:space="preserve"> </w:t>
            </w:r>
            <w:r w:rsidR="00FF2689" w:rsidRPr="0020673F">
              <w:rPr>
                <w:rFonts w:ascii="Aptos" w:hAnsi="Aptos" w:cs="Tahoma"/>
                <w:spacing w:val="20"/>
                <w:sz w:val="24"/>
                <w:szCs w:val="24"/>
                <w:lang w:val="en-US"/>
              </w:rPr>
              <w:t xml:space="preserve">confirmation of stay and Report on the mobility undertaken as part of an </w:t>
            </w:r>
            <w:r w:rsidR="00FF2689" w:rsidRPr="0020673F">
              <w:rPr>
                <w:rFonts w:ascii="Aptos" w:hAnsi="Aptos" w:cs="Tahoma"/>
                <w:spacing w:val="20"/>
                <w:sz w:val="24"/>
                <w:szCs w:val="24"/>
                <w:lang w:val="en-US"/>
              </w:rPr>
              <w:lastRenderedPageBreak/>
              <w:t xml:space="preserve">international internship </w:t>
            </w:r>
            <w:r w:rsidR="0019410A" w:rsidRPr="0020673F">
              <w:rPr>
                <w:rFonts w:ascii="Aptos" w:hAnsi="Aptos" w:cs="Tahoma"/>
                <w:spacing w:val="20"/>
                <w:sz w:val="24"/>
                <w:szCs w:val="24"/>
                <w:lang w:val="en-US"/>
              </w:rPr>
              <w:t>completion of the internship upon its conclusion.</w:t>
            </w:r>
          </w:p>
          <w:p w14:paraId="6D95A912" w14:textId="7FDF45B2" w:rsidR="0019410A" w:rsidRPr="0020673F" w:rsidRDefault="007270BF"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d</w:t>
            </w:r>
            <w:r w:rsidR="0019410A" w:rsidRPr="0020673F">
              <w:rPr>
                <w:rFonts w:ascii="Aptos" w:hAnsi="Aptos" w:cs="Tahoma"/>
                <w:spacing w:val="20"/>
                <w:sz w:val="24"/>
                <w:szCs w:val="24"/>
                <w:lang w:val="en-US"/>
              </w:rPr>
              <w:t>) Ensure that the Intern, upon arrival, commits to complying with the health and safety (HSE) and data protection (GDPR) regulations applicable at the Host Institution.</w:t>
            </w:r>
          </w:p>
          <w:p w14:paraId="21840696" w14:textId="77777777" w:rsidR="0019410A" w:rsidRPr="0020673F" w:rsidRDefault="0019410A"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2. SGGW undertakes to:</w:t>
            </w:r>
          </w:p>
          <w:p w14:paraId="60FD6376" w14:textId="77777777" w:rsidR="0019410A" w:rsidRPr="0020673F" w:rsidRDefault="0019410A"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a) Select the Intern based on specified criteria.</w:t>
            </w:r>
          </w:p>
          <w:p w14:paraId="73DD7DD5" w14:textId="77777777" w:rsidR="0019410A" w:rsidRPr="0020673F" w:rsidRDefault="0019410A"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b) The internship scholarship will be funded by the sending institution’s own scholarship fund according to the applicable rules. The Intern will use this scholarship to cover cost of travel, accommodation, and all other expenses related to the internship. The Host Institution will not be financially responsible for any of these costs.</w:t>
            </w:r>
          </w:p>
          <w:p w14:paraId="133137A9" w14:textId="609CBE6E" w:rsidR="0019410A" w:rsidRPr="0020673F" w:rsidRDefault="0019410A" w:rsidP="0020673F">
            <w:pPr>
              <w:spacing w:line="360" w:lineRule="auto"/>
              <w:rPr>
                <w:rFonts w:ascii="Aptos" w:hAnsi="Aptos" w:cs="Tahoma"/>
                <w:spacing w:val="20"/>
                <w:sz w:val="24"/>
                <w:szCs w:val="24"/>
                <w:lang w:val="en-US"/>
              </w:rPr>
            </w:pPr>
          </w:p>
          <w:p w14:paraId="6881B7A5" w14:textId="77777777" w:rsidR="0058048F" w:rsidRPr="0020673F" w:rsidRDefault="0019410A"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 xml:space="preserve">3. The Intern is obliged to have at least basic health insurance at their own expense, including in </w:t>
            </w:r>
            <w:r w:rsidRPr="0020673F">
              <w:rPr>
                <w:rFonts w:ascii="Aptos" w:hAnsi="Aptos" w:cs="Tahoma"/>
                <w:spacing w:val="20"/>
                <w:sz w:val="24"/>
                <w:szCs w:val="24"/>
                <w:lang w:val="en-US"/>
              </w:rPr>
              <w:lastRenderedPageBreak/>
              <w:t>particular coverage for medical treatment and hospital transport, valid both during the stay at the Host Institution and during travel to and from the Host Institution</w:t>
            </w:r>
            <w:r w:rsidR="00A80682" w:rsidRPr="0020673F">
              <w:rPr>
                <w:rFonts w:ascii="Aptos" w:hAnsi="Aptos" w:cs="Tahoma"/>
                <w:spacing w:val="20"/>
                <w:sz w:val="24"/>
                <w:szCs w:val="24"/>
                <w:lang w:val="en-US"/>
              </w:rPr>
              <w:t xml:space="preserve"> and NNW</w:t>
            </w:r>
            <w:r w:rsidRPr="0020673F">
              <w:rPr>
                <w:rFonts w:ascii="Aptos" w:hAnsi="Aptos" w:cs="Tahoma"/>
                <w:spacing w:val="20"/>
                <w:sz w:val="24"/>
                <w:szCs w:val="24"/>
                <w:lang w:val="en-US"/>
              </w:rPr>
              <w:t>. If the Host Institution is located in a country that is a member of the European Union or the European Free Trade Association, the European Health Insurance Card (EHIC) or any other policy covering the above scope is accepted as confirmation of health insurance.</w:t>
            </w:r>
          </w:p>
          <w:p w14:paraId="00E2E229" w14:textId="4F6172E6" w:rsidR="0019410A" w:rsidRPr="0020673F" w:rsidRDefault="0058048F" w:rsidP="0020673F">
            <w:pPr>
              <w:spacing w:line="360" w:lineRule="auto"/>
              <w:rPr>
                <w:rFonts w:ascii="Aptos" w:hAnsi="Aptos" w:cs="Tahoma"/>
                <w:b/>
                <w:spacing w:val="20"/>
                <w:sz w:val="24"/>
                <w:szCs w:val="24"/>
                <w:lang w:val="en-US"/>
              </w:rPr>
            </w:pPr>
            <w:r w:rsidRPr="0020673F">
              <w:rPr>
                <w:rFonts w:ascii="Aptos" w:hAnsi="Aptos" w:cs="Tahoma"/>
                <w:b/>
                <w:spacing w:val="20"/>
                <w:sz w:val="24"/>
                <w:szCs w:val="24"/>
                <w:lang w:val="en-US"/>
              </w:rPr>
              <w:t xml:space="preserve"> </w:t>
            </w:r>
          </w:p>
          <w:p w14:paraId="0A74202B" w14:textId="77777777" w:rsidR="0019410A" w:rsidRPr="0020673F" w:rsidRDefault="0019410A" w:rsidP="0020673F">
            <w:pPr>
              <w:spacing w:line="360" w:lineRule="auto"/>
              <w:rPr>
                <w:rFonts w:ascii="Aptos" w:hAnsi="Aptos" w:cs="Tahoma"/>
                <w:b/>
                <w:spacing w:val="20"/>
                <w:sz w:val="24"/>
                <w:szCs w:val="24"/>
                <w:lang w:val="en-US"/>
              </w:rPr>
            </w:pPr>
            <w:r w:rsidRPr="0020673F">
              <w:rPr>
                <w:rFonts w:ascii="Aptos" w:hAnsi="Aptos" w:cs="Tahoma"/>
                <w:b/>
                <w:spacing w:val="20"/>
                <w:sz w:val="24"/>
                <w:szCs w:val="24"/>
                <w:lang w:val="en-US"/>
              </w:rPr>
              <w:t>§3</w:t>
            </w:r>
          </w:p>
          <w:p w14:paraId="2402CCE4" w14:textId="77777777" w:rsidR="0019410A" w:rsidRPr="0020673F" w:rsidRDefault="0019410A"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1.</w:t>
            </w:r>
            <w:r w:rsidRPr="0020673F">
              <w:rPr>
                <w:rFonts w:ascii="Aptos" w:hAnsi="Aptos" w:cs="Tahoma"/>
                <w:spacing w:val="20"/>
                <w:sz w:val="24"/>
                <w:szCs w:val="24"/>
                <w:lang w:val="en-US"/>
              </w:rPr>
              <w:tab/>
              <w:t>The internship will take place from ………………… to …………………, for a total of …………… days.</w:t>
            </w:r>
          </w:p>
          <w:p w14:paraId="1A7B144E" w14:textId="77777777" w:rsidR="0019410A" w:rsidRPr="0020673F" w:rsidRDefault="0019410A" w:rsidP="0020673F">
            <w:pPr>
              <w:spacing w:line="360" w:lineRule="auto"/>
              <w:rPr>
                <w:rFonts w:ascii="Aptos" w:hAnsi="Aptos" w:cs="Tahoma"/>
                <w:spacing w:val="20"/>
                <w:sz w:val="24"/>
                <w:szCs w:val="24"/>
                <w:lang w:val="en-US"/>
              </w:rPr>
            </w:pPr>
          </w:p>
          <w:p w14:paraId="7EC6C721" w14:textId="77777777" w:rsidR="0019410A" w:rsidRPr="0020673F" w:rsidRDefault="0019410A" w:rsidP="0020673F">
            <w:pPr>
              <w:spacing w:line="360" w:lineRule="auto"/>
              <w:rPr>
                <w:rFonts w:ascii="Aptos" w:hAnsi="Aptos" w:cs="Tahoma"/>
                <w:b/>
                <w:spacing w:val="20"/>
                <w:sz w:val="24"/>
                <w:szCs w:val="24"/>
                <w:lang w:val="en-US"/>
              </w:rPr>
            </w:pPr>
            <w:r w:rsidRPr="0020673F">
              <w:rPr>
                <w:rFonts w:ascii="Aptos" w:hAnsi="Aptos" w:cs="Tahoma"/>
                <w:b/>
                <w:spacing w:val="20"/>
                <w:sz w:val="24"/>
                <w:szCs w:val="24"/>
                <w:lang w:val="en-US"/>
              </w:rPr>
              <w:t>§4</w:t>
            </w:r>
          </w:p>
          <w:p w14:paraId="2AD2322E" w14:textId="77777777" w:rsidR="0019410A" w:rsidRPr="0020673F" w:rsidRDefault="0019410A"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1. The Parties undertake to cooperate and exchange information regarding the implementation of the internship.</w:t>
            </w:r>
          </w:p>
          <w:p w14:paraId="5CDBC57B" w14:textId="77777777" w:rsidR="0019410A" w:rsidRPr="0020673F" w:rsidRDefault="0019410A"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lastRenderedPageBreak/>
              <w:t>2. Any disputes arising from this Agreement will be resolved through negotiations between the Parties.</w:t>
            </w:r>
          </w:p>
          <w:p w14:paraId="7633F76B" w14:textId="77777777" w:rsidR="0019410A" w:rsidRPr="0020673F" w:rsidRDefault="0019410A"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3. The SGGW is not responsible for any damage caused by the Intern arising from the performance of this agreement.</w:t>
            </w:r>
          </w:p>
          <w:p w14:paraId="42A7A7C0" w14:textId="77777777" w:rsidR="0019410A" w:rsidRPr="0020673F" w:rsidRDefault="0019410A" w:rsidP="0020673F">
            <w:pPr>
              <w:spacing w:line="360" w:lineRule="auto"/>
              <w:rPr>
                <w:rFonts w:ascii="Aptos" w:hAnsi="Aptos" w:cs="Tahoma"/>
                <w:b/>
                <w:spacing w:val="20"/>
                <w:sz w:val="24"/>
                <w:szCs w:val="24"/>
                <w:lang w:val="en-US"/>
              </w:rPr>
            </w:pPr>
          </w:p>
          <w:p w14:paraId="34DB4F89" w14:textId="77777777" w:rsidR="0019410A" w:rsidRPr="0020673F" w:rsidRDefault="0019410A" w:rsidP="0020673F">
            <w:pPr>
              <w:spacing w:line="360" w:lineRule="auto"/>
              <w:rPr>
                <w:rFonts w:ascii="Aptos" w:hAnsi="Aptos" w:cs="Tahoma"/>
                <w:b/>
                <w:spacing w:val="20"/>
                <w:sz w:val="24"/>
                <w:szCs w:val="24"/>
                <w:lang w:val="en-US"/>
              </w:rPr>
            </w:pPr>
            <w:r w:rsidRPr="0020673F">
              <w:rPr>
                <w:rFonts w:ascii="Aptos" w:hAnsi="Aptos" w:cs="Tahoma"/>
                <w:b/>
                <w:spacing w:val="20"/>
                <w:sz w:val="24"/>
                <w:szCs w:val="24"/>
                <w:lang w:val="en-US"/>
              </w:rPr>
              <w:t>§5</w:t>
            </w:r>
          </w:p>
          <w:p w14:paraId="43E3E537" w14:textId="14582BA5" w:rsidR="0019410A" w:rsidRPr="0020673F" w:rsidRDefault="0019410A"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1The Intern shall have the right to independently decide on the publication of any results obtained during the internship, subject to the confidentiality obligations specified in paragraph 3 of this section.</w:t>
            </w:r>
          </w:p>
          <w:p w14:paraId="29FAEE5B" w14:textId="1328906D" w:rsidR="009A3457" w:rsidRPr="0020673F" w:rsidRDefault="003E4D64" w:rsidP="0020673F">
            <w:pPr>
              <w:spacing w:line="360" w:lineRule="auto"/>
              <w:rPr>
                <w:rFonts w:ascii="Aptos" w:hAnsi="Aptos" w:cs="Tahoma"/>
                <w:b/>
                <w:spacing w:val="20"/>
                <w:sz w:val="24"/>
                <w:szCs w:val="24"/>
                <w:lang w:val="en-US"/>
              </w:rPr>
            </w:pPr>
            <w:r w:rsidRPr="0020673F">
              <w:rPr>
                <w:rFonts w:ascii="Aptos" w:hAnsi="Aptos" w:cs="Tahoma"/>
                <w:spacing w:val="20"/>
                <w:sz w:val="24"/>
                <w:szCs w:val="24"/>
                <w:lang w:val="en-US"/>
              </w:rPr>
              <w:t>2</w:t>
            </w:r>
            <w:r w:rsidR="0019410A" w:rsidRPr="0020673F">
              <w:rPr>
                <w:rFonts w:ascii="Aptos" w:hAnsi="Aptos" w:cs="Tahoma"/>
                <w:spacing w:val="20"/>
                <w:sz w:val="24"/>
                <w:szCs w:val="24"/>
                <w:lang w:val="en-US"/>
              </w:rPr>
              <w:t xml:space="preserve">. The Intern agrees to maintain the confidentiality of any information obtained during the internship that is of a confidential nature or constitutes a trade secret of the Host Institution. This obligation shall remain in effect for a period of 5 years after the completion of the internship, </w:t>
            </w:r>
            <w:r w:rsidR="0019410A" w:rsidRPr="0020673F">
              <w:rPr>
                <w:rFonts w:ascii="Aptos" w:hAnsi="Aptos" w:cs="Tahoma"/>
                <w:spacing w:val="20"/>
                <w:sz w:val="24"/>
                <w:szCs w:val="24"/>
                <w:lang w:val="en-US"/>
              </w:rPr>
              <w:lastRenderedPageBreak/>
              <w:t>unless otherwise agreed in writing by the Parties.</w:t>
            </w:r>
          </w:p>
          <w:p w14:paraId="51A48B2F" w14:textId="77777777" w:rsidR="0019410A" w:rsidRPr="0020673F" w:rsidRDefault="0019410A" w:rsidP="0020673F">
            <w:pPr>
              <w:spacing w:line="360" w:lineRule="auto"/>
              <w:rPr>
                <w:rFonts w:ascii="Aptos" w:hAnsi="Aptos" w:cs="Tahoma"/>
                <w:b/>
                <w:spacing w:val="20"/>
                <w:sz w:val="24"/>
                <w:szCs w:val="24"/>
                <w:lang w:val="en-US"/>
              </w:rPr>
            </w:pPr>
            <w:r w:rsidRPr="0020673F">
              <w:rPr>
                <w:rFonts w:ascii="Aptos" w:hAnsi="Aptos" w:cs="Tahoma"/>
                <w:b/>
                <w:spacing w:val="20"/>
                <w:sz w:val="24"/>
                <w:szCs w:val="24"/>
                <w:lang w:val="en-US"/>
              </w:rPr>
              <w:t>§6</w:t>
            </w:r>
          </w:p>
          <w:p w14:paraId="307C79B8" w14:textId="77777777" w:rsidR="0019410A" w:rsidRDefault="0019410A"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1. This Agreement enters into force upon signing and remains valid until the completion of the internship.</w:t>
            </w:r>
          </w:p>
          <w:p w14:paraId="17401C29" w14:textId="7E4AD5B8" w:rsidR="00132C22" w:rsidRPr="00132C22" w:rsidRDefault="00132C22" w:rsidP="00132C22">
            <w:pPr>
              <w:spacing w:line="360" w:lineRule="auto"/>
              <w:rPr>
                <w:rFonts w:ascii="Aptos" w:hAnsi="Aptos" w:cs="Tahoma"/>
                <w:spacing w:val="20"/>
                <w:sz w:val="24"/>
                <w:szCs w:val="24"/>
                <w:lang w:val="en-US"/>
              </w:rPr>
            </w:pPr>
            <w:r w:rsidRPr="00132C22">
              <w:rPr>
                <w:rFonts w:ascii="Aptos" w:hAnsi="Aptos" w:cs="Tahoma"/>
                <w:spacing w:val="20"/>
                <w:sz w:val="24"/>
                <w:szCs w:val="24"/>
                <w:lang w:val="en-US"/>
              </w:rPr>
              <w:t>2. SGGW processes personal data of persons representing the Host Institution and the personal data of personas designated by the</w:t>
            </w:r>
            <w:r>
              <w:rPr>
                <w:rFonts w:ascii="Aptos" w:hAnsi="Aptos" w:cs="Tahoma"/>
                <w:spacing w:val="20"/>
                <w:sz w:val="24"/>
                <w:szCs w:val="24"/>
                <w:lang w:val="en-US"/>
              </w:rPr>
              <w:t xml:space="preserve"> </w:t>
            </w:r>
            <w:r w:rsidRPr="00132C22">
              <w:rPr>
                <w:rFonts w:ascii="Aptos" w:hAnsi="Aptos" w:cs="Tahoma"/>
                <w:spacing w:val="20"/>
                <w:sz w:val="24"/>
                <w:szCs w:val="24"/>
                <w:lang w:val="en-US"/>
              </w:rPr>
              <w:t>Host Institution as contact persons for purposes related to the implementation of the Agreement. The SGGW information clause is included in Annex 1 to the Agreement. The Host Institution undertakes to fulfill, on behalf of SGGW, the information clause towards persons referred to in the first sentence.</w:t>
            </w:r>
          </w:p>
          <w:p w14:paraId="24B360CF" w14:textId="11851502" w:rsidR="00132C22" w:rsidRPr="0020673F" w:rsidRDefault="00132C22" w:rsidP="00132C22">
            <w:pPr>
              <w:spacing w:line="360" w:lineRule="auto"/>
              <w:rPr>
                <w:rFonts w:ascii="Aptos" w:hAnsi="Aptos" w:cs="Tahoma"/>
                <w:spacing w:val="20"/>
                <w:sz w:val="24"/>
                <w:szCs w:val="24"/>
                <w:lang w:val="en-US"/>
              </w:rPr>
            </w:pPr>
            <w:r w:rsidRPr="00132C22">
              <w:rPr>
                <w:rFonts w:ascii="Aptos" w:hAnsi="Aptos" w:cs="Tahoma"/>
                <w:spacing w:val="20"/>
                <w:sz w:val="24"/>
                <w:szCs w:val="24"/>
                <w:lang w:val="en-US"/>
              </w:rPr>
              <w:t>3. Annexes are an integral part of the Agreement.</w:t>
            </w:r>
          </w:p>
          <w:p w14:paraId="3256540C" w14:textId="0A6FF232" w:rsidR="0019410A" w:rsidRPr="0020673F" w:rsidRDefault="00132C22" w:rsidP="0020673F">
            <w:pPr>
              <w:spacing w:line="360" w:lineRule="auto"/>
              <w:rPr>
                <w:rFonts w:ascii="Aptos" w:hAnsi="Aptos" w:cs="Tahoma"/>
                <w:spacing w:val="20"/>
                <w:sz w:val="24"/>
                <w:szCs w:val="24"/>
                <w:lang w:val="en-US"/>
              </w:rPr>
            </w:pPr>
            <w:r>
              <w:rPr>
                <w:rFonts w:ascii="Aptos" w:hAnsi="Aptos" w:cs="Tahoma"/>
                <w:spacing w:val="20"/>
                <w:sz w:val="24"/>
                <w:szCs w:val="24"/>
                <w:lang w:val="en-US"/>
              </w:rPr>
              <w:t>4</w:t>
            </w:r>
            <w:r w:rsidR="0019410A" w:rsidRPr="0020673F">
              <w:rPr>
                <w:rFonts w:ascii="Aptos" w:hAnsi="Aptos" w:cs="Tahoma"/>
                <w:spacing w:val="20"/>
                <w:sz w:val="24"/>
                <w:szCs w:val="24"/>
                <w:lang w:val="en-US"/>
              </w:rPr>
              <w:t>. The Agreement has been drawn up in two identical copies, one for each Party.</w:t>
            </w:r>
          </w:p>
          <w:p w14:paraId="34E31FC9" w14:textId="77777777" w:rsidR="0019410A" w:rsidRPr="0020673F" w:rsidRDefault="0019410A" w:rsidP="0020673F">
            <w:pPr>
              <w:spacing w:line="360" w:lineRule="auto"/>
              <w:rPr>
                <w:rFonts w:ascii="Aptos" w:hAnsi="Aptos" w:cs="Tahoma"/>
                <w:spacing w:val="20"/>
                <w:sz w:val="24"/>
                <w:szCs w:val="24"/>
                <w:lang w:val="en-US"/>
              </w:rPr>
            </w:pPr>
          </w:p>
        </w:tc>
        <w:tc>
          <w:tcPr>
            <w:tcW w:w="709" w:type="dxa"/>
          </w:tcPr>
          <w:p w14:paraId="08472A2E" w14:textId="77777777" w:rsidR="0019410A" w:rsidRPr="0020673F" w:rsidRDefault="0019410A" w:rsidP="0020673F">
            <w:pPr>
              <w:spacing w:line="360" w:lineRule="auto"/>
              <w:rPr>
                <w:rFonts w:ascii="Aptos" w:hAnsi="Aptos" w:cs="Tahoma"/>
                <w:spacing w:val="20"/>
                <w:sz w:val="24"/>
                <w:szCs w:val="24"/>
                <w:lang w:val="en-US"/>
              </w:rPr>
            </w:pPr>
          </w:p>
        </w:tc>
        <w:tc>
          <w:tcPr>
            <w:tcW w:w="4105" w:type="dxa"/>
          </w:tcPr>
          <w:p w14:paraId="2D29D71E" w14:textId="77777777" w:rsidR="0019410A" w:rsidRPr="0020673F" w:rsidRDefault="0019410A" w:rsidP="0020673F">
            <w:pPr>
              <w:spacing w:line="360" w:lineRule="auto"/>
              <w:rPr>
                <w:rFonts w:ascii="Aptos" w:hAnsi="Aptos" w:cs="Tahoma"/>
                <w:b/>
                <w:spacing w:val="20"/>
                <w:sz w:val="24"/>
                <w:szCs w:val="24"/>
              </w:rPr>
            </w:pPr>
            <w:r w:rsidRPr="0020673F">
              <w:rPr>
                <w:rFonts w:ascii="Aptos" w:hAnsi="Aptos" w:cs="Tahoma"/>
                <w:b/>
                <w:spacing w:val="20"/>
                <w:sz w:val="24"/>
                <w:szCs w:val="24"/>
              </w:rPr>
              <w:t>§1</w:t>
            </w:r>
          </w:p>
          <w:p w14:paraId="392E5A6A" w14:textId="20008A60"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t xml:space="preserve">1. Strony niniejszym nawiązują współpracę w zakresie realizacji stażu w ramach </w:t>
            </w:r>
            <w:r w:rsidR="00D6203B" w:rsidRPr="0020673F">
              <w:rPr>
                <w:rFonts w:ascii="Aptos" w:hAnsi="Aptos" w:cs="Tahoma"/>
                <w:spacing w:val="20"/>
                <w:sz w:val="24"/>
                <w:szCs w:val="24"/>
              </w:rPr>
              <w:t>Projektu</w:t>
            </w:r>
            <w:r w:rsidRPr="0020673F">
              <w:rPr>
                <w:rFonts w:ascii="Aptos" w:hAnsi="Aptos" w:cs="Tahoma"/>
                <w:spacing w:val="20"/>
                <w:sz w:val="24"/>
                <w:szCs w:val="24"/>
              </w:rPr>
              <w:t>.</w:t>
            </w:r>
          </w:p>
          <w:p w14:paraId="424F570B" w14:textId="71C9889C"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t>2. Staż organizowany jest dla pracowników SGGW (zwanych dalej „Stażystami”), wyłonionych w drodze rekrutacji przeprowadzonej przez SGGW.</w:t>
            </w:r>
          </w:p>
          <w:p w14:paraId="78CB2639" w14:textId="6C198947"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t>3. Program stażu ma na celu rozwijanie umiejętności zawodowych Stażystów oraz zastosowanie wiedzy akademickiej w praktyce.</w:t>
            </w:r>
          </w:p>
          <w:p w14:paraId="248641C2" w14:textId="77777777" w:rsidR="0019410A" w:rsidRPr="0020673F" w:rsidRDefault="0019410A" w:rsidP="0020673F">
            <w:pPr>
              <w:spacing w:line="360" w:lineRule="auto"/>
              <w:rPr>
                <w:rFonts w:ascii="Aptos" w:hAnsi="Aptos" w:cs="Tahoma"/>
                <w:b/>
                <w:spacing w:val="20"/>
                <w:sz w:val="24"/>
                <w:szCs w:val="24"/>
              </w:rPr>
            </w:pPr>
            <w:r w:rsidRPr="0020673F">
              <w:rPr>
                <w:rFonts w:ascii="Aptos" w:hAnsi="Aptos" w:cs="Tahoma"/>
                <w:b/>
                <w:spacing w:val="20"/>
                <w:sz w:val="24"/>
                <w:szCs w:val="24"/>
              </w:rPr>
              <w:t>§2</w:t>
            </w:r>
          </w:p>
          <w:p w14:paraId="4D957C6D" w14:textId="77777777"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t>1. Instytucja przyjmująca zobowiązuje się do:</w:t>
            </w:r>
          </w:p>
          <w:p w14:paraId="7AD35057" w14:textId="77777777"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t>a) zapewnienia stażyście miejsca na staż i odpowiedniego środowiska pracy,</w:t>
            </w:r>
          </w:p>
          <w:p w14:paraId="6FDD4F61" w14:textId="05C188F2"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t>b) umożliwienia stażyście wykonywania zadań zgodnie z programem stażu,</w:t>
            </w:r>
          </w:p>
          <w:p w14:paraId="183B2D3C" w14:textId="23DFD9E0" w:rsidR="0019410A" w:rsidRPr="0020673F" w:rsidRDefault="007270BF" w:rsidP="0020673F">
            <w:pPr>
              <w:spacing w:line="360" w:lineRule="auto"/>
              <w:rPr>
                <w:rFonts w:ascii="Aptos" w:hAnsi="Aptos" w:cs="Tahoma"/>
                <w:spacing w:val="20"/>
                <w:sz w:val="24"/>
                <w:szCs w:val="24"/>
              </w:rPr>
            </w:pPr>
            <w:r w:rsidRPr="0020673F">
              <w:rPr>
                <w:rFonts w:ascii="Aptos" w:hAnsi="Aptos" w:cs="Tahoma"/>
                <w:spacing w:val="20"/>
                <w:sz w:val="24"/>
                <w:szCs w:val="24"/>
              </w:rPr>
              <w:t>c</w:t>
            </w:r>
            <w:r w:rsidR="0019410A" w:rsidRPr="0020673F">
              <w:rPr>
                <w:rFonts w:ascii="Aptos" w:hAnsi="Aptos" w:cs="Tahoma"/>
                <w:spacing w:val="20"/>
                <w:sz w:val="24"/>
                <w:szCs w:val="24"/>
              </w:rPr>
              <w:t xml:space="preserve">) </w:t>
            </w:r>
            <w:r w:rsidR="00FF2689" w:rsidRPr="0020673F">
              <w:rPr>
                <w:rFonts w:ascii="Aptos" w:hAnsi="Aptos" w:cs="Tahoma"/>
                <w:spacing w:val="20"/>
                <w:sz w:val="24"/>
                <w:szCs w:val="24"/>
              </w:rPr>
              <w:t xml:space="preserve">podpisania </w:t>
            </w:r>
            <w:r w:rsidR="00A80682" w:rsidRPr="0020673F">
              <w:rPr>
                <w:rFonts w:ascii="Aptos" w:hAnsi="Aptos" w:cs="Tahoma"/>
                <w:spacing w:val="20"/>
                <w:sz w:val="24"/>
                <w:szCs w:val="24"/>
              </w:rPr>
              <w:t xml:space="preserve">potwierdzenia pobytu </w:t>
            </w:r>
            <w:r w:rsidR="0019410A" w:rsidRPr="0020673F">
              <w:rPr>
                <w:rFonts w:ascii="Aptos" w:hAnsi="Aptos" w:cs="Tahoma"/>
                <w:spacing w:val="20"/>
                <w:sz w:val="24"/>
                <w:szCs w:val="24"/>
              </w:rPr>
              <w:t>po zakończeniu</w:t>
            </w:r>
            <w:r w:rsidR="00FF2689" w:rsidRPr="0020673F">
              <w:rPr>
                <w:rFonts w:ascii="Aptos" w:hAnsi="Aptos" w:cs="Tahoma"/>
                <w:spacing w:val="20"/>
                <w:sz w:val="24"/>
                <w:szCs w:val="24"/>
              </w:rPr>
              <w:t xml:space="preserve"> stażu</w:t>
            </w:r>
            <w:r w:rsidR="0019410A" w:rsidRPr="0020673F">
              <w:rPr>
                <w:rFonts w:ascii="Aptos" w:hAnsi="Aptos" w:cs="Tahoma"/>
                <w:spacing w:val="20"/>
                <w:sz w:val="24"/>
                <w:szCs w:val="24"/>
              </w:rPr>
              <w:t>,</w:t>
            </w:r>
          </w:p>
          <w:p w14:paraId="314306FA" w14:textId="318C2178" w:rsidR="0019410A" w:rsidRPr="0020673F" w:rsidRDefault="007270BF" w:rsidP="0020673F">
            <w:pPr>
              <w:spacing w:line="360" w:lineRule="auto"/>
              <w:rPr>
                <w:rFonts w:ascii="Aptos" w:hAnsi="Aptos" w:cs="Tahoma"/>
                <w:spacing w:val="20"/>
                <w:sz w:val="24"/>
                <w:szCs w:val="24"/>
              </w:rPr>
            </w:pPr>
            <w:r w:rsidRPr="0020673F">
              <w:rPr>
                <w:rFonts w:ascii="Aptos" w:hAnsi="Aptos" w:cs="Tahoma"/>
                <w:spacing w:val="20"/>
                <w:sz w:val="24"/>
                <w:szCs w:val="24"/>
              </w:rPr>
              <w:t>d</w:t>
            </w:r>
            <w:r w:rsidR="0019410A" w:rsidRPr="0020673F">
              <w:rPr>
                <w:rFonts w:ascii="Aptos" w:hAnsi="Aptos" w:cs="Tahoma"/>
                <w:spacing w:val="20"/>
                <w:sz w:val="24"/>
                <w:szCs w:val="24"/>
              </w:rPr>
              <w:t xml:space="preserve">) zapewnienia, że stażysta po przyjeździe zobowiąże się do </w:t>
            </w:r>
            <w:r w:rsidR="0019410A" w:rsidRPr="0020673F">
              <w:rPr>
                <w:rFonts w:ascii="Aptos" w:hAnsi="Aptos" w:cs="Tahoma"/>
                <w:spacing w:val="20"/>
                <w:sz w:val="24"/>
                <w:szCs w:val="24"/>
              </w:rPr>
              <w:lastRenderedPageBreak/>
              <w:t>przestrzegania przepisów BHP i ochrony danych (RODO) obowiązujących w Instytucji przyjmującej.</w:t>
            </w:r>
          </w:p>
          <w:p w14:paraId="736F76CA" w14:textId="77777777"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t>2. SGGW zobowiązuje się do:</w:t>
            </w:r>
          </w:p>
          <w:p w14:paraId="162D18A6" w14:textId="621D1447"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t xml:space="preserve">a) wyboru stażysty na podstawie określonych </w:t>
            </w:r>
            <w:r w:rsidR="00A80682" w:rsidRPr="0020673F">
              <w:rPr>
                <w:rFonts w:ascii="Aptos" w:hAnsi="Aptos" w:cs="Tahoma"/>
                <w:spacing w:val="20"/>
                <w:sz w:val="24"/>
                <w:szCs w:val="24"/>
              </w:rPr>
              <w:t>w Regulaminie kryteriów</w:t>
            </w:r>
            <w:r w:rsidRPr="0020673F">
              <w:rPr>
                <w:rFonts w:ascii="Aptos" w:hAnsi="Aptos" w:cs="Tahoma"/>
                <w:spacing w:val="20"/>
                <w:sz w:val="24"/>
                <w:szCs w:val="24"/>
              </w:rPr>
              <w:t>,</w:t>
            </w:r>
          </w:p>
          <w:p w14:paraId="5B17561F" w14:textId="40911C16"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t xml:space="preserve">b) stypendium stażowe zostanie sfinansowane z </w:t>
            </w:r>
            <w:r w:rsidR="00D6203B" w:rsidRPr="0020673F">
              <w:rPr>
                <w:rFonts w:ascii="Aptos" w:hAnsi="Aptos" w:cs="Tahoma"/>
                <w:spacing w:val="20"/>
                <w:sz w:val="24"/>
                <w:szCs w:val="24"/>
              </w:rPr>
              <w:t>Projektu</w:t>
            </w:r>
            <w:r w:rsidRPr="0020673F">
              <w:rPr>
                <w:rFonts w:ascii="Aptos" w:hAnsi="Aptos" w:cs="Tahoma"/>
                <w:spacing w:val="20"/>
                <w:sz w:val="24"/>
                <w:szCs w:val="24"/>
              </w:rPr>
              <w:t xml:space="preserve"> instytucji wysyłającej zgodnie z obowiązującymi przepisami. Stażysta wykorzysta to stypendium na pokrycie kosztów podróży, zakwaterowania i wszelkich innych wydatków związanych ze stażem. Instytucja przyjmująca nie będzie ponosić odpowiedzialności finansowej za żadne z tych kosztów.</w:t>
            </w:r>
          </w:p>
          <w:p w14:paraId="723EC9D0" w14:textId="1A204357"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t xml:space="preserve">3. Stażysta zobowiązany jest do posiadania na własny koszt co najmniej podstawowego ubezpieczenia zdrowotnego obejmującego w szczególności leczenie i transport szpitalny, ważnego zarówno w czasie </w:t>
            </w:r>
            <w:r w:rsidRPr="0020673F">
              <w:rPr>
                <w:rFonts w:ascii="Aptos" w:hAnsi="Aptos" w:cs="Tahoma"/>
                <w:spacing w:val="20"/>
                <w:sz w:val="24"/>
                <w:szCs w:val="24"/>
              </w:rPr>
              <w:lastRenderedPageBreak/>
              <w:t xml:space="preserve">pobytu w </w:t>
            </w:r>
            <w:r w:rsidR="00A80682" w:rsidRPr="0020673F">
              <w:rPr>
                <w:rFonts w:ascii="Aptos" w:hAnsi="Aptos" w:cs="Tahoma"/>
                <w:spacing w:val="20"/>
                <w:sz w:val="24"/>
                <w:szCs w:val="24"/>
              </w:rPr>
              <w:t>europejskiej Jednostce Przyjmującej</w:t>
            </w:r>
            <w:r w:rsidRPr="0020673F">
              <w:rPr>
                <w:rFonts w:ascii="Aptos" w:hAnsi="Aptos" w:cs="Tahoma"/>
                <w:spacing w:val="20"/>
                <w:sz w:val="24"/>
                <w:szCs w:val="24"/>
              </w:rPr>
              <w:t xml:space="preserve">, jak i w czasie podróży do i z </w:t>
            </w:r>
            <w:r w:rsidR="00A80682" w:rsidRPr="0020673F">
              <w:rPr>
                <w:rFonts w:ascii="Aptos" w:hAnsi="Aptos" w:cs="Tahoma"/>
                <w:spacing w:val="20"/>
                <w:sz w:val="24"/>
                <w:szCs w:val="24"/>
              </w:rPr>
              <w:t>europejskiej Jednostce Przyjmującej oraz NNW</w:t>
            </w:r>
            <w:r w:rsidRPr="0020673F">
              <w:rPr>
                <w:rFonts w:ascii="Aptos" w:hAnsi="Aptos" w:cs="Tahoma"/>
                <w:spacing w:val="20"/>
                <w:sz w:val="24"/>
                <w:szCs w:val="24"/>
              </w:rPr>
              <w:t xml:space="preserve">. W przypadku, gdy </w:t>
            </w:r>
            <w:r w:rsidR="00A80682" w:rsidRPr="0020673F">
              <w:rPr>
                <w:rFonts w:ascii="Aptos" w:hAnsi="Aptos" w:cs="Tahoma"/>
                <w:spacing w:val="20"/>
                <w:sz w:val="24"/>
                <w:szCs w:val="24"/>
              </w:rPr>
              <w:t xml:space="preserve">europejskiej Jednostce Przyjmującej </w:t>
            </w:r>
            <w:r w:rsidRPr="0020673F">
              <w:rPr>
                <w:rFonts w:ascii="Aptos" w:hAnsi="Aptos" w:cs="Tahoma"/>
                <w:spacing w:val="20"/>
                <w:sz w:val="24"/>
                <w:szCs w:val="24"/>
              </w:rPr>
              <w:t>znajduje się w kraju będącym członkiem Unii Europejskiej lub Europejskiego Stowarzyszenia Wolnego Handlu, jako potwierdzenie ubezpieczenia zdrowotnego akceptowana jest Europejska Karta Ubezpieczenia Zdrowotnego (EKUZ) lub inna polisa obejmująca powyższy zakres.</w:t>
            </w:r>
          </w:p>
          <w:p w14:paraId="6DD1327C" w14:textId="77777777" w:rsidR="0019410A" w:rsidRPr="0020673F" w:rsidRDefault="0019410A" w:rsidP="0020673F">
            <w:pPr>
              <w:spacing w:line="360" w:lineRule="auto"/>
              <w:rPr>
                <w:rFonts w:ascii="Aptos" w:hAnsi="Aptos" w:cs="Tahoma"/>
                <w:spacing w:val="20"/>
                <w:sz w:val="24"/>
                <w:szCs w:val="24"/>
              </w:rPr>
            </w:pPr>
          </w:p>
          <w:p w14:paraId="5A8E5E7F" w14:textId="77777777" w:rsidR="0019410A" w:rsidRPr="0020673F" w:rsidRDefault="0019410A" w:rsidP="0020673F">
            <w:pPr>
              <w:spacing w:line="360" w:lineRule="auto"/>
              <w:rPr>
                <w:rFonts w:ascii="Aptos" w:hAnsi="Aptos" w:cs="Tahoma"/>
                <w:b/>
                <w:spacing w:val="20"/>
                <w:sz w:val="24"/>
                <w:szCs w:val="24"/>
              </w:rPr>
            </w:pPr>
            <w:r w:rsidRPr="0020673F">
              <w:rPr>
                <w:rFonts w:ascii="Aptos" w:hAnsi="Aptos" w:cs="Tahoma"/>
                <w:b/>
                <w:spacing w:val="20"/>
                <w:sz w:val="24"/>
                <w:szCs w:val="24"/>
              </w:rPr>
              <w:t>§3</w:t>
            </w:r>
          </w:p>
          <w:p w14:paraId="22CC0C53" w14:textId="77777777"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t>1. Staż będzie odbywał się od ………………… do …………………, łącznie przez ………………… dni.</w:t>
            </w:r>
          </w:p>
          <w:p w14:paraId="09018BFF" w14:textId="77777777" w:rsidR="0019410A" w:rsidRPr="0020673F" w:rsidRDefault="0019410A" w:rsidP="0020673F">
            <w:pPr>
              <w:spacing w:line="360" w:lineRule="auto"/>
              <w:rPr>
                <w:rFonts w:ascii="Aptos" w:hAnsi="Aptos" w:cs="Tahoma"/>
                <w:b/>
                <w:spacing w:val="20"/>
                <w:sz w:val="24"/>
                <w:szCs w:val="24"/>
              </w:rPr>
            </w:pPr>
          </w:p>
          <w:p w14:paraId="1B645FD3" w14:textId="77777777" w:rsidR="0019410A" w:rsidRPr="0020673F" w:rsidRDefault="0019410A" w:rsidP="0020673F">
            <w:pPr>
              <w:spacing w:line="360" w:lineRule="auto"/>
              <w:rPr>
                <w:rFonts w:ascii="Aptos" w:hAnsi="Aptos" w:cs="Tahoma"/>
                <w:b/>
                <w:spacing w:val="20"/>
                <w:sz w:val="24"/>
                <w:szCs w:val="24"/>
              </w:rPr>
            </w:pPr>
            <w:r w:rsidRPr="0020673F">
              <w:rPr>
                <w:rFonts w:ascii="Aptos" w:hAnsi="Aptos" w:cs="Tahoma"/>
                <w:b/>
                <w:spacing w:val="20"/>
                <w:sz w:val="24"/>
                <w:szCs w:val="24"/>
              </w:rPr>
              <w:t>§4</w:t>
            </w:r>
          </w:p>
          <w:p w14:paraId="74BCDF3E" w14:textId="77777777"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t>1. Strony zobowiązują się do współpracy i wymiany informacji dotyczących realizacji stażu.</w:t>
            </w:r>
          </w:p>
          <w:p w14:paraId="0CCD3334" w14:textId="77777777"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lastRenderedPageBreak/>
              <w:t>2. Wszelkie spory wynikające z niniejszej Umowy będą rozstrzygane w drodze negocjacji między Stronami.</w:t>
            </w:r>
          </w:p>
          <w:p w14:paraId="37321819" w14:textId="77777777"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t>3. SGGW nie ponosi odpowiedzialności za szkody wyrządzone przez Stażystę w związku z wykonywaniem niniejszej Umowy.</w:t>
            </w:r>
          </w:p>
          <w:p w14:paraId="17D3587E" w14:textId="77777777" w:rsidR="0019410A" w:rsidRPr="0020673F" w:rsidRDefault="0019410A" w:rsidP="0020673F">
            <w:pPr>
              <w:spacing w:line="360" w:lineRule="auto"/>
              <w:rPr>
                <w:rFonts w:ascii="Aptos" w:hAnsi="Aptos" w:cs="Tahoma"/>
                <w:b/>
                <w:spacing w:val="20"/>
                <w:sz w:val="24"/>
                <w:szCs w:val="24"/>
              </w:rPr>
            </w:pPr>
          </w:p>
          <w:p w14:paraId="21F69259" w14:textId="77777777" w:rsidR="0019410A" w:rsidRPr="0020673F" w:rsidRDefault="0019410A" w:rsidP="0020673F">
            <w:pPr>
              <w:spacing w:line="360" w:lineRule="auto"/>
              <w:rPr>
                <w:rFonts w:ascii="Aptos" w:hAnsi="Aptos" w:cs="Tahoma"/>
                <w:b/>
                <w:spacing w:val="20"/>
                <w:sz w:val="24"/>
                <w:szCs w:val="24"/>
              </w:rPr>
            </w:pPr>
            <w:r w:rsidRPr="0020673F">
              <w:rPr>
                <w:rFonts w:ascii="Aptos" w:hAnsi="Aptos" w:cs="Tahoma"/>
                <w:b/>
                <w:spacing w:val="20"/>
                <w:sz w:val="24"/>
                <w:szCs w:val="24"/>
              </w:rPr>
              <w:t>§5</w:t>
            </w:r>
          </w:p>
          <w:p w14:paraId="7425D4B0" w14:textId="7BE189B0" w:rsidR="0019410A" w:rsidRPr="0020673F" w:rsidRDefault="0019410A" w:rsidP="0020673F">
            <w:pPr>
              <w:spacing w:line="360" w:lineRule="auto"/>
              <w:rPr>
                <w:rFonts w:ascii="Aptos" w:hAnsi="Aptos" w:cs="Tahoma"/>
                <w:spacing w:val="20"/>
                <w:sz w:val="24"/>
                <w:szCs w:val="24"/>
              </w:rPr>
            </w:pPr>
            <w:r w:rsidRPr="0020673F">
              <w:rPr>
                <w:rFonts w:ascii="Aptos" w:hAnsi="Aptos" w:cs="Tahoma"/>
                <w:spacing w:val="20"/>
                <w:sz w:val="24"/>
                <w:szCs w:val="24"/>
              </w:rPr>
              <w:t>1. Stażysta ma prawo samodzielnie decydować o publikacji wszelkich wyników uzyskanych w trakcie stażu, z zastrzeżeniem zobowiązań dotyczących poufności określonych w ust. 3 §5.</w:t>
            </w:r>
          </w:p>
          <w:p w14:paraId="6A5D4BA3" w14:textId="29EF8F50" w:rsidR="0019410A" w:rsidRPr="0020673F" w:rsidRDefault="003E4D64" w:rsidP="0020673F">
            <w:pPr>
              <w:spacing w:line="360" w:lineRule="auto"/>
              <w:rPr>
                <w:rFonts w:ascii="Aptos" w:hAnsi="Aptos" w:cs="Tahoma"/>
                <w:spacing w:val="20"/>
                <w:sz w:val="24"/>
                <w:szCs w:val="24"/>
              </w:rPr>
            </w:pPr>
            <w:r w:rsidRPr="0020673F">
              <w:rPr>
                <w:rFonts w:ascii="Aptos" w:hAnsi="Aptos" w:cs="Tahoma"/>
                <w:spacing w:val="20"/>
                <w:sz w:val="24"/>
                <w:szCs w:val="24"/>
              </w:rPr>
              <w:t>2</w:t>
            </w:r>
            <w:r w:rsidR="0019410A" w:rsidRPr="0020673F">
              <w:rPr>
                <w:rFonts w:ascii="Aptos" w:hAnsi="Aptos" w:cs="Tahoma"/>
                <w:spacing w:val="20"/>
                <w:sz w:val="24"/>
                <w:szCs w:val="24"/>
              </w:rPr>
              <w:t xml:space="preserve">. Stażysta zgadza się zachować poufność wszelkich informacji uzyskanych w trakcie stażu, które mają charakter poufny lub stanowią tajemnicę handlową Instytucji przyjmującej. Zobowiązanie to pozostaje w mocy przez okres 5 lat po zakończeniu stażu, chyba że </w:t>
            </w:r>
            <w:r w:rsidR="0019410A" w:rsidRPr="0020673F">
              <w:rPr>
                <w:rFonts w:ascii="Aptos" w:hAnsi="Aptos" w:cs="Tahoma"/>
                <w:spacing w:val="20"/>
                <w:sz w:val="24"/>
                <w:szCs w:val="24"/>
              </w:rPr>
              <w:lastRenderedPageBreak/>
              <w:t>Strony uzgodnią inaczej na piśmie.</w:t>
            </w:r>
          </w:p>
          <w:p w14:paraId="182B950B" w14:textId="77777777" w:rsidR="0019410A" w:rsidRPr="0020673F" w:rsidRDefault="0019410A" w:rsidP="0020673F">
            <w:pPr>
              <w:spacing w:line="360" w:lineRule="auto"/>
              <w:rPr>
                <w:rFonts w:ascii="Aptos" w:hAnsi="Aptos" w:cs="Tahoma"/>
                <w:b/>
                <w:spacing w:val="20"/>
                <w:sz w:val="24"/>
                <w:szCs w:val="24"/>
              </w:rPr>
            </w:pPr>
          </w:p>
          <w:p w14:paraId="5B017EE4" w14:textId="77777777" w:rsidR="0019410A" w:rsidRPr="0020673F" w:rsidRDefault="0019410A" w:rsidP="0020673F">
            <w:pPr>
              <w:spacing w:line="360" w:lineRule="auto"/>
              <w:rPr>
                <w:rFonts w:ascii="Aptos" w:hAnsi="Aptos" w:cs="Tahoma"/>
                <w:b/>
                <w:spacing w:val="20"/>
                <w:sz w:val="24"/>
                <w:szCs w:val="24"/>
              </w:rPr>
            </w:pPr>
            <w:r w:rsidRPr="0020673F">
              <w:rPr>
                <w:rFonts w:ascii="Aptos" w:hAnsi="Aptos" w:cs="Tahoma"/>
                <w:b/>
                <w:spacing w:val="20"/>
                <w:sz w:val="24"/>
                <w:szCs w:val="24"/>
              </w:rPr>
              <w:t>§6</w:t>
            </w:r>
          </w:p>
          <w:p w14:paraId="636DDDFF" w14:textId="0B5B5D35" w:rsidR="0019410A" w:rsidRPr="00132C22" w:rsidRDefault="00132C22" w:rsidP="00132C22">
            <w:pPr>
              <w:spacing w:line="360" w:lineRule="auto"/>
              <w:rPr>
                <w:rFonts w:ascii="Aptos" w:hAnsi="Aptos" w:cs="Tahoma"/>
                <w:spacing w:val="20"/>
                <w:sz w:val="24"/>
                <w:szCs w:val="24"/>
              </w:rPr>
            </w:pPr>
            <w:r>
              <w:rPr>
                <w:rFonts w:ascii="Aptos" w:hAnsi="Aptos" w:cs="Tahoma"/>
                <w:spacing w:val="20"/>
                <w:sz w:val="24"/>
                <w:szCs w:val="24"/>
              </w:rPr>
              <w:t>1.</w:t>
            </w:r>
            <w:r w:rsidR="0019410A" w:rsidRPr="00132C22">
              <w:rPr>
                <w:rFonts w:ascii="Aptos" w:hAnsi="Aptos" w:cs="Tahoma"/>
                <w:spacing w:val="20"/>
                <w:sz w:val="24"/>
                <w:szCs w:val="24"/>
              </w:rPr>
              <w:t>Niniejsza Umowa wchodzi w życie z chwilą podpisania i pozostaje ważna do czasu zakończenia stażu.</w:t>
            </w:r>
          </w:p>
          <w:p w14:paraId="0A18949E" w14:textId="77777777" w:rsidR="00132C22" w:rsidRDefault="00132C22" w:rsidP="00132C22">
            <w:pPr>
              <w:spacing w:line="360" w:lineRule="auto"/>
              <w:rPr>
                <w:rFonts w:ascii="Aptos" w:hAnsi="Aptos" w:cs="Tahoma"/>
                <w:spacing w:val="20"/>
                <w:sz w:val="24"/>
                <w:szCs w:val="24"/>
              </w:rPr>
            </w:pPr>
            <w:r>
              <w:rPr>
                <w:rFonts w:ascii="Aptos" w:hAnsi="Aptos" w:cs="Tahoma"/>
                <w:spacing w:val="20"/>
                <w:sz w:val="24"/>
                <w:szCs w:val="24"/>
              </w:rPr>
              <w:t xml:space="preserve">2. SGGW przetwarza dane osobowe osób reprezentujących Instytucję przyjmująca i dane osobowe osób wskazanych przez Instytucję przyjmująca jako osoby kontaktowe w celach związanych z realizacją Umowy. Klauzula informacyjna SGGW stanowi Załącznik nr 1 do Umowy. Instytucja przyjmująca zobowiązuje się do spełnienia, w imieniu SGGW, klauzuli informacyjnej wobec osób, o których mowa w zdaniu pierwszym. </w:t>
            </w:r>
          </w:p>
          <w:p w14:paraId="1E08148C" w14:textId="5FA0DDB7" w:rsidR="00132C22" w:rsidRPr="00132C22" w:rsidRDefault="00132C22" w:rsidP="00132C22">
            <w:pPr>
              <w:spacing w:line="360" w:lineRule="auto"/>
              <w:rPr>
                <w:rFonts w:ascii="Aptos" w:hAnsi="Aptos" w:cs="Tahoma"/>
                <w:spacing w:val="20"/>
                <w:sz w:val="24"/>
                <w:szCs w:val="24"/>
              </w:rPr>
            </w:pPr>
            <w:r>
              <w:rPr>
                <w:rFonts w:ascii="Aptos" w:hAnsi="Aptos" w:cs="Tahoma"/>
                <w:spacing w:val="20"/>
                <w:sz w:val="24"/>
                <w:szCs w:val="24"/>
              </w:rPr>
              <w:t xml:space="preserve">3. Załączniki stanowią integralną część Umowy. </w:t>
            </w:r>
          </w:p>
          <w:p w14:paraId="08EA726E" w14:textId="2F69C4E4" w:rsidR="0019410A" w:rsidRDefault="00132C22" w:rsidP="0020673F">
            <w:pPr>
              <w:spacing w:line="360" w:lineRule="auto"/>
              <w:rPr>
                <w:rFonts w:ascii="Aptos" w:hAnsi="Aptos" w:cs="Tahoma"/>
                <w:spacing w:val="20"/>
                <w:sz w:val="24"/>
                <w:szCs w:val="24"/>
              </w:rPr>
            </w:pPr>
            <w:r>
              <w:rPr>
                <w:rFonts w:ascii="Aptos" w:hAnsi="Aptos" w:cs="Tahoma"/>
                <w:spacing w:val="20"/>
                <w:sz w:val="24"/>
                <w:szCs w:val="24"/>
              </w:rPr>
              <w:lastRenderedPageBreak/>
              <w:t>4</w:t>
            </w:r>
            <w:r w:rsidR="0019410A" w:rsidRPr="0020673F">
              <w:rPr>
                <w:rFonts w:ascii="Aptos" w:hAnsi="Aptos" w:cs="Tahoma"/>
                <w:spacing w:val="20"/>
                <w:sz w:val="24"/>
                <w:szCs w:val="24"/>
              </w:rPr>
              <w:t>. Umowę sporządzono w dwóch jednobrzmiących egzemplarzach, po jednym dla każdej ze Stron.</w:t>
            </w:r>
          </w:p>
          <w:p w14:paraId="655730B2" w14:textId="77777777" w:rsidR="00132C22" w:rsidRDefault="00132C22" w:rsidP="0020673F">
            <w:pPr>
              <w:spacing w:line="360" w:lineRule="auto"/>
              <w:rPr>
                <w:rFonts w:ascii="Aptos" w:hAnsi="Aptos" w:cs="Tahoma"/>
                <w:spacing w:val="20"/>
                <w:sz w:val="24"/>
                <w:szCs w:val="24"/>
              </w:rPr>
            </w:pPr>
          </w:p>
          <w:p w14:paraId="1974DFCF" w14:textId="77777777" w:rsidR="00132C22" w:rsidRPr="0020673F" w:rsidRDefault="00132C22" w:rsidP="0020673F">
            <w:pPr>
              <w:spacing w:line="360" w:lineRule="auto"/>
              <w:rPr>
                <w:rFonts w:ascii="Aptos" w:hAnsi="Aptos" w:cs="Tahoma"/>
                <w:spacing w:val="20"/>
                <w:sz w:val="24"/>
                <w:szCs w:val="24"/>
              </w:rPr>
            </w:pPr>
          </w:p>
          <w:p w14:paraId="2534A3EE" w14:textId="77777777" w:rsidR="0019410A" w:rsidRPr="0020673F" w:rsidRDefault="0019410A" w:rsidP="0020673F">
            <w:pPr>
              <w:spacing w:line="360" w:lineRule="auto"/>
              <w:rPr>
                <w:rFonts w:ascii="Aptos" w:hAnsi="Aptos" w:cs="Tahoma"/>
                <w:spacing w:val="20"/>
                <w:sz w:val="24"/>
                <w:szCs w:val="24"/>
              </w:rPr>
            </w:pPr>
          </w:p>
        </w:tc>
      </w:tr>
    </w:tbl>
    <w:p w14:paraId="7231CE34" w14:textId="780BB22B" w:rsidR="0014458C" w:rsidRPr="0020673F" w:rsidRDefault="0014458C" w:rsidP="0020673F">
      <w:pPr>
        <w:spacing w:after="0" w:line="360" w:lineRule="auto"/>
        <w:rPr>
          <w:rFonts w:ascii="Aptos" w:hAnsi="Aptos" w:cs="Tahoma"/>
          <w:spacing w:val="20"/>
          <w:sz w:val="24"/>
          <w:szCs w:val="24"/>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D8057D" w:rsidRPr="0020673F" w14:paraId="44A5240B" w14:textId="77777777" w:rsidTr="00BB5D8E">
        <w:trPr>
          <w:trHeight w:val="3382"/>
        </w:trPr>
        <w:tc>
          <w:tcPr>
            <w:tcW w:w="9072" w:type="dxa"/>
          </w:tcPr>
          <w:p w14:paraId="5A7A9E81" w14:textId="51A641A9" w:rsidR="0019410A" w:rsidRPr="0020673F" w:rsidRDefault="0019410A" w:rsidP="0020673F">
            <w:pPr>
              <w:spacing w:line="360" w:lineRule="auto"/>
              <w:rPr>
                <w:rFonts w:ascii="Aptos" w:hAnsi="Aptos" w:cs="Tahoma"/>
                <w:b/>
                <w:spacing w:val="20"/>
                <w:sz w:val="24"/>
                <w:szCs w:val="24"/>
                <w:lang w:val="en-US"/>
              </w:rPr>
            </w:pPr>
            <w:r w:rsidRPr="0020673F">
              <w:rPr>
                <w:rFonts w:ascii="Aptos" w:hAnsi="Aptos" w:cs="Tahoma"/>
                <w:b/>
                <w:spacing w:val="20"/>
                <w:sz w:val="24"/>
                <w:szCs w:val="24"/>
                <w:lang w:val="en-US"/>
              </w:rPr>
              <w:t>Signatures of the Parties/</w:t>
            </w:r>
            <w:proofErr w:type="spellStart"/>
            <w:r w:rsidRPr="0020673F">
              <w:rPr>
                <w:rFonts w:ascii="Aptos" w:hAnsi="Aptos" w:cs="Tahoma"/>
                <w:b/>
                <w:spacing w:val="20"/>
                <w:sz w:val="24"/>
                <w:szCs w:val="24"/>
                <w:lang w:val="en-US"/>
              </w:rPr>
              <w:t>Podpisy</w:t>
            </w:r>
            <w:proofErr w:type="spellEnd"/>
            <w:r w:rsidRPr="0020673F">
              <w:rPr>
                <w:rFonts w:ascii="Aptos" w:hAnsi="Aptos" w:cs="Tahoma"/>
                <w:b/>
                <w:spacing w:val="20"/>
                <w:sz w:val="24"/>
                <w:szCs w:val="24"/>
                <w:lang w:val="en-US"/>
              </w:rPr>
              <w:t xml:space="preserve"> </w:t>
            </w:r>
            <w:proofErr w:type="spellStart"/>
            <w:r w:rsidRPr="0020673F">
              <w:rPr>
                <w:rFonts w:ascii="Aptos" w:hAnsi="Aptos" w:cs="Tahoma"/>
                <w:b/>
                <w:spacing w:val="20"/>
                <w:sz w:val="24"/>
                <w:szCs w:val="24"/>
                <w:lang w:val="en-US"/>
              </w:rPr>
              <w:t>Stron</w:t>
            </w:r>
            <w:proofErr w:type="spellEnd"/>
            <w:r w:rsidRPr="0020673F">
              <w:rPr>
                <w:rFonts w:ascii="Aptos" w:hAnsi="Aptos" w:cs="Tahoma"/>
                <w:b/>
                <w:spacing w:val="20"/>
                <w:sz w:val="24"/>
                <w:szCs w:val="24"/>
                <w:lang w:val="en-US"/>
              </w:rPr>
              <w:t>:</w:t>
            </w:r>
          </w:p>
          <w:p w14:paraId="2D1F9740" w14:textId="77777777" w:rsidR="0019410A" w:rsidRPr="0020673F" w:rsidRDefault="0019410A" w:rsidP="0020673F">
            <w:pPr>
              <w:spacing w:line="360" w:lineRule="auto"/>
              <w:rPr>
                <w:rFonts w:ascii="Aptos" w:hAnsi="Aptos" w:cs="Tahoma"/>
                <w:b/>
                <w:spacing w:val="20"/>
                <w:sz w:val="24"/>
                <w:szCs w:val="24"/>
                <w:lang w:val="en-US"/>
              </w:rPr>
            </w:pPr>
          </w:p>
          <w:p w14:paraId="2FFA4AAB" w14:textId="40E54423" w:rsidR="0019410A" w:rsidRPr="0020673F" w:rsidRDefault="0019410A"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Host Institution/</w:t>
            </w:r>
            <w:proofErr w:type="spellStart"/>
            <w:r w:rsidRPr="0020673F">
              <w:rPr>
                <w:rFonts w:ascii="Aptos" w:hAnsi="Aptos" w:cs="Tahoma"/>
                <w:spacing w:val="20"/>
                <w:sz w:val="24"/>
                <w:szCs w:val="24"/>
                <w:lang w:val="en-US"/>
              </w:rPr>
              <w:t>Instytucja</w:t>
            </w:r>
            <w:proofErr w:type="spellEnd"/>
            <w:r w:rsidRPr="0020673F">
              <w:rPr>
                <w:rFonts w:ascii="Aptos" w:hAnsi="Aptos" w:cs="Tahoma"/>
                <w:spacing w:val="20"/>
                <w:sz w:val="24"/>
                <w:szCs w:val="24"/>
                <w:lang w:val="en-US"/>
              </w:rPr>
              <w:t xml:space="preserve"> </w:t>
            </w:r>
            <w:proofErr w:type="spellStart"/>
            <w:r w:rsidRPr="0020673F">
              <w:rPr>
                <w:rFonts w:ascii="Aptos" w:hAnsi="Aptos" w:cs="Tahoma"/>
                <w:spacing w:val="20"/>
                <w:sz w:val="24"/>
                <w:szCs w:val="24"/>
                <w:lang w:val="en-US"/>
              </w:rPr>
              <w:t>przyjmująca</w:t>
            </w:r>
            <w:proofErr w:type="spellEnd"/>
            <w:r w:rsidRPr="0020673F">
              <w:rPr>
                <w:rFonts w:ascii="Aptos" w:hAnsi="Aptos" w:cs="Tahoma"/>
                <w:spacing w:val="20"/>
                <w:sz w:val="24"/>
                <w:szCs w:val="24"/>
                <w:lang w:val="en-US"/>
              </w:rPr>
              <w:t xml:space="preserve"> </w:t>
            </w:r>
          </w:p>
          <w:p w14:paraId="300F427C" w14:textId="4A407A91" w:rsidR="0019410A" w:rsidRPr="0020673F" w:rsidRDefault="0058048F"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w:t>
            </w:r>
            <w:r w:rsidR="00BB5D8E" w:rsidRPr="0020673F">
              <w:rPr>
                <w:rFonts w:ascii="Aptos" w:hAnsi="Aptos" w:cs="Tahoma"/>
                <w:spacing w:val="20"/>
                <w:sz w:val="24"/>
                <w:szCs w:val="24"/>
                <w:lang w:val="en-US"/>
              </w:rPr>
              <w:t>…………………………………………………………………………………………………………</w:t>
            </w:r>
          </w:p>
          <w:p w14:paraId="12840062" w14:textId="26AAE8C4" w:rsidR="00BB5D8E" w:rsidRPr="0020673F" w:rsidRDefault="00BB5D8E"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w:t>
            </w:r>
          </w:p>
          <w:p w14:paraId="5AEF673C" w14:textId="58902466" w:rsidR="00BB5D8E" w:rsidRPr="0020673F" w:rsidRDefault="00BB5D8E"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w:t>
            </w:r>
          </w:p>
          <w:p w14:paraId="2DF2D989" w14:textId="77777777" w:rsidR="00BB5D8E" w:rsidRPr="0020673F" w:rsidRDefault="00BB5D8E" w:rsidP="0020673F">
            <w:pPr>
              <w:spacing w:line="360" w:lineRule="auto"/>
              <w:rPr>
                <w:rFonts w:ascii="Aptos" w:hAnsi="Aptos" w:cs="Tahoma"/>
                <w:spacing w:val="20"/>
                <w:sz w:val="24"/>
                <w:szCs w:val="24"/>
                <w:lang w:val="en-US"/>
              </w:rPr>
            </w:pPr>
          </w:p>
          <w:p w14:paraId="1AE3170C" w14:textId="2D584243" w:rsidR="00BB5D8E" w:rsidRPr="0020673F" w:rsidRDefault="00BB5D8E" w:rsidP="0020673F">
            <w:pPr>
              <w:spacing w:line="360" w:lineRule="auto"/>
              <w:rPr>
                <w:rFonts w:ascii="Aptos" w:hAnsi="Aptos" w:cs="Tahoma"/>
                <w:spacing w:val="20"/>
                <w:sz w:val="24"/>
                <w:szCs w:val="24"/>
                <w:lang w:val="en-US"/>
              </w:rPr>
            </w:pPr>
            <w:r w:rsidRPr="0020673F">
              <w:rPr>
                <w:rFonts w:ascii="Aptos" w:hAnsi="Aptos" w:cs="Tahoma"/>
                <w:spacing w:val="20"/>
                <w:sz w:val="24"/>
                <w:szCs w:val="24"/>
                <w:lang w:val="en-US"/>
              </w:rPr>
              <w:t>Warsaw University of Life Sciences (SGGW)/</w:t>
            </w:r>
          </w:p>
          <w:p w14:paraId="03A638F1" w14:textId="46DD0A59" w:rsidR="00BB5D8E" w:rsidRPr="0020673F" w:rsidRDefault="00BB5D8E" w:rsidP="0020673F">
            <w:pPr>
              <w:spacing w:line="360" w:lineRule="auto"/>
              <w:rPr>
                <w:rFonts w:ascii="Aptos" w:hAnsi="Aptos" w:cs="Tahoma"/>
                <w:spacing w:val="20"/>
                <w:sz w:val="24"/>
                <w:szCs w:val="24"/>
              </w:rPr>
            </w:pPr>
            <w:r w:rsidRPr="0020673F">
              <w:rPr>
                <w:rFonts w:ascii="Aptos" w:hAnsi="Aptos" w:cs="Tahoma"/>
                <w:spacing w:val="20"/>
                <w:sz w:val="24"/>
                <w:szCs w:val="24"/>
              </w:rPr>
              <w:t>Szkoła Główna Gospodarstwa Wiejskiego Warszawie (SGGW)</w:t>
            </w:r>
          </w:p>
          <w:p w14:paraId="54766A02" w14:textId="2CD14FC5" w:rsidR="0019410A" w:rsidRPr="0020673F" w:rsidRDefault="00BB5D8E" w:rsidP="0020673F">
            <w:pPr>
              <w:spacing w:line="360" w:lineRule="auto"/>
              <w:rPr>
                <w:rFonts w:ascii="Aptos" w:hAnsi="Aptos" w:cs="Tahoma"/>
                <w:spacing w:val="20"/>
                <w:sz w:val="24"/>
                <w:szCs w:val="24"/>
              </w:rPr>
            </w:pPr>
            <w:r w:rsidRPr="0020673F">
              <w:rPr>
                <w:rFonts w:ascii="Aptos" w:hAnsi="Aptos" w:cs="Tahoma"/>
                <w:spacing w:val="20"/>
                <w:sz w:val="24"/>
                <w:szCs w:val="24"/>
              </w:rPr>
              <w:t>…………………………………………………………………………………………………………</w:t>
            </w:r>
          </w:p>
          <w:p w14:paraId="5DCDBC32" w14:textId="74EE15ED" w:rsidR="0019410A" w:rsidRPr="0020673F" w:rsidRDefault="00BB5D8E" w:rsidP="0020673F">
            <w:pPr>
              <w:spacing w:line="360" w:lineRule="auto"/>
              <w:rPr>
                <w:rFonts w:ascii="Aptos" w:hAnsi="Aptos" w:cs="Tahoma"/>
                <w:spacing w:val="20"/>
                <w:sz w:val="24"/>
                <w:szCs w:val="24"/>
              </w:rPr>
            </w:pPr>
            <w:r w:rsidRPr="0020673F">
              <w:rPr>
                <w:rFonts w:ascii="Aptos" w:hAnsi="Aptos" w:cs="Tahoma"/>
                <w:spacing w:val="20"/>
                <w:sz w:val="24"/>
                <w:szCs w:val="24"/>
              </w:rPr>
              <w:t>…………………………………………………………………………………………………………</w:t>
            </w:r>
          </w:p>
          <w:p w14:paraId="38B9B277" w14:textId="46EA01C8" w:rsidR="0019410A" w:rsidRPr="0020673F" w:rsidRDefault="00BB5D8E" w:rsidP="0020673F">
            <w:pPr>
              <w:spacing w:line="360" w:lineRule="auto"/>
              <w:rPr>
                <w:rFonts w:ascii="Aptos" w:hAnsi="Aptos" w:cs="Tahoma"/>
                <w:spacing w:val="20"/>
                <w:sz w:val="24"/>
                <w:szCs w:val="24"/>
              </w:rPr>
            </w:pPr>
            <w:r w:rsidRPr="0020673F">
              <w:rPr>
                <w:rFonts w:ascii="Aptos" w:hAnsi="Aptos" w:cs="Tahoma"/>
                <w:spacing w:val="20"/>
                <w:sz w:val="24"/>
                <w:szCs w:val="24"/>
              </w:rPr>
              <w:t>……………………………………………………………………………………………………………………………………………………………………………………………………………………</w:t>
            </w:r>
          </w:p>
          <w:p w14:paraId="0472D6C0" w14:textId="52A4BADA" w:rsidR="0019410A" w:rsidRPr="0020673F" w:rsidRDefault="0019410A" w:rsidP="0020673F">
            <w:pPr>
              <w:spacing w:line="360" w:lineRule="auto"/>
              <w:rPr>
                <w:rFonts w:ascii="Aptos" w:hAnsi="Aptos" w:cs="Tahoma"/>
                <w:spacing w:val="20"/>
                <w:sz w:val="24"/>
                <w:szCs w:val="24"/>
              </w:rPr>
            </w:pPr>
          </w:p>
        </w:tc>
      </w:tr>
    </w:tbl>
    <w:p w14:paraId="7DBC71FB" w14:textId="307E6BC3" w:rsidR="00132C22" w:rsidRPr="00132C22" w:rsidRDefault="00132C22" w:rsidP="0020673F">
      <w:pPr>
        <w:spacing w:after="0" w:line="360" w:lineRule="auto"/>
        <w:rPr>
          <w:rFonts w:ascii="Aptos" w:hAnsi="Aptos" w:cs="Tahoma"/>
          <w:spacing w:val="20"/>
          <w:sz w:val="18"/>
          <w:szCs w:val="18"/>
        </w:rPr>
      </w:pPr>
      <w:r w:rsidRPr="00132C22">
        <w:rPr>
          <w:rFonts w:ascii="Aptos" w:hAnsi="Aptos" w:cs="Tahoma"/>
          <w:spacing w:val="20"/>
          <w:sz w:val="18"/>
          <w:szCs w:val="18"/>
        </w:rPr>
        <w:t xml:space="preserve">Załącznik nr. 1 do Agreement - Obowiązek informacyjny dla kontrahentów lub przedstawicieli kontrahentów, w tym członków zarządu, pełnomocników kontrahentów lub osób wskazanych do kontaktu w ramach współpracy Stron / Information </w:t>
      </w:r>
      <w:proofErr w:type="spellStart"/>
      <w:r w:rsidRPr="00132C22">
        <w:rPr>
          <w:rFonts w:ascii="Aptos" w:hAnsi="Aptos" w:cs="Tahoma"/>
          <w:spacing w:val="20"/>
          <w:sz w:val="18"/>
          <w:szCs w:val="18"/>
        </w:rPr>
        <w:t>clause</w:t>
      </w:r>
      <w:proofErr w:type="spellEnd"/>
      <w:r w:rsidRPr="00132C22">
        <w:rPr>
          <w:rFonts w:ascii="Aptos" w:hAnsi="Aptos" w:cs="Tahoma"/>
          <w:spacing w:val="20"/>
          <w:sz w:val="18"/>
          <w:szCs w:val="18"/>
        </w:rPr>
        <w:t xml:space="preserve"> for </w:t>
      </w:r>
      <w:proofErr w:type="spellStart"/>
      <w:r w:rsidRPr="00132C22">
        <w:rPr>
          <w:rFonts w:ascii="Aptos" w:hAnsi="Aptos" w:cs="Tahoma"/>
          <w:spacing w:val="20"/>
          <w:sz w:val="18"/>
          <w:szCs w:val="18"/>
        </w:rPr>
        <w:t>contractors</w:t>
      </w:r>
      <w:proofErr w:type="spellEnd"/>
      <w:r w:rsidRPr="00132C22">
        <w:rPr>
          <w:rFonts w:ascii="Aptos" w:hAnsi="Aptos" w:cs="Tahoma"/>
          <w:spacing w:val="20"/>
          <w:sz w:val="18"/>
          <w:szCs w:val="18"/>
        </w:rPr>
        <w:t xml:space="preserve"> </w:t>
      </w:r>
      <w:proofErr w:type="spellStart"/>
      <w:r w:rsidRPr="00132C22">
        <w:rPr>
          <w:rFonts w:ascii="Aptos" w:hAnsi="Aptos" w:cs="Tahoma"/>
          <w:spacing w:val="20"/>
          <w:sz w:val="18"/>
          <w:szCs w:val="18"/>
        </w:rPr>
        <w:t>or</w:t>
      </w:r>
      <w:proofErr w:type="spellEnd"/>
      <w:r w:rsidRPr="00132C22">
        <w:rPr>
          <w:rFonts w:ascii="Aptos" w:hAnsi="Aptos" w:cs="Tahoma"/>
          <w:spacing w:val="20"/>
          <w:sz w:val="18"/>
          <w:szCs w:val="18"/>
        </w:rPr>
        <w:t xml:space="preserve"> </w:t>
      </w:r>
      <w:proofErr w:type="spellStart"/>
      <w:r w:rsidRPr="00132C22">
        <w:rPr>
          <w:rFonts w:ascii="Aptos" w:hAnsi="Aptos" w:cs="Tahoma"/>
          <w:spacing w:val="20"/>
          <w:sz w:val="18"/>
          <w:szCs w:val="18"/>
        </w:rPr>
        <w:t>contractors</w:t>
      </w:r>
      <w:proofErr w:type="spellEnd"/>
      <w:r w:rsidRPr="00132C22">
        <w:rPr>
          <w:rFonts w:ascii="Aptos" w:hAnsi="Aptos" w:cs="Tahoma"/>
          <w:spacing w:val="20"/>
          <w:sz w:val="18"/>
          <w:szCs w:val="18"/>
        </w:rPr>
        <w:t xml:space="preserve">' </w:t>
      </w:r>
      <w:proofErr w:type="spellStart"/>
      <w:r w:rsidRPr="00132C22">
        <w:rPr>
          <w:rFonts w:ascii="Aptos" w:hAnsi="Aptos" w:cs="Tahoma"/>
          <w:spacing w:val="20"/>
          <w:sz w:val="18"/>
          <w:szCs w:val="18"/>
        </w:rPr>
        <w:t>representatives</w:t>
      </w:r>
      <w:proofErr w:type="spellEnd"/>
      <w:r w:rsidRPr="00132C22">
        <w:rPr>
          <w:rFonts w:ascii="Aptos" w:hAnsi="Aptos" w:cs="Tahoma"/>
          <w:spacing w:val="20"/>
          <w:sz w:val="18"/>
          <w:szCs w:val="18"/>
        </w:rPr>
        <w:t xml:space="preserve">, </w:t>
      </w:r>
      <w:proofErr w:type="spellStart"/>
      <w:r w:rsidRPr="00132C22">
        <w:rPr>
          <w:rFonts w:ascii="Aptos" w:hAnsi="Aptos" w:cs="Tahoma"/>
          <w:spacing w:val="20"/>
          <w:sz w:val="18"/>
          <w:szCs w:val="18"/>
        </w:rPr>
        <w:t>including</w:t>
      </w:r>
      <w:proofErr w:type="spellEnd"/>
      <w:r w:rsidRPr="00132C22">
        <w:rPr>
          <w:rFonts w:ascii="Aptos" w:hAnsi="Aptos" w:cs="Tahoma"/>
          <w:spacing w:val="20"/>
          <w:sz w:val="18"/>
          <w:szCs w:val="18"/>
        </w:rPr>
        <w:t xml:space="preserve"> </w:t>
      </w:r>
      <w:proofErr w:type="spellStart"/>
      <w:r w:rsidRPr="00132C22">
        <w:rPr>
          <w:rFonts w:ascii="Aptos" w:hAnsi="Aptos" w:cs="Tahoma"/>
          <w:spacing w:val="20"/>
          <w:sz w:val="18"/>
          <w:szCs w:val="18"/>
        </w:rPr>
        <w:t>members</w:t>
      </w:r>
      <w:proofErr w:type="spellEnd"/>
      <w:r w:rsidRPr="00132C22">
        <w:rPr>
          <w:rFonts w:ascii="Aptos" w:hAnsi="Aptos" w:cs="Tahoma"/>
          <w:spacing w:val="20"/>
          <w:sz w:val="18"/>
          <w:szCs w:val="18"/>
        </w:rPr>
        <w:t xml:space="preserve"> of the management </w:t>
      </w:r>
      <w:proofErr w:type="spellStart"/>
      <w:r w:rsidRPr="00132C22">
        <w:rPr>
          <w:rFonts w:ascii="Aptos" w:hAnsi="Aptos" w:cs="Tahoma"/>
          <w:spacing w:val="20"/>
          <w:sz w:val="18"/>
          <w:szCs w:val="18"/>
        </w:rPr>
        <w:t>board</w:t>
      </w:r>
      <w:proofErr w:type="spellEnd"/>
      <w:r w:rsidRPr="00132C22">
        <w:rPr>
          <w:rFonts w:ascii="Aptos" w:hAnsi="Aptos" w:cs="Tahoma"/>
          <w:spacing w:val="20"/>
          <w:sz w:val="18"/>
          <w:szCs w:val="18"/>
        </w:rPr>
        <w:t xml:space="preserve">, </w:t>
      </w:r>
      <w:proofErr w:type="spellStart"/>
      <w:r w:rsidRPr="00132C22">
        <w:rPr>
          <w:rFonts w:ascii="Aptos" w:hAnsi="Aptos" w:cs="Tahoma"/>
          <w:spacing w:val="20"/>
          <w:sz w:val="18"/>
          <w:szCs w:val="18"/>
        </w:rPr>
        <w:t>contractors</w:t>
      </w:r>
      <w:proofErr w:type="spellEnd"/>
      <w:r w:rsidRPr="00132C22">
        <w:rPr>
          <w:rFonts w:ascii="Aptos" w:hAnsi="Aptos" w:cs="Tahoma"/>
          <w:spacing w:val="20"/>
          <w:sz w:val="18"/>
          <w:szCs w:val="18"/>
        </w:rPr>
        <w:t xml:space="preserve">' </w:t>
      </w:r>
      <w:proofErr w:type="spellStart"/>
      <w:r w:rsidRPr="00132C22">
        <w:rPr>
          <w:rFonts w:ascii="Aptos" w:hAnsi="Aptos" w:cs="Tahoma"/>
          <w:spacing w:val="20"/>
          <w:sz w:val="18"/>
          <w:szCs w:val="18"/>
        </w:rPr>
        <w:t>proxies</w:t>
      </w:r>
      <w:proofErr w:type="spellEnd"/>
      <w:r w:rsidRPr="00132C22">
        <w:rPr>
          <w:rFonts w:ascii="Aptos" w:hAnsi="Aptos" w:cs="Tahoma"/>
          <w:spacing w:val="20"/>
          <w:sz w:val="18"/>
          <w:szCs w:val="18"/>
        </w:rPr>
        <w:t xml:space="preserve"> </w:t>
      </w:r>
      <w:proofErr w:type="spellStart"/>
      <w:r w:rsidRPr="00132C22">
        <w:rPr>
          <w:rFonts w:ascii="Aptos" w:hAnsi="Aptos" w:cs="Tahoma"/>
          <w:spacing w:val="20"/>
          <w:sz w:val="18"/>
          <w:szCs w:val="18"/>
        </w:rPr>
        <w:t>or</w:t>
      </w:r>
      <w:proofErr w:type="spellEnd"/>
      <w:r w:rsidRPr="00132C22">
        <w:rPr>
          <w:rFonts w:ascii="Aptos" w:hAnsi="Aptos" w:cs="Tahoma"/>
          <w:spacing w:val="20"/>
          <w:sz w:val="18"/>
          <w:szCs w:val="18"/>
        </w:rPr>
        <w:t xml:space="preserve"> </w:t>
      </w:r>
      <w:proofErr w:type="spellStart"/>
      <w:r w:rsidRPr="00132C22">
        <w:rPr>
          <w:rFonts w:ascii="Aptos" w:hAnsi="Aptos" w:cs="Tahoma"/>
          <w:spacing w:val="20"/>
          <w:sz w:val="18"/>
          <w:szCs w:val="18"/>
        </w:rPr>
        <w:t>contact</w:t>
      </w:r>
      <w:proofErr w:type="spellEnd"/>
      <w:r w:rsidRPr="00132C22">
        <w:rPr>
          <w:rFonts w:ascii="Aptos" w:hAnsi="Aptos" w:cs="Tahoma"/>
          <w:spacing w:val="20"/>
          <w:sz w:val="18"/>
          <w:szCs w:val="18"/>
        </w:rPr>
        <w:t xml:space="preserve"> </w:t>
      </w:r>
      <w:proofErr w:type="spellStart"/>
      <w:r w:rsidRPr="00132C22">
        <w:rPr>
          <w:rFonts w:ascii="Aptos" w:hAnsi="Aptos" w:cs="Tahoma"/>
          <w:spacing w:val="20"/>
          <w:sz w:val="18"/>
          <w:szCs w:val="18"/>
        </w:rPr>
        <w:t>persons</w:t>
      </w:r>
      <w:proofErr w:type="spellEnd"/>
      <w:r w:rsidRPr="00132C22">
        <w:rPr>
          <w:rFonts w:ascii="Aptos" w:hAnsi="Aptos" w:cs="Tahoma"/>
          <w:spacing w:val="20"/>
          <w:sz w:val="18"/>
          <w:szCs w:val="18"/>
        </w:rPr>
        <w:t xml:space="preserve"> </w:t>
      </w:r>
      <w:proofErr w:type="spellStart"/>
      <w:r w:rsidRPr="00132C22">
        <w:rPr>
          <w:rFonts w:ascii="Aptos" w:hAnsi="Aptos" w:cs="Tahoma"/>
          <w:spacing w:val="20"/>
          <w:sz w:val="18"/>
          <w:szCs w:val="18"/>
        </w:rPr>
        <w:t>within</w:t>
      </w:r>
      <w:proofErr w:type="spellEnd"/>
      <w:r w:rsidRPr="00132C22">
        <w:rPr>
          <w:rFonts w:ascii="Aptos" w:hAnsi="Aptos" w:cs="Tahoma"/>
          <w:spacing w:val="20"/>
          <w:sz w:val="18"/>
          <w:szCs w:val="18"/>
        </w:rPr>
        <w:t xml:space="preserve"> the </w:t>
      </w:r>
      <w:proofErr w:type="spellStart"/>
      <w:r w:rsidRPr="00132C22">
        <w:rPr>
          <w:rFonts w:ascii="Aptos" w:hAnsi="Aptos" w:cs="Tahoma"/>
          <w:spacing w:val="20"/>
          <w:sz w:val="18"/>
          <w:szCs w:val="18"/>
        </w:rPr>
        <w:t>framework</w:t>
      </w:r>
      <w:proofErr w:type="spellEnd"/>
      <w:r w:rsidRPr="00132C22">
        <w:rPr>
          <w:rFonts w:ascii="Aptos" w:hAnsi="Aptos" w:cs="Tahoma"/>
          <w:spacing w:val="20"/>
          <w:sz w:val="18"/>
          <w:szCs w:val="18"/>
        </w:rPr>
        <w:t xml:space="preserve"> of the </w:t>
      </w:r>
      <w:proofErr w:type="spellStart"/>
      <w:r w:rsidRPr="00132C22">
        <w:rPr>
          <w:rFonts w:ascii="Aptos" w:hAnsi="Aptos" w:cs="Tahoma"/>
          <w:spacing w:val="20"/>
          <w:sz w:val="18"/>
          <w:szCs w:val="18"/>
        </w:rPr>
        <w:t>Parties</w:t>
      </w:r>
      <w:proofErr w:type="spellEnd"/>
      <w:r w:rsidRPr="00132C22">
        <w:rPr>
          <w:rFonts w:ascii="Aptos" w:hAnsi="Aptos" w:cs="Tahoma"/>
          <w:spacing w:val="20"/>
          <w:sz w:val="18"/>
          <w:szCs w:val="18"/>
        </w:rPr>
        <w:t xml:space="preserve">' </w:t>
      </w:r>
      <w:proofErr w:type="spellStart"/>
      <w:r w:rsidRPr="00132C22">
        <w:rPr>
          <w:rFonts w:ascii="Aptos" w:hAnsi="Aptos" w:cs="Tahoma"/>
          <w:spacing w:val="20"/>
          <w:sz w:val="18"/>
          <w:szCs w:val="18"/>
        </w:rPr>
        <w:t>cooperation</w:t>
      </w:r>
      <w:proofErr w:type="spellEnd"/>
    </w:p>
    <w:p w14:paraId="3D269CD1" w14:textId="77777777" w:rsidR="00132C22" w:rsidRDefault="00132C22" w:rsidP="0020673F">
      <w:pPr>
        <w:spacing w:after="0" w:line="360" w:lineRule="auto"/>
        <w:rPr>
          <w:rFonts w:ascii="Aptos" w:hAnsi="Aptos" w:cs="Tahoma"/>
          <w:spacing w:val="20"/>
          <w:sz w:val="24"/>
          <w:szCs w:val="24"/>
        </w:rPr>
      </w:pPr>
    </w:p>
    <w:p w14:paraId="58F9F818" w14:textId="77777777" w:rsidR="00132C22" w:rsidRDefault="00132C22" w:rsidP="0020673F">
      <w:pPr>
        <w:spacing w:after="0" w:line="360" w:lineRule="auto"/>
        <w:rPr>
          <w:rFonts w:ascii="Aptos" w:hAnsi="Aptos" w:cs="Tahoma"/>
          <w:spacing w:val="20"/>
          <w:sz w:val="24"/>
          <w:szCs w:val="24"/>
        </w:rPr>
      </w:pPr>
    </w:p>
    <w:p w14:paraId="25C15A10" w14:textId="77E90491" w:rsidR="00132C22" w:rsidRDefault="00132C22" w:rsidP="0020673F">
      <w:pPr>
        <w:spacing w:after="0" w:line="360" w:lineRule="auto"/>
        <w:rPr>
          <w:rFonts w:ascii="Aptos" w:hAnsi="Aptos" w:cs="Tahoma"/>
          <w:spacing w:val="20"/>
          <w:sz w:val="24"/>
          <w:szCs w:val="24"/>
        </w:rPr>
      </w:pPr>
      <w:r>
        <w:rPr>
          <w:rFonts w:ascii="Aptos" w:hAnsi="Aptos" w:cs="Tahoma"/>
          <w:spacing w:val="20"/>
          <w:sz w:val="24"/>
          <w:szCs w:val="24"/>
        </w:rPr>
        <w:t>Załącznik nr. 1 do Agreement</w:t>
      </w:r>
    </w:p>
    <w:p w14:paraId="1ADF53BB" w14:textId="77777777" w:rsidR="00132C22" w:rsidRDefault="00132C22" w:rsidP="0020673F">
      <w:pPr>
        <w:spacing w:after="0" w:line="360" w:lineRule="auto"/>
        <w:rPr>
          <w:rFonts w:ascii="Aptos" w:hAnsi="Aptos" w:cs="Tahoma"/>
          <w:spacing w:val="20"/>
          <w:sz w:val="24"/>
          <w:szCs w:val="24"/>
        </w:rPr>
      </w:pPr>
    </w:p>
    <w:p w14:paraId="41589281"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Obowiązek informacyjny dla kontrahentów lub przedstawicieli kontrahentów, w tym członków zarządu, pełnomocników kontrahentów lub osób wskazanych do kontaktu w ramach współpracy Stron</w:t>
      </w:r>
    </w:p>
    <w:p w14:paraId="59CB080C" w14:textId="77777777" w:rsidR="00132C22" w:rsidRPr="00132C22" w:rsidRDefault="00132C22" w:rsidP="00132C22">
      <w:pPr>
        <w:spacing w:after="0" w:line="360" w:lineRule="auto"/>
        <w:rPr>
          <w:rFonts w:ascii="Aptos" w:hAnsi="Aptos" w:cs="Tahoma"/>
          <w:spacing w:val="20"/>
          <w:sz w:val="24"/>
          <w:szCs w:val="24"/>
        </w:rPr>
      </w:pPr>
    </w:p>
    <w:p w14:paraId="5D00A979"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KTO JEST ADMINISTRATOREM DANYCH?</w:t>
      </w:r>
    </w:p>
    <w:p w14:paraId="7D725D1F"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 xml:space="preserve">Zgodnie z ogólnym rozporządzeniem o ochronie danych (dalej: RODO) administratorem Państwa danych osobowych jest Szkoła Główna Gospodarstwa Wiejskiego w Warszawie z siedzibą przy ulicy Nowoursynowskiej 166, 02-787 Warszawa (dalej: SGGW lub Administrator). </w:t>
      </w:r>
    </w:p>
    <w:p w14:paraId="276B6A1F"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 xml:space="preserve">Kontakt z Administratorem: </w:t>
      </w:r>
    </w:p>
    <w:p w14:paraId="5ED2E47A"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w:t>
      </w:r>
      <w:r w:rsidRPr="00132C22">
        <w:rPr>
          <w:rFonts w:ascii="Aptos" w:hAnsi="Aptos" w:cs="Tahoma"/>
          <w:spacing w:val="20"/>
          <w:sz w:val="24"/>
          <w:szCs w:val="24"/>
        </w:rPr>
        <w:tab/>
        <w:t xml:space="preserve">adres korespondencyjny: Szkoła Główna Gospodarstwa Wiejskiego </w:t>
      </w:r>
    </w:p>
    <w:p w14:paraId="5B940585"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w Warszawie, ul. Nowoursynowska 166 02-787 Warszawa,</w:t>
      </w:r>
    </w:p>
    <w:p w14:paraId="58A49A0E"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w:t>
      </w:r>
      <w:r w:rsidRPr="00132C22">
        <w:rPr>
          <w:rFonts w:ascii="Aptos" w:hAnsi="Aptos" w:cs="Tahoma"/>
          <w:spacing w:val="20"/>
          <w:sz w:val="24"/>
          <w:szCs w:val="24"/>
        </w:rPr>
        <w:tab/>
        <w:t>telefon: + 48 22 59 310 00.</w:t>
      </w:r>
    </w:p>
    <w:p w14:paraId="3DB6E3A7"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Administrator jest odpowiedzialny za bezpieczeństwo przekazanych danych osobowych oraz przetwarzanie ich zgodnie z przepisami prawa.</w:t>
      </w:r>
    </w:p>
    <w:p w14:paraId="2C484BF8"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W JAKIM CELU I NA JAKIEJ PODSTAWIE PRAWNEJ WYKORZYSTUJEMY DANE?</w:t>
      </w:r>
    </w:p>
    <w:p w14:paraId="6C973BD0"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Państwa dane osobowe będziemy wykorzystywać w następujących celach:</w:t>
      </w:r>
    </w:p>
    <w:p w14:paraId="00DE88C9"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w:t>
      </w:r>
      <w:r w:rsidRPr="00132C22">
        <w:rPr>
          <w:rFonts w:ascii="Aptos" w:hAnsi="Aptos" w:cs="Tahoma"/>
          <w:spacing w:val="20"/>
          <w:sz w:val="24"/>
          <w:szCs w:val="24"/>
        </w:rPr>
        <w:tab/>
        <w:t>realizacja obowiązków lub praw Administratora wynikających z umowy (art. 6 ust. 1 lit. b RODO - wykonanie umowy),</w:t>
      </w:r>
    </w:p>
    <w:p w14:paraId="743241FC"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w:t>
      </w:r>
      <w:r w:rsidRPr="00132C22">
        <w:rPr>
          <w:rFonts w:ascii="Aptos" w:hAnsi="Aptos" w:cs="Tahoma"/>
          <w:spacing w:val="20"/>
          <w:sz w:val="24"/>
          <w:szCs w:val="24"/>
        </w:rPr>
        <w:tab/>
        <w:t>realizacja obowiązków prawnych Administratora związanych z umową, np. prowadzenia dokumentacji rachunkowej (art. 6 ust. 1 lit. c RODO - obowiązek prawny),</w:t>
      </w:r>
    </w:p>
    <w:p w14:paraId="471A5EE1"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lastRenderedPageBreak/>
        <w:t>•</w:t>
      </w:r>
      <w:r w:rsidRPr="00132C22">
        <w:rPr>
          <w:rFonts w:ascii="Aptos" w:hAnsi="Aptos" w:cs="Tahoma"/>
          <w:spacing w:val="20"/>
          <w:sz w:val="24"/>
          <w:szCs w:val="24"/>
        </w:rPr>
        <w:tab/>
        <w:t>dochodzenie lub obrona przed ewentualnymi roszczeniami, związanymi ze współpracą lub też w związku z potrzebą wykazania określonych faktów, mających w tym zakresie istotne znaczenie dla Administratora (art. 6 ust. 1 lit. f RODO - prawnie uzasadniony interes); terminy dochodzenia roszczeń wynikających z umowy szczegółowo określa Kodeks cywilny,</w:t>
      </w:r>
    </w:p>
    <w:p w14:paraId="59B6A631"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w:t>
      </w:r>
      <w:r w:rsidRPr="00132C22">
        <w:rPr>
          <w:rFonts w:ascii="Aptos" w:hAnsi="Aptos" w:cs="Tahoma"/>
          <w:spacing w:val="20"/>
          <w:sz w:val="24"/>
          <w:szCs w:val="24"/>
        </w:rPr>
        <w:tab/>
        <w:t>kontakt z przedstawicielami kontrahentów lub osobami wskazanymi do kontaktu w zakresie dotyczącym współpracy (art. 6 ust. 1 lit. f RODO - prawnie uzasadniony interes),</w:t>
      </w:r>
    </w:p>
    <w:p w14:paraId="176EFD72" w14:textId="20C4F724"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w:t>
      </w:r>
      <w:r w:rsidRPr="00132C22">
        <w:rPr>
          <w:rFonts w:ascii="Aptos" w:hAnsi="Aptos" w:cs="Tahoma"/>
          <w:spacing w:val="20"/>
          <w:sz w:val="24"/>
          <w:szCs w:val="24"/>
        </w:rPr>
        <w:tab/>
        <w:t>wypełnienia obowiązku prawnego ciążącego na Administratorze (art. 6 ust. 1 lit. c RODO w zw. z art. 8 ust. 4 i 8 ustawy z dnia 14.06.2024 r. o ochronie sygnalistów), a także komunikacji z osobą zgłaszającą naruszenie oraz odpowiedzi na zgłoszenie (art. 6 ust. 1 lit. f RODO), w przypadku dokonania zgłoszenia naruszenia w rozumieniu ustawy o ochronie sygnalistów.</w:t>
      </w:r>
    </w:p>
    <w:p w14:paraId="17FDC274"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Przekazanie danych jest dobrowolne, ale niezbędne dla realizacji umowy oraz innych wskazanych powyżej celów Administratora. Odmowa przekazania danych może wiązać się z brakiem możliwości realizacji umowy oraz innych wskazanych celów Administratora.</w:t>
      </w:r>
    </w:p>
    <w:p w14:paraId="7D198CEA"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Informujemy, że Państwa dane nie będą wykorzystywane dla podejmowania decyzji opartych wyłącznie na zautomatyzowanym przetwarzaniu danych osobowych, w tym profilowania w rozumieniu art. 22 RODO.</w:t>
      </w:r>
    </w:p>
    <w:p w14:paraId="583FF6BA"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JAK DŁUGO BĘDZIEMY WYKORZYSTYWAĆ DANE?</w:t>
      </w:r>
    </w:p>
    <w:p w14:paraId="28E91204"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Dane będziemy wykorzystywać przez okres niezbędny do realizacji opisanych powyżej celów. W zależności od podstawy prawnej będzie to odpowiednio:</w:t>
      </w:r>
    </w:p>
    <w:p w14:paraId="1064F222"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w:t>
      </w:r>
      <w:r w:rsidRPr="00132C22">
        <w:rPr>
          <w:rFonts w:ascii="Aptos" w:hAnsi="Aptos" w:cs="Tahoma"/>
          <w:spacing w:val="20"/>
          <w:sz w:val="24"/>
          <w:szCs w:val="24"/>
        </w:rPr>
        <w:tab/>
        <w:t>okres współpracy z Administratorem,</w:t>
      </w:r>
    </w:p>
    <w:p w14:paraId="0BA9AB31"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w:t>
      </w:r>
      <w:r w:rsidRPr="00132C22">
        <w:rPr>
          <w:rFonts w:ascii="Aptos" w:hAnsi="Aptos" w:cs="Tahoma"/>
          <w:spacing w:val="20"/>
          <w:sz w:val="24"/>
          <w:szCs w:val="24"/>
        </w:rPr>
        <w:tab/>
        <w:t>okres wynikający z przepisów prawa,</w:t>
      </w:r>
    </w:p>
    <w:p w14:paraId="07192A0E"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w:t>
      </w:r>
      <w:r w:rsidRPr="00132C22">
        <w:rPr>
          <w:rFonts w:ascii="Aptos" w:hAnsi="Aptos" w:cs="Tahoma"/>
          <w:spacing w:val="20"/>
          <w:sz w:val="24"/>
          <w:szCs w:val="24"/>
        </w:rPr>
        <w:tab/>
        <w:t>okres przedawnienia roszczeń,</w:t>
      </w:r>
    </w:p>
    <w:p w14:paraId="6B6F17DA"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lastRenderedPageBreak/>
        <w:t>•</w:t>
      </w:r>
      <w:r w:rsidRPr="00132C22">
        <w:rPr>
          <w:rFonts w:ascii="Aptos" w:hAnsi="Aptos" w:cs="Tahoma"/>
          <w:spacing w:val="20"/>
          <w:sz w:val="24"/>
          <w:szCs w:val="24"/>
        </w:rPr>
        <w:tab/>
        <w:t>okres do momentu ewentualnego złożenia skutecznego sprzeciwu.</w:t>
      </w:r>
    </w:p>
    <w:p w14:paraId="1FF2EBF3" w14:textId="77777777" w:rsidR="00132C22" w:rsidRPr="00132C22" w:rsidRDefault="00132C22" w:rsidP="00132C22">
      <w:pPr>
        <w:spacing w:after="0" w:line="360" w:lineRule="auto"/>
        <w:rPr>
          <w:rFonts w:ascii="Aptos" w:hAnsi="Aptos" w:cs="Tahoma"/>
          <w:spacing w:val="20"/>
          <w:sz w:val="24"/>
          <w:szCs w:val="24"/>
        </w:rPr>
      </w:pPr>
    </w:p>
    <w:p w14:paraId="0C659D4D" w14:textId="227294D8"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 xml:space="preserve">SGGW po otrzymaniu zgłoszenia o naruszeniu, w rozumieniu ustawy o ochronie sygnalistów, przetwarza dane osobowe w zakresie niezbędnym do przyjęcia zgłoszenia lub podjęcia ewentualnego działania następczego. Dane osobowe, które nie mają znaczenia dla rozpatrywania zgłoszenia nie są zbierane, a w razie przypadkowego zebrania są niezwłocznie usuwane. Usunięcie tych danych osobowych następuje w terminie 14 dni od chwili ustalenia, że nie mają one znaczenia dla sprawy. W pozostałym zakresie, w przypadku przetwarzania danych osobowych w związku z dokonanym zgłoszeniem naruszenia w trybie ustawy o ochronie sygnalistów, dane osobowe będziemy przetwarzali przez okres 3 lat po zakończeniu roku kalendarzowego, w  którym  zakończono  działania  następcze  lub  po  zakończeniu postępowań zainicjowanych tymi działaniami. </w:t>
      </w:r>
    </w:p>
    <w:p w14:paraId="315047CC"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JAKIE MAJĄ PAŃSTWO PRAWA?</w:t>
      </w:r>
    </w:p>
    <w:p w14:paraId="6FDF391E"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Mogą Państwo złożyć do nas wniosek o: dostęp do danych osobowych (informację o przetwarzanych danych osobowych oraz kopię danych), sprostowanie danych (gdy są one nieprawidłowe), przeniesienie danych (w przypadkach określonych w RODO), usunięcie lub ograniczenie przetwarzania danych osobowych - na zasadach określonych w RODO.</w:t>
      </w:r>
    </w:p>
    <w:p w14:paraId="619F3632"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Niezależnie od praw wymienionych wyżej mogą Państwo w dowolnym momencie wnieść sprzeciw wobec przetwarzania Państwa danych, jeśli podstawą prawną wykorzystywania danych jest prawnie uzasadniony interes (art. 6 ust. 1 lit. f RODO).</w:t>
      </w:r>
    </w:p>
    <w:p w14:paraId="33EF1792"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Mają Państwo także prawo wnieść skargę do Prezesa Urzędu Ochrony Danych Osobowych, jeżeli uważają Państwo, że przetwarzanie Państwa danych osobowych narusza przepisy prawa.</w:t>
      </w:r>
    </w:p>
    <w:p w14:paraId="76681C18"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lastRenderedPageBreak/>
        <w:t>KOMU PRZEKAZUJEMY PAŃSTWA DANE?</w:t>
      </w:r>
    </w:p>
    <w:p w14:paraId="130ABFAE"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Z zachowaniem wszelkich gwarancji bezpieczeństwa danych, Państwa dane możemy przekazać (oprócz osobom upoważnionym przez Administratora) innym podmiotom, w tym: podmiotom uprawnionym do ich otrzymywania zgodnie z przepisami prawa, podmiotom przetwarzającym je w naszym imieniu (np. dostawcom usług technicznych i podmiotom świadczącym nam usługi doradcze) oraz innym administratorom (np. kancelariom notarialnym lub prawnym).</w:t>
      </w:r>
    </w:p>
    <w:p w14:paraId="1E682C89"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JAK MOŻNA SIĘ Z NAMI SKONTAKTOWAĆ W SPRAWIE OCHRONY DANYCH OSOBOWYCH?</w:t>
      </w:r>
    </w:p>
    <w:p w14:paraId="1D8151B3"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Administrator wyznaczył Inspektora Ochrony Danych (dalej: IOD), z którym można skontaktować się w sprawach związanych z przetwarzaniem danych osobowych oraz z wykonywaniem praw przysługujących podmiotom danych zgodnie z przepisami o ochronie danych osobowych za pośrednictwem:</w:t>
      </w:r>
    </w:p>
    <w:p w14:paraId="0527EFE9"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w:t>
      </w:r>
      <w:r w:rsidRPr="00132C22">
        <w:rPr>
          <w:rFonts w:ascii="Aptos" w:hAnsi="Aptos" w:cs="Tahoma"/>
          <w:spacing w:val="20"/>
          <w:sz w:val="24"/>
          <w:szCs w:val="24"/>
        </w:rPr>
        <w:tab/>
        <w:t>adresu korespondencyjnego Administratora: Szkoła Główna Gospodarstwa Wiejskiego w Warszawie, ul. Nowoursynowska 166 02-787 Warszawa,</w:t>
      </w:r>
    </w:p>
    <w:p w14:paraId="66041F68" w14:textId="143A7A4D"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w:t>
      </w:r>
      <w:r w:rsidRPr="00132C22">
        <w:rPr>
          <w:rFonts w:ascii="Aptos" w:hAnsi="Aptos" w:cs="Tahoma"/>
          <w:spacing w:val="20"/>
          <w:sz w:val="24"/>
          <w:szCs w:val="24"/>
        </w:rPr>
        <w:tab/>
        <w:t>adresu e-mail IOD: iod@sggw.edu.pl.</w:t>
      </w:r>
    </w:p>
    <w:p w14:paraId="4735BB63"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DODATKOWA INFORMACJA DLA PRZEDSTAWICIELI KONTRAHENTÓW LUB OSÓB WSKAZANYCH DO KONTAKTU W UMOWIE</w:t>
      </w:r>
    </w:p>
    <w:p w14:paraId="7362A04D"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Państwa dane zostały pozyskane na mocy współpracy z podmiotem, który Państwo reprezentują, z Administratorem. Administrator będzie je przetwarzać w zakresie niezbędnym do realizacji umowy (imię, nazwisko, stanowisko, dane kontaktowe).</w:t>
      </w:r>
    </w:p>
    <w:p w14:paraId="29AC93EC"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PRZEKAZYWANIE DANYCH POZA EUROPEJSKI OBSZAR GOSPODARCZY (EOG)</w:t>
      </w:r>
    </w:p>
    <w:p w14:paraId="5CB39894" w14:textId="77777777" w:rsidR="00132C22" w:rsidRPr="00132C22" w:rsidRDefault="00132C22" w:rsidP="00132C22">
      <w:pPr>
        <w:spacing w:after="0" w:line="360" w:lineRule="auto"/>
        <w:rPr>
          <w:rFonts w:ascii="Aptos" w:hAnsi="Aptos" w:cs="Tahoma"/>
          <w:spacing w:val="20"/>
          <w:sz w:val="24"/>
          <w:szCs w:val="24"/>
        </w:rPr>
      </w:pPr>
      <w:r w:rsidRPr="00132C22">
        <w:rPr>
          <w:rFonts w:ascii="Aptos" w:hAnsi="Aptos" w:cs="Tahoma"/>
          <w:spacing w:val="20"/>
          <w:sz w:val="24"/>
          <w:szCs w:val="24"/>
        </w:rPr>
        <w:t xml:space="preserve">Z powodu korzystania przez Administratora z usług firmy Microsoft, Państwa dane osobowe mogą być przekazywane poza Europejski Obszar Gospodarczy </w:t>
      </w:r>
      <w:r w:rsidRPr="00132C22">
        <w:rPr>
          <w:rFonts w:ascii="Aptos" w:hAnsi="Aptos" w:cs="Tahoma"/>
          <w:spacing w:val="20"/>
          <w:sz w:val="24"/>
          <w:szCs w:val="24"/>
        </w:rPr>
        <w:lastRenderedPageBreak/>
        <w:t xml:space="preserve">(EOG) m. in. do USA. Firma Microsoft zapewnia gwarancje wynikające z przestrzegania rozdziału 5 RODO oraz została zobowiązana do przestrzegania ochrony danych osobowych na podstawie standardowych klauzul umownych zawartych z SGGW. Więcej aktualnych informacji można znaleźć pod adresem: </w:t>
      </w:r>
    </w:p>
    <w:p w14:paraId="3B2C1DC8" w14:textId="762ACA81" w:rsidR="00132C22" w:rsidRDefault="00BF0A68" w:rsidP="00132C22">
      <w:pPr>
        <w:spacing w:after="0" w:line="360" w:lineRule="auto"/>
        <w:rPr>
          <w:rFonts w:ascii="Aptos" w:hAnsi="Aptos" w:cs="Tahoma"/>
          <w:spacing w:val="20"/>
          <w:sz w:val="24"/>
          <w:szCs w:val="24"/>
        </w:rPr>
      </w:pPr>
      <w:hyperlink r:id="rId11" w:history="1">
        <w:r w:rsidR="00132C22" w:rsidRPr="005C678B">
          <w:rPr>
            <w:rStyle w:val="Hipercze"/>
            <w:rFonts w:ascii="Aptos" w:hAnsi="Aptos" w:cs="Tahoma"/>
            <w:spacing w:val="20"/>
            <w:sz w:val="24"/>
            <w:szCs w:val="24"/>
          </w:rPr>
          <w:t>https://privacy.microsoft.com/pl-pl/privacystatement</w:t>
        </w:r>
      </w:hyperlink>
      <w:r w:rsidR="00132C22" w:rsidRPr="00132C22">
        <w:rPr>
          <w:rFonts w:ascii="Aptos" w:hAnsi="Aptos" w:cs="Tahoma"/>
          <w:spacing w:val="20"/>
          <w:sz w:val="24"/>
          <w:szCs w:val="24"/>
        </w:rPr>
        <w:t>.</w:t>
      </w:r>
    </w:p>
    <w:p w14:paraId="08E21C54" w14:textId="77777777" w:rsidR="00132C22" w:rsidRDefault="00132C22" w:rsidP="00132C22">
      <w:pPr>
        <w:spacing w:after="0" w:line="360" w:lineRule="auto"/>
        <w:rPr>
          <w:rFonts w:ascii="Aptos" w:hAnsi="Aptos" w:cs="Tahoma"/>
          <w:spacing w:val="20"/>
          <w:sz w:val="24"/>
          <w:szCs w:val="24"/>
        </w:rPr>
      </w:pPr>
    </w:p>
    <w:p w14:paraId="17CDF5E9"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Information clause for contractors or contractors' representatives, including members of the management board, contractors' proxies or contact persons within the framework of the Parties' cooperation</w:t>
      </w:r>
    </w:p>
    <w:p w14:paraId="535F9CC0" w14:textId="77777777" w:rsidR="00132C22" w:rsidRPr="00132C22" w:rsidRDefault="00132C22" w:rsidP="00132C22">
      <w:pPr>
        <w:spacing w:after="0" w:line="360" w:lineRule="auto"/>
        <w:rPr>
          <w:rFonts w:ascii="Aptos" w:hAnsi="Aptos" w:cs="Tahoma"/>
          <w:spacing w:val="20"/>
          <w:sz w:val="24"/>
          <w:szCs w:val="24"/>
          <w:lang w:val="en-US"/>
        </w:rPr>
      </w:pPr>
    </w:p>
    <w:p w14:paraId="160D5209"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WHO IS THE DATA CONTROLLER?</w:t>
      </w:r>
    </w:p>
    <w:p w14:paraId="1810E668"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 xml:space="preserve">In accordance with the General Data Protection Regulation (hereinafter referred to as the GDPR), the controller of your personal data is the Warsaw University of Life Sciences, with its registered office at ul. </w:t>
      </w:r>
      <w:proofErr w:type="spellStart"/>
      <w:r w:rsidRPr="00132C22">
        <w:rPr>
          <w:rFonts w:ascii="Aptos" w:hAnsi="Aptos" w:cs="Tahoma"/>
          <w:spacing w:val="20"/>
          <w:sz w:val="24"/>
          <w:szCs w:val="24"/>
          <w:lang w:val="en-US"/>
        </w:rPr>
        <w:t>Nowoursynowska</w:t>
      </w:r>
      <w:proofErr w:type="spellEnd"/>
      <w:r w:rsidRPr="00132C22">
        <w:rPr>
          <w:rFonts w:ascii="Aptos" w:hAnsi="Aptos" w:cs="Tahoma"/>
          <w:spacing w:val="20"/>
          <w:sz w:val="24"/>
          <w:szCs w:val="24"/>
          <w:lang w:val="en-US"/>
        </w:rPr>
        <w:t xml:space="preserve"> 166, 02-787 Warsaw (hereinafter referred to as the SGGW or the Controller).</w:t>
      </w:r>
    </w:p>
    <w:p w14:paraId="5B63F407" w14:textId="77777777" w:rsidR="00132C22" w:rsidRPr="00132C22" w:rsidRDefault="00132C22" w:rsidP="00132C22">
      <w:pPr>
        <w:spacing w:after="0" w:line="360" w:lineRule="auto"/>
        <w:rPr>
          <w:rFonts w:ascii="Aptos" w:hAnsi="Aptos" w:cs="Tahoma"/>
          <w:spacing w:val="20"/>
          <w:sz w:val="24"/>
          <w:szCs w:val="24"/>
          <w:lang w:val="en-US"/>
        </w:rPr>
      </w:pPr>
    </w:p>
    <w:p w14:paraId="24959EFD"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Contact the Controller:</w:t>
      </w:r>
    </w:p>
    <w:p w14:paraId="1B011FB6"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 xml:space="preserve">• mailing address: Warsaw University of Life Sciences, ul. </w:t>
      </w:r>
      <w:proofErr w:type="spellStart"/>
      <w:r w:rsidRPr="00132C22">
        <w:rPr>
          <w:rFonts w:ascii="Aptos" w:hAnsi="Aptos" w:cs="Tahoma"/>
          <w:spacing w:val="20"/>
          <w:sz w:val="24"/>
          <w:szCs w:val="24"/>
          <w:lang w:val="en-US"/>
        </w:rPr>
        <w:t>Nowoursynowska</w:t>
      </w:r>
      <w:proofErr w:type="spellEnd"/>
      <w:r w:rsidRPr="00132C22">
        <w:rPr>
          <w:rFonts w:ascii="Aptos" w:hAnsi="Aptos" w:cs="Tahoma"/>
          <w:spacing w:val="20"/>
          <w:sz w:val="24"/>
          <w:szCs w:val="24"/>
          <w:lang w:val="en-US"/>
        </w:rPr>
        <w:t xml:space="preserve"> 166, 02-787 Warsaw,</w:t>
      </w:r>
    </w:p>
    <w:p w14:paraId="152A4DC1"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 telephone number: +48 22 59 310 00.</w:t>
      </w:r>
    </w:p>
    <w:p w14:paraId="751F112D" w14:textId="264B37E4"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The Controller is responsible for the security of the personal data provided and for its processing in accordance with applicable law.</w:t>
      </w:r>
    </w:p>
    <w:p w14:paraId="43E2E901"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WHAT PURPOSE AND ON WHAT LEGAL BASIS DO WE USE DATA FOR?</w:t>
      </w:r>
    </w:p>
    <w:p w14:paraId="7311965D"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We will use your personal data for the following purposes:</w:t>
      </w:r>
    </w:p>
    <w:p w14:paraId="04C2672C"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rPr>
        <w:t></w:t>
      </w:r>
      <w:r w:rsidRPr="00132C22">
        <w:rPr>
          <w:rFonts w:ascii="Aptos" w:hAnsi="Aptos" w:cs="Tahoma"/>
          <w:spacing w:val="20"/>
          <w:sz w:val="24"/>
          <w:szCs w:val="24"/>
          <w:lang w:val="en-US"/>
        </w:rPr>
        <w:tab/>
        <w:t>fulfilling the Controller's obligations or rights arising from the contract (Article 6, paragraph 1, letter b of the GDPR - performance of the contract),</w:t>
      </w:r>
    </w:p>
    <w:p w14:paraId="30FCC05A"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rPr>
        <w:lastRenderedPageBreak/>
        <w:t></w:t>
      </w:r>
      <w:r w:rsidRPr="00132C22">
        <w:rPr>
          <w:rFonts w:ascii="Aptos" w:hAnsi="Aptos" w:cs="Tahoma"/>
          <w:spacing w:val="20"/>
          <w:sz w:val="24"/>
          <w:szCs w:val="24"/>
          <w:lang w:val="en-US"/>
        </w:rPr>
        <w:tab/>
        <w:t>fulfilling the Controller's legal obligations related to the contract, e.g., maintaining accounting records (Article 6, paragraph 1, letter c of the GDPR - legal obligation),</w:t>
      </w:r>
    </w:p>
    <w:p w14:paraId="6B6C0D77"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rPr>
        <w:t></w:t>
      </w:r>
      <w:r w:rsidRPr="00132C22">
        <w:rPr>
          <w:rFonts w:ascii="Aptos" w:hAnsi="Aptos" w:cs="Tahoma"/>
          <w:spacing w:val="20"/>
          <w:sz w:val="24"/>
          <w:szCs w:val="24"/>
          <w:lang w:val="en-US"/>
        </w:rPr>
        <w:tab/>
        <w:t>pursuing or defending against potential claims related to the cooperation or in connection with the need to prove specific facts that are of significant importance to the Controller in this respect (Article 6 paragraph 1 letter f of the GDPR – legitimate interest); the deadlines for pursuing claims arising from the contract are specified in detail in the Civil Code,</w:t>
      </w:r>
    </w:p>
    <w:p w14:paraId="2B4D8717"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rPr>
        <w:t></w:t>
      </w:r>
      <w:r w:rsidRPr="00132C22">
        <w:rPr>
          <w:rFonts w:ascii="Aptos" w:hAnsi="Aptos" w:cs="Tahoma"/>
          <w:spacing w:val="20"/>
          <w:sz w:val="24"/>
          <w:szCs w:val="24"/>
          <w:lang w:val="en-US"/>
        </w:rPr>
        <w:tab/>
        <w:t>contacting representatives of contractors or contact persons designated for cooperation (Article 6 paragraph 1 letter f of the GDPR – legitimate interest),</w:t>
      </w:r>
    </w:p>
    <w:p w14:paraId="584456BE"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rPr>
        <w:t></w:t>
      </w:r>
      <w:r w:rsidRPr="00132C22">
        <w:rPr>
          <w:rFonts w:ascii="Aptos" w:hAnsi="Aptos" w:cs="Tahoma"/>
          <w:spacing w:val="20"/>
          <w:sz w:val="24"/>
          <w:szCs w:val="24"/>
          <w:lang w:val="en-US"/>
        </w:rPr>
        <w:tab/>
        <w:t>fulfilling a legal obligation incumbent on the Controller (Article 6 paragraph 1 letter c of the GDPR in conjunction with Article 8 paragraphs 4 and 8 of the Act of 14 June 2024 on the Protection of Whistleblowers), as well as communicating with the person reporting the violation and responding to the report (Article 6 paragraph 1 letter f of the GDPR), in the event of reporting a violation within the meaning of the Whistleblower Protection Act.</w:t>
      </w:r>
    </w:p>
    <w:p w14:paraId="50C0AB9C"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 xml:space="preserve">Providing your data is voluntary, but necessary for the performance of the contract and other purposes of the Controller indicated above. Refusal to provide your data may result in the inability to perform the contract and other purposes indicated by the Controller. </w:t>
      </w:r>
    </w:p>
    <w:p w14:paraId="160E1E5D" w14:textId="2EABE9F0"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Please be advised that your data will not be used to make decisions based solely on automated data processing, including profiling within the meaning of Article 22 of the GDPR.</w:t>
      </w:r>
    </w:p>
    <w:p w14:paraId="36AF904E"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HOW LONG WILL WE USE THE DATA?</w:t>
      </w:r>
    </w:p>
    <w:p w14:paraId="083FD4DC"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lastRenderedPageBreak/>
        <w:t>We will use your data for the period necessary to achieve the purposes described above. Depending on the legal basis, this will be:</w:t>
      </w:r>
    </w:p>
    <w:p w14:paraId="13D5AB34"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rPr>
        <w:t></w:t>
      </w:r>
      <w:r w:rsidRPr="00132C22">
        <w:rPr>
          <w:rFonts w:ascii="Aptos" w:hAnsi="Aptos" w:cs="Tahoma"/>
          <w:spacing w:val="20"/>
          <w:sz w:val="24"/>
          <w:szCs w:val="24"/>
          <w:lang w:val="en-US"/>
        </w:rPr>
        <w:tab/>
        <w:t>the period of cooperation with the Controller,</w:t>
      </w:r>
    </w:p>
    <w:p w14:paraId="0715B4F9"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rPr>
        <w:t></w:t>
      </w:r>
      <w:r w:rsidRPr="00132C22">
        <w:rPr>
          <w:rFonts w:ascii="Aptos" w:hAnsi="Aptos" w:cs="Tahoma"/>
          <w:spacing w:val="20"/>
          <w:sz w:val="24"/>
          <w:szCs w:val="24"/>
          <w:lang w:val="en-US"/>
        </w:rPr>
        <w:tab/>
        <w:t>the period required by law,</w:t>
      </w:r>
    </w:p>
    <w:p w14:paraId="66CC6815"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rPr>
        <w:t></w:t>
      </w:r>
      <w:r w:rsidRPr="00132C22">
        <w:rPr>
          <w:rFonts w:ascii="Aptos" w:hAnsi="Aptos" w:cs="Tahoma"/>
          <w:spacing w:val="20"/>
          <w:sz w:val="24"/>
          <w:szCs w:val="24"/>
          <w:lang w:val="en-US"/>
        </w:rPr>
        <w:tab/>
        <w:t>the limitation period for claims,</w:t>
      </w:r>
    </w:p>
    <w:p w14:paraId="4AC1CD3D"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rPr>
        <w:t></w:t>
      </w:r>
      <w:r w:rsidRPr="00132C22">
        <w:rPr>
          <w:rFonts w:ascii="Aptos" w:hAnsi="Aptos" w:cs="Tahoma"/>
          <w:spacing w:val="20"/>
          <w:sz w:val="24"/>
          <w:szCs w:val="24"/>
          <w:lang w:val="en-US"/>
        </w:rPr>
        <w:tab/>
        <w:t>the period until an effective objection is filed..</w:t>
      </w:r>
    </w:p>
    <w:p w14:paraId="6DF39BAC" w14:textId="1DA6E27B"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 xml:space="preserve">In case of receiving a report of a violation, within the meaning of the Act on the protection of whistleblowers, SGGW processes personal data to the extent necessary to accept the report or take possible follow-up action. Personal data that is not relevant to the processing of the application is not collected, and in the event of accidental collection, it is immediately deleted. These personal data are deleted within 14 days from the moment it is determined that they are not relevant to the case. In the remaining scope, in the case of personal data processing in connection with a reported breach under the Act on the protection of whistleblowers, we will process personal data for a period of 3 years after the end of the calendar year in which follow-up activities were completed or after the completion of proceedings initiated by these activities. </w:t>
      </w:r>
    </w:p>
    <w:p w14:paraId="35A8008F"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WHAT ARE YOUR RIGHTS?</w:t>
      </w:r>
    </w:p>
    <w:p w14:paraId="092A3728"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You can submit a request to us for: access to your personal data (information about the personal data being processed and a copy of the data), rectification of data (if it is inaccurate), data portability (in the cases specified in the GDPR), erasure or restriction of personal data processing – in accordance with the principles set out in the GDPR.</w:t>
      </w:r>
    </w:p>
    <w:p w14:paraId="3392BEC4"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Regardless of the rights listed above, you may object to the processing of your data at any time if the legal basis for the use of your data is a legitimate interest (Article 6, paragraph 1, letter f of the GDPR).</w:t>
      </w:r>
    </w:p>
    <w:p w14:paraId="5366E588" w14:textId="0BA6EB8B"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lastRenderedPageBreak/>
        <w:t>You also have the right to lodge a complaint with the President of the Personal Data Protection Office if you believe that the processing of your personal data violates the law.</w:t>
      </w:r>
    </w:p>
    <w:p w14:paraId="2D806CB2"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WHO DO WE TRANSFER YOUR DATA TO?</w:t>
      </w:r>
    </w:p>
    <w:p w14:paraId="733B88AE" w14:textId="1714950E"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While maintaining all data security guarantees, we may transfer your data (apart from persons authorized by the Controller) to other entities, including: entities authorized to receive them in accordance with legal provisions, entities processing them on our behalf (e.g. technical service providers and entities providing us with advisory services) and other controllers (e.g. notary or law firms).</w:t>
      </w:r>
    </w:p>
    <w:p w14:paraId="4DF7720C"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HOW CAN YOU CONTACT US ABOUT PERSONAL DATA PROTECTION?</w:t>
      </w:r>
    </w:p>
    <w:p w14:paraId="28DF137F"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The Controller has appointed a Data Protection Officer who can be contacted in all matters related to the processing of personal data and the exercise of rights by the data subjects under the GDPR vis:</w:t>
      </w:r>
    </w:p>
    <w:p w14:paraId="10FBC083"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rPr>
        <w:t></w:t>
      </w:r>
      <w:r w:rsidRPr="00132C22">
        <w:rPr>
          <w:rFonts w:ascii="Aptos" w:hAnsi="Aptos" w:cs="Tahoma"/>
          <w:spacing w:val="20"/>
          <w:sz w:val="24"/>
          <w:szCs w:val="24"/>
          <w:lang w:val="en-US"/>
        </w:rPr>
        <w:tab/>
        <w:t xml:space="preserve">Controller's correspondence address: Warsaw University of Life Sciences, ul. </w:t>
      </w:r>
      <w:proofErr w:type="spellStart"/>
      <w:r w:rsidRPr="00132C22">
        <w:rPr>
          <w:rFonts w:ascii="Aptos" w:hAnsi="Aptos" w:cs="Tahoma"/>
          <w:spacing w:val="20"/>
          <w:sz w:val="24"/>
          <w:szCs w:val="24"/>
          <w:lang w:val="en-US"/>
        </w:rPr>
        <w:t>Nowoursynowska</w:t>
      </w:r>
      <w:proofErr w:type="spellEnd"/>
      <w:r w:rsidRPr="00132C22">
        <w:rPr>
          <w:rFonts w:ascii="Aptos" w:hAnsi="Aptos" w:cs="Tahoma"/>
          <w:spacing w:val="20"/>
          <w:sz w:val="24"/>
          <w:szCs w:val="24"/>
          <w:lang w:val="en-US"/>
        </w:rPr>
        <w:t xml:space="preserve"> 166, 02-787 Warsaw,</w:t>
      </w:r>
    </w:p>
    <w:p w14:paraId="36572D85" w14:textId="2FE8F53B"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rPr>
        <w:t></w:t>
      </w:r>
      <w:r w:rsidRPr="00132C22">
        <w:rPr>
          <w:rFonts w:ascii="Aptos" w:hAnsi="Aptos" w:cs="Tahoma"/>
          <w:spacing w:val="20"/>
          <w:sz w:val="24"/>
          <w:szCs w:val="24"/>
          <w:lang w:val="en-US"/>
        </w:rPr>
        <w:tab/>
        <w:t>IOD email address: iod@sggw.edu.pl..</w:t>
      </w:r>
    </w:p>
    <w:p w14:paraId="497A1192"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ADDITIONAL INFORMATION FOR REPRESENTATIVES OF CONTRACTORS OR CONTACT PERSONS INDICATED IN THE AGREEMENT</w:t>
      </w:r>
    </w:p>
    <w:p w14:paraId="1CD51406" w14:textId="60261463"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Your data was obtained through cooperation with the entity you represent, the Controller. The Controller will process it to the extent necessary to fulfill the contract (name, surname, position, contact details).</w:t>
      </w:r>
    </w:p>
    <w:p w14:paraId="356DF748" w14:textId="77777777"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DATA TRANSFERS OUTSIDE THE EUROPEAN ECONOMIC AREA (EEA)</w:t>
      </w:r>
    </w:p>
    <w:p w14:paraId="2E9AB339" w14:textId="56B45B79" w:rsidR="00132C22" w:rsidRPr="00132C22" w:rsidRDefault="00132C22" w:rsidP="00132C22">
      <w:pPr>
        <w:spacing w:after="0" w:line="360" w:lineRule="auto"/>
        <w:rPr>
          <w:rFonts w:ascii="Aptos" w:hAnsi="Aptos" w:cs="Tahoma"/>
          <w:spacing w:val="20"/>
          <w:sz w:val="24"/>
          <w:szCs w:val="24"/>
          <w:lang w:val="en-US"/>
        </w:rPr>
      </w:pPr>
      <w:r w:rsidRPr="00132C22">
        <w:rPr>
          <w:rFonts w:ascii="Aptos" w:hAnsi="Aptos" w:cs="Tahoma"/>
          <w:spacing w:val="20"/>
          <w:sz w:val="24"/>
          <w:szCs w:val="24"/>
          <w:lang w:val="en-US"/>
        </w:rPr>
        <w:t xml:space="preserve">Due to the Controller's use of Microsoft services, your personal data may be transferred outside the European Economic Area (EEA), including to the USA. Microsoft provides guarantees resulting from compliance with Chapter 5 of the GDPR and is obligated to protect personal data under standard </w:t>
      </w:r>
      <w:r w:rsidRPr="00132C22">
        <w:rPr>
          <w:rFonts w:ascii="Aptos" w:hAnsi="Aptos" w:cs="Tahoma"/>
          <w:spacing w:val="20"/>
          <w:sz w:val="24"/>
          <w:szCs w:val="24"/>
          <w:lang w:val="en-US"/>
        </w:rPr>
        <w:lastRenderedPageBreak/>
        <w:t>contractual clauses concluded with SGGW. More up-to-date information can be found at: https://privacy.microsoft.com/pl-pl/privacystatement.</w:t>
      </w:r>
    </w:p>
    <w:sectPr w:rsidR="00132C22" w:rsidRPr="00132C22" w:rsidSect="0055109D">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71875" w14:textId="77777777" w:rsidR="00BF0A68" w:rsidRDefault="00BF0A68" w:rsidP="00757B91">
      <w:pPr>
        <w:spacing w:after="0" w:line="240" w:lineRule="auto"/>
      </w:pPr>
      <w:r>
        <w:separator/>
      </w:r>
    </w:p>
  </w:endnote>
  <w:endnote w:type="continuationSeparator" w:id="0">
    <w:p w14:paraId="658BE5DC" w14:textId="77777777" w:rsidR="00BF0A68" w:rsidRDefault="00BF0A68" w:rsidP="00757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GGW Sans Light">
    <w:panose1 w:val="00000700000000000000"/>
    <w:charset w:val="00"/>
    <w:family w:val="modern"/>
    <w:notTrueType/>
    <w:pitch w:val="variable"/>
    <w:sig w:usb0="20000287" w:usb1="00000000" w:usb2="00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32">
    <w:altName w:val="Times New Roman"/>
    <w:charset w:val="EE"/>
    <w:family w:val="auto"/>
    <w:pitch w:val="variable"/>
  </w:font>
  <w:font w:name="Aptos">
    <w:altName w:val="Calibri"/>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DDFC2E" w14:textId="77777777" w:rsidR="00416122" w:rsidRDefault="0041612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1" w:name="_Hlk189335344"/>
  <w:p w14:paraId="2E8BA8F6" w14:textId="77777777" w:rsidR="00790626" w:rsidRDefault="00B70612" w:rsidP="00D459D8">
    <w:pPr>
      <w:pStyle w:val="Stopka"/>
    </w:pPr>
    <w:r w:rsidRPr="008966A7">
      <w:rPr>
        <w:noProof/>
        <w:lang w:eastAsia="pl-PL"/>
      </w:rPr>
      <mc:AlternateContent>
        <mc:Choice Requires="wps">
          <w:drawing>
            <wp:inline distT="0" distB="0" distL="0" distR="0" wp14:anchorId="60F85C08" wp14:editId="0D018D0E">
              <wp:extent cx="409575" cy="1404620"/>
              <wp:effectExtent l="0" t="0" r="0" b="0"/>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1404620"/>
                      </a:xfrm>
                      <a:prstGeom prst="rect">
                        <a:avLst/>
                      </a:prstGeom>
                      <a:noFill/>
                      <a:ln w="9525">
                        <a:noFill/>
                        <a:miter lim="800000"/>
                        <a:headEnd/>
                        <a:tailEnd/>
                      </a:ln>
                    </wps:spPr>
                    <wps:txbx>
                      <w:txbxContent>
                        <w:p w14:paraId="3F91C144" w14:textId="77777777" w:rsidR="00B70612" w:rsidRPr="0089515B" w:rsidRDefault="00B70612" w:rsidP="00427D4C">
                          <w:pPr>
                            <w:spacing w:line="240" w:lineRule="auto"/>
                            <w:jc w:val="right"/>
                            <w:rPr>
                              <w:sz w:val="16"/>
                              <w:szCs w:val="16"/>
                            </w:rPr>
                          </w:pPr>
                          <w:r w:rsidRPr="0089515B">
                            <w:rPr>
                              <w:sz w:val="16"/>
                              <w:szCs w:val="16"/>
                            </w:rPr>
                            <w:fldChar w:fldCharType="begin"/>
                          </w:r>
                          <w:r w:rsidRPr="0089515B">
                            <w:rPr>
                              <w:sz w:val="16"/>
                              <w:szCs w:val="16"/>
                            </w:rPr>
                            <w:instrText>PAGE   \* MERGEFORMAT</w:instrText>
                          </w:r>
                          <w:r w:rsidRPr="0089515B">
                            <w:rPr>
                              <w:sz w:val="16"/>
                              <w:szCs w:val="16"/>
                            </w:rPr>
                            <w:fldChar w:fldCharType="separate"/>
                          </w:r>
                          <w:r>
                            <w:rPr>
                              <w:noProof/>
                              <w:sz w:val="16"/>
                              <w:szCs w:val="16"/>
                            </w:rPr>
                            <w:t>10</w:t>
                          </w:r>
                          <w:r w:rsidRPr="0089515B">
                            <w:rPr>
                              <w:sz w:val="16"/>
                              <w:szCs w:val="16"/>
                            </w:rPr>
                            <w:fldChar w:fldCharType="end"/>
                          </w:r>
                        </w:p>
                      </w:txbxContent>
                    </wps:txbx>
                    <wps:bodyPr rot="0" vert="horz" wrap="square" lIns="91440" tIns="45720" rIns="91440" bIns="45720" anchor="t" anchorCtr="0">
                      <a:spAutoFit/>
                    </wps:bodyPr>
                  </wps:wsp>
                </a:graphicData>
              </a:graphic>
            </wp:inline>
          </w:drawing>
        </mc:Choice>
        <mc:Fallback>
          <w:pict>
            <v:shapetype w14:anchorId="60F85C08" id="_x0000_t202" coordsize="21600,21600" o:spt="202" path="m,l,21600r21600,l21600,xe">
              <v:stroke joinstyle="miter"/>
              <v:path gradientshapeok="t" o:connecttype="rect"/>
            </v:shapetype>
            <v:shape id="Pole tekstowe 2" o:spid="_x0000_s1026" type="#_x0000_t202" style="width:32.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" filled="f" stroked="f">
              <v:textbox style="mso-fit-shape-to-text:t">
                <w:txbxContent>
                  <w:p w14:paraId="3F91C144" w14:textId="77777777" w:rsidR="00B70612" w:rsidRPr="0089515B" w:rsidRDefault="00B70612" w:rsidP="00427D4C">
                    <w:pPr>
                      <w:spacing w:line="240" w:lineRule="auto"/>
                      <w:jc w:val="right"/>
                      <w:rPr>
                        <w:sz w:val="16"/>
                        <w:szCs w:val="16"/>
                      </w:rPr>
                    </w:pPr>
                    <w:r w:rsidRPr="0089515B">
                      <w:rPr>
                        <w:sz w:val="16"/>
                        <w:szCs w:val="16"/>
                      </w:rPr>
                      <w:fldChar w:fldCharType="begin"/>
                    </w:r>
                    <w:r w:rsidRPr="0089515B">
                      <w:rPr>
                        <w:sz w:val="16"/>
                        <w:szCs w:val="16"/>
                      </w:rPr>
                      <w:instrText>PAGE   \* MERGEFORMAT</w:instrText>
                    </w:r>
                    <w:r w:rsidRPr="0089515B">
                      <w:rPr>
                        <w:sz w:val="16"/>
                        <w:szCs w:val="16"/>
                      </w:rPr>
                      <w:fldChar w:fldCharType="separate"/>
                    </w:r>
                    <w:r>
                      <w:rPr>
                        <w:noProof/>
                        <w:sz w:val="16"/>
                        <w:szCs w:val="16"/>
                      </w:rPr>
                      <w:t>10</w:t>
                    </w:r>
                    <w:r w:rsidRPr="0089515B">
                      <w:rPr>
                        <w:sz w:val="16"/>
                        <w:szCs w:val="16"/>
                      </w:rPr>
                      <w:fldChar w:fldCharType="end"/>
                    </w:r>
                  </w:p>
                </w:txbxContent>
              </v:textbox>
              <w10:anchorlock/>
            </v:shape>
          </w:pict>
        </mc:Fallback>
      </mc:AlternateContent>
    </w:r>
  </w:p>
  <w:p w14:paraId="55B0213F" w14:textId="0F8CFB26" w:rsidR="00B70612" w:rsidRPr="008966A7" w:rsidRDefault="00B70612" w:rsidP="00D459D8">
    <w:pPr>
      <w:pStyle w:val="Stopka"/>
    </w:pPr>
    <w:r w:rsidRPr="008966A7">
      <w:t xml:space="preserve">Projekt współfinansowany z Europejskiego Funduszu Społecznego Plus w ramach Programu </w:t>
    </w:r>
    <w:bookmarkStart w:id="2" w:name="_Hlk216896389"/>
    <w:r w:rsidRPr="008966A7">
      <w:t>Fundusze Europejskie dla Rozwoju Społecznego</w:t>
    </w:r>
    <w:bookmarkEnd w:id="2"/>
    <w:r w:rsidRPr="008966A7">
      <w:t xml:space="preserve"> 2021-2027,</w:t>
    </w:r>
    <w:r>
      <w:t xml:space="preserve"> </w:t>
    </w:r>
    <w:r w:rsidRPr="008966A7">
      <w:t>Priorytet 1 Umiejętności, Działanie 01.05 Umiejętności w szkolnictwie wyższym.</w:t>
    </w:r>
  </w:p>
  <w:bookmarkEnd w:id="1"/>
  <w:p w14:paraId="71B3BE4C" w14:textId="60FA5428" w:rsidR="00B70612" w:rsidRDefault="00B70612">
    <w:pPr>
      <w:pStyle w:val="Stopka"/>
    </w:pPr>
  </w:p>
  <w:p w14:paraId="086DA3E6" w14:textId="77777777" w:rsidR="00B70612" w:rsidRDefault="00B7061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87B8A0" w14:textId="77777777" w:rsidR="00416122" w:rsidRDefault="0041612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500BF8" w14:textId="77777777" w:rsidR="00BF0A68" w:rsidRDefault="00BF0A68" w:rsidP="00757B91">
      <w:pPr>
        <w:spacing w:after="0" w:line="240" w:lineRule="auto"/>
      </w:pPr>
      <w:r>
        <w:separator/>
      </w:r>
    </w:p>
  </w:footnote>
  <w:footnote w:type="continuationSeparator" w:id="0">
    <w:p w14:paraId="1CE4A40E" w14:textId="77777777" w:rsidR="00BF0A68" w:rsidRDefault="00BF0A68" w:rsidP="00757B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D9135" w14:textId="77777777" w:rsidR="00416122" w:rsidRDefault="0041612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0DA16D" w14:textId="304DD19A" w:rsidR="00416122" w:rsidRDefault="00416122" w:rsidP="00416122">
    <w:pPr>
      <w:pStyle w:val="Nagwek"/>
    </w:pPr>
    <w:r w:rsidRPr="00AB0AAE">
      <w:rPr>
        <w:noProof/>
      </w:rPr>
      <w:drawing>
        <wp:inline distT="0" distB="0" distL="0" distR="0" wp14:anchorId="6165238F" wp14:editId="5AED352C">
          <wp:extent cx="2043486" cy="833836"/>
          <wp:effectExtent l="0" t="0" r="0" b="0"/>
          <wp:docPr id="22" name="Obraz 22" descr="Flaga kształt rombu czarne tło trzy białe gwiazdy napis Fundusze Europejskie dla Rozwoju Społecz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3486" cy="833836"/>
                  </a:xfrm>
                  <a:prstGeom prst="rect">
                    <a:avLst/>
                  </a:prstGeom>
                  <a:noFill/>
                  <a:ln>
                    <a:noFill/>
                  </a:ln>
                </pic:spPr>
              </pic:pic>
            </a:graphicData>
          </a:graphic>
        </wp:inline>
      </w:drawing>
    </w:r>
    <w:r w:rsidR="00790626" w:rsidRPr="00AB0AAE">
      <w:rPr>
        <w:noProof/>
      </w:rPr>
      <w:drawing>
        <wp:inline distT="0" distB="0" distL="0" distR="0" wp14:anchorId="346EBB9D" wp14:editId="789326E1">
          <wp:extent cx="2200016" cy="704105"/>
          <wp:effectExtent l="0" t="0" r="0" b="1270"/>
          <wp:docPr id="21" name="Obraz 21" descr="Flaba prostokąt białe tło ciemne gwiady w okręgu napis Dofinasowanie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00016" cy="704105"/>
                  </a:xfrm>
                  <a:prstGeom prst="rect">
                    <a:avLst/>
                  </a:prstGeom>
                  <a:noFill/>
                  <a:ln>
                    <a:noFill/>
                  </a:ln>
                </pic:spPr>
              </pic:pic>
            </a:graphicData>
          </a:graphic>
        </wp:inline>
      </w:drawing>
    </w:r>
  </w:p>
  <w:p w14:paraId="74782711" w14:textId="4EE7AF43" w:rsidR="00B70612" w:rsidRDefault="00B70612">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15DE0" w14:textId="77777777" w:rsidR="00416122" w:rsidRDefault="0041612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54721"/>
    <w:multiLevelType w:val="hybridMultilevel"/>
    <w:tmpl w:val="FF6C8F82"/>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10E1511"/>
    <w:multiLevelType w:val="multilevel"/>
    <w:tmpl w:val="45B0067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start w:val="2"/>
      <w:numFmt w:val="decimal"/>
      <w:lvlText w:val="%3"/>
      <w:lvlJc w:val="left"/>
      <w:pPr>
        <w:ind w:left="2205" w:hanging="40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7E7057"/>
    <w:multiLevelType w:val="hybridMultilevel"/>
    <w:tmpl w:val="85847CDC"/>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18A4C40"/>
    <w:multiLevelType w:val="hybridMultilevel"/>
    <w:tmpl w:val="782CBF82"/>
    <w:lvl w:ilvl="0" w:tplc="ADB43D10">
      <w:start w:val="1"/>
      <w:numFmt w:val="decimal"/>
      <w:lvlText w:val="%1."/>
      <w:lvlJc w:val="left"/>
      <w:pPr>
        <w:ind w:left="454" w:hanging="341"/>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1600D0"/>
    <w:multiLevelType w:val="hybridMultilevel"/>
    <w:tmpl w:val="12C207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9F5CAD"/>
    <w:multiLevelType w:val="hybridMultilevel"/>
    <w:tmpl w:val="4EE0459E"/>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0BBB2910"/>
    <w:multiLevelType w:val="hybridMultilevel"/>
    <w:tmpl w:val="644045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D03EF4"/>
    <w:multiLevelType w:val="hybridMultilevel"/>
    <w:tmpl w:val="3C248E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825302"/>
    <w:multiLevelType w:val="hybridMultilevel"/>
    <w:tmpl w:val="6F825A7C"/>
    <w:lvl w:ilvl="0" w:tplc="B16AC40A">
      <w:start w:val="3"/>
      <w:numFmt w:val="decimal"/>
      <w:suff w:val="nothing"/>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847EB5"/>
    <w:multiLevelType w:val="hybridMultilevel"/>
    <w:tmpl w:val="2D8CA7C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 w15:restartNumberingAfterBreak="0">
    <w:nsid w:val="107E5927"/>
    <w:multiLevelType w:val="hybridMultilevel"/>
    <w:tmpl w:val="3D9AC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4D138DB"/>
    <w:multiLevelType w:val="hybridMultilevel"/>
    <w:tmpl w:val="73F85F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77638BF"/>
    <w:multiLevelType w:val="multilevel"/>
    <w:tmpl w:val="011E4790"/>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E46100"/>
    <w:multiLevelType w:val="hybridMultilevel"/>
    <w:tmpl w:val="FAC62A3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3150C9E"/>
    <w:multiLevelType w:val="hybridMultilevel"/>
    <w:tmpl w:val="A434E2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62935E0"/>
    <w:multiLevelType w:val="hybridMultilevel"/>
    <w:tmpl w:val="23502272"/>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2B5C1247"/>
    <w:multiLevelType w:val="hybridMultilevel"/>
    <w:tmpl w:val="66149E8C"/>
    <w:lvl w:ilvl="0" w:tplc="0934703E">
      <w:start w:val="1"/>
      <w:numFmt w:val="decimal"/>
      <w:lvlText w:val="%1."/>
      <w:lvlJc w:val="left"/>
      <w:pPr>
        <w:ind w:left="567" w:hanging="3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B6279C8"/>
    <w:multiLevelType w:val="multilevel"/>
    <w:tmpl w:val="5E7C3E4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start w:val="2"/>
      <w:numFmt w:val="decimal"/>
      <w:lvlText w:val="%3"/>
      <w:lvlJc w:val="left"/>
      <w:pPr>
        <w:ind w:left="2205" w:hanging="405"/>
      </w:pPr>
      <w:rPr>
        <w:rFonts w:hint="default"/>
      </w:rPr>
    </w:lvl>
    <w:lvl w:ilvl="3">
      <w:start w:val="1"/>
      <w:numFmt w:val="lowerLetter"/>
      <w:lvlText w:val="%4)"/>
      <w:lvlJc w:val="left"/>
      <w:pPr>
        <w:ind w:left="2925" w:hanging="405"/>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ED0B1A"/>
    <w:multiLevelType w:val="hybridMultilevel"/>
    <w:tmpl w:val="1080565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2B91568"/>
    <w:multiLevelType w:val="hybridMultilevel"/>
    <w:tmpl w:val="8152B5BE"/>
    <w:lvl w:ilvl="0" w:tplc="24DC8E0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5CD4A43"/>
    <w:multiLevelType w:val="hybridMultilevel"/>
    <w:tmpl w:val="4D449E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C442B2B"/>
    <w:multiLevelType w:val="hybridMultilevel"/>
    <w:tmpl w:val="904E6AD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EA32BA7"/>
    <w:multiLevelType w:val="multilevel"/>
    <w:tmpl w:val="14CE9342"/>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E220B5"/>
    <w:multiLevelType w:val="hybridMultilevel"/>
    <w:tmpl w:val="FF6C8F82"/>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495C12CF"/>
    <w:multiLevelType w:val="hybridMultilevel"/>
    <w:tmpl w:val="EDD81B34"/>
    <w:lvl w:ilvl="0" w:tplc="F6D4E6D2">
      <w:start w:val="6"/>
      <w:numFmt w:val="decimal"/>
      <w:lvlText w:val="%1."/>
      <w:lvlJc w:val="left"/>
      <w:pPr>
        <w:ind w:left="540" w:hanging="360"/>
      </w:pPr>
      <w:rPr>
        <w:rFonts w:ascii="SGGW Sans Light" w:hAnsi="SGGW Sans Light"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B1119CD"/>
    <w:multiLevelType w:val="hybridMultilevel"/>
    <w:tmpl w:val="32F89C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BB5350F"/>
    <w:multiLevelType w:val="hybridMultilevel"/>
    <w:tmpl w:val="7892D6A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4CBA34E5"/>
    <w:multiLevelType w:val="hybridMultilevel"/>
    <w:tmpl w:val="CEE2410A"/>
    <w:lvl w:ilvl="0" w:tplc="458A23CA">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28" w15:restartNumberingAfterBreak="0">
    <w:nsid w:val="576E515F"/>
    <w:multiLevelType w:val="hybridMultilevel"/>
    <w:tmpl w:val="52B0837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580B66C7"/>
    <w:multiLevelType w:val="hybridMultilevel"/>
    <w:tmpl w:val="1E6A1230"/>
    <w:lvl w:ilvl="0" w:tplc="60C2923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98C151C"/>
    <w:multiLevelType w:val="hybridMultilevel"/>
    <w:tmpl w:val="699A8FEC"/>
    <w:lvl w:ilvl="0" w:tplc="A1BAD3D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D7C190C"/>
    <w:multiLevelType w:val="hybridMultilevel"/>
    <w:tmpl w:val="44E2F7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01D0CD5"/>
    <w:multiLevelType w:val="hybridMultilevel"/>
    <w:tmpl w:val="116CD0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26E5938"/>
    <w:multiLevelType w:val="hybridMultilevel"/>
    <w:tmpl w:val="EC6CAB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C792F0D"/>
    <w:multiLevelType w:val="multilevel"/>
    <w:tmpl w:val="40486ABA"/>
    <w:lvl w:ilvl="0">
      <w:start w:val="1"/>
      <w:numFmt w:val="lowerLetter"/>
      <w:lvlText w:val="%1)"/>
      <w:lvlJc w:val="left"/>
      <w:pPr>
        <w:tabs>
          <w:tab w:val="num" w:pos="720"/>
        </w:tabs>
        <w:ind w:left="720" w:hanging="360"/>
      </w:pPr>
    </w:lvl>
    <w:lvl w:ilvl="1">
      <w:start w:val="501"/>
      <w:numFmt w:val="decimal"/>
      <w:lvlText w:val="%2"/>
      <w:lvlJc w:val="left"/>
      <w:pPr>
        <w:ind w:left="1485" w:hanging="405"/>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161788A"/>
    <w:multiLevelType w:val="hybridMultilevel"/>
    <w:tmpl w:val="1570DA0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72DC3576"/>
    <w:multiLevelType w:val="hybridMultilevel"/>
    <w:tmpl w:val="B726A11E"/>
    <w:lvl w:ilvl="0" w:tplc="50E61DE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74E7124B"/>
    <w:multiLevelType w:val="hybridMultilevel"/>
    <w:tmpl w:val="19EE26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5422D4B"/>
    <w:multiLevelType w:val="hybridMultilevel"/>
    <w:tmpl w:val="9A9617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A0F5D24"/>
    <w:multiLevelType w:val="hybridMultilevel"/>
    <w:tmpl w:val="01545B3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0" w15:restartNumberingAfterBreak="0">
    <w:nsid w:val="7DDF22AC"/>
    <w:multiLevelType w:val="hybridMultilevel"/>
    <w:tmpl w:val="73C27586"/>
    <w:lvl w:ilvl="0" w:tplc="0E86931A">
      <w:start w:val="1"/>
      <w:numFmt w:val="decimal"/>
      <w:lvlText w:val="%1."/>
      <w:lvlJc w:val="left"/>
      <w:pPr>
        <w:ind w:left="964" w:hanging="244"/>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7E625AD1"/>
    <w:multiLevelType w:val="hybridMultilevel"/>
    <w:tmpl w:val="13DC29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19"/>
  </w:num>
  <w:num w:numId="3">
    <w:abstractNumId w:val="35"/>
  </w:num>
  <w:num w:numId="4">
    <w:abstractNumId w:val="5"/>
  </w:num>
  <w:num w:numId="5">
    <w:abstractNumId w:val="37"/>
  </w:num>
  <w:num w:numId="6">
    <w:abstractNumId w:val="40"/>
  </w:num>
  <w:num w:numId="7">
    <w:abstractNumId w:val="25"/>
  </w:num>
  <w:num w:numId="8">
    <w:abstractNumId w:val="38"/>
  </w:num>
  <w:num w:numId="9">
    <w:abstractNumId w:val="33"/>
  </w:num>
  <w:num w:numId="10">
    <w:abstractNumId w:val="13"/>
  </w:num>
  <w:num w:numId="11">
    <w:abstractNumId w:val="2"/>
  </w:num>
  <w:num w:numId="12">
    <w:abstractNumId w:val="0"/>
  </w:num>
  <w:num w:numId="13">
    <w:abstractNumId w:val="23"/>
  </w:num>
  <w:num w:numId="14">
    <w:abstractNumId w:val="20"/>
  </w:num>
  <w:num w:numId="15">
    <w:abstractNumId w:val="6"/>
  </w:num>
  <w:num w:numId="16">
    <w:abstractNumId w:val="9"/>
  </w:num>
  <w:num w:numId="17">
    <w:abstractNumId w:val="34"/>
  </w:num>
  <w:num w:numId="18">
    <w:abstractNumId w:val="22"/>
  </w:num>
  <w:num w:numId="19">
    <w:abstractNumId w:val="12"/>
  </w:num>
  <w:num w:numId="20">
    <w:abstractNumId w:val="8"/>
  </w:num>
  <w:num w:numId="21">
    <w:abstractNumId w:val="21"/>
  </w:num>
  <w:num w:numId="22">
    <w:abstractNumId w:val="10"/>
  </w:num>
  <w:num w:numId="23">
    <w:abstractNumId w:val="14"/>
  </w:num>
  <w:num w:numId="24">
    <w:abstractNumId w:val="15"/>
  </w:num>
  <w:num w:numId="25">
    <w:abstractNumId w:val="24"/>
  </w:num>
  <w:num w:numId="26">
    <w:abstractNumId w:val="30"/>
  </w:num>
  <w:num w:numId="27">
    <w:abstractNumId w:val="27"/>
  </w:num>
  <w:num w:numId="28">
    <w:abstractNumId w:val="18"/>
  </w:num>
  <w:num w:numId="29">
    <w:abstractNumId w:val="32"/>
  </w:num>
  <w:num w:numId="30">
    <w:abstractNumId w:val="28"/>
  </w:num>
  <w:num w:numId="31">
    <w:abstractNumId w:val="36"/>
  </w:num>
  <w:num w:numId="32">
    <w:abstractNumId w:val="1"/>
  </w:num>
  <w:num w:numId="33">
    <w:abstractNumId w:val="29"/>
  </w:num>
  <w:num w:numId="34">
    <w:abstractNumId w:val="16"/>
  </w:num>
  <w:num w:numId="35">
    <w:abstractNumId w:val="4"/>
  </w:num>
  <w:num w:numId="36">
    <w:abstractNumId w:val="7"/>
  </w:num>
  <w:num w:numId="37">
    <w:abstractNumId w:val="41"/>
  </w:num>
  <w:num w:numId="38">
    <w:abstractNumId w:val="39"/>
  </w:num>
  <w:num w:numId="39">
    <w:abstractNumId w:val="26"/>
  </w:num>
  <w:num w:numId="40">
    <w:abstractNumId w:val="3"/>
  </w:num>
  <w:num w:numId="41">
    <w:abstractNumId w:val="31"/>
  </w:num>
  <w:num w:numId="42">
    <w:abstractNumId w:val="1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readOnly" w:formatting="1" w:enforcement="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D34"/>
    <w:rsid w:val="000001C6"/>
    <w:rsid w:val="00000931"/>
    <w:rsid w:val="00003237"/>
    <w:rsid w:val="0000463A"/>
    <w:rsid w:val="00005627"/>
    <w:rsid w:val="00016C8A"/>
    <w:rsid w:val="000233BA"/>
    <w:rsid w:val="000306B7"/>
    <w:rsid w:val="00030CA4"/>
    <w:rsid w:val="000319EC"/>
    <w:rsid w:val="000327E6"/>
    <w:rsid w:val="0003525D"/>
    <w:rsid w:val="00036AF7"/>
    <w:rsid w:val="00046ADF"/>
    <w:rsid w:val="0005025B"/>
    <w:rsid w:val="00054E02"/>
    <w:rsid w:val="0005563E"/>
    <w:rsid w:val="00056E47"/>
    <w:rsid w:val="0005761D"/>
    <w:rsid w:val="000638C3"/>
    <w:rsid w:val="0007004B"/>
    <w:rsid w:val="0007195B"/>
    <w:rsid w:val="00075431"/>
    <w:rsid w:val="00077F4D"/>
    <w:rsid w:val="00083BCD"/>
    <w:rsid w:val="0008641A"/>
    <w:rsid w:val="00094FAA"/>
    <w:rsid w:val="00095FBD"/>
    <w:rsid w:val="000966C6"/>
    <w:rsid w:val="000A5243"/>
    <w:rsid w:val="000A650A"/>
    <w:rsid w:val="000B1BB4"/>
    <w:rsid w:val="000B4BC7"/>
    <w:rsid w:val="000C13A3"/>
    <w:rsid w:val="000C1C33"/>
    <w:rsid w:val="000C1D34"/>
    <w:rsid w:val="000C5AF5"/>
    <w:rsid w:val="000C753A"/>
    <w:rsid w:val="000D477B"/>
    <w:rsid w:val="000E0154"/>
    <w:rsid w:val="000E5384"/>
    <w:rsid w:val="000E71A2"/>
    <w:rsid w:val="000E7E4D"/>
    <w:rsid w:val="000F2F1C"/>
    <w:rsid w:val="000F3EE7"/>
    <w:rsid w:val="000F4F36"/>
    <w:rsid w:val="000F7940"/>
    <w:rsid w:val="0010013A"/>
    <w:rsid w:val="00103920"/>
    <w:rsid w:val="00103C47"/>
    <w:rsid w:val="00103F3E"/>
    <w:rsid w:val="001075FA"/>
    <w:rsid w:val="001112FC"/>
    <w:rsid w:val="00111F17"/>
    <w:rsid w:val="00112E82"/>
    <w:rsid w:val="0011345A"/>
    <w:rsid w:val="001140E9"/>
    <w:rsid w:val="00123B98"/>
    <w:rsid w:val="00126523"/>
    <w:rsid w:val="00132C22"/>
    <w:rsid w:val="00141BAE"/>
    <w:rsid w:val="0014458C"/>
    <w:rsid w:val="00153FD8"/>
    <w:rsid w:val="001545D5"/>
    <w:rsid w:val="00177D24"/>
    <w:rsid w:val="00192AB3"/>
    <w:rsid w:val="0019410A"/>
    <w:rsid w:val="001A1E44"/>
    <w:rsid w:val="001A5F7D"/>
    <w:rsid w:val="001A7B1A"/>
    <w:rsid w:val="001B171C"/>
    <w:rsid w:val="001B3734"/>
    <w:rsid w:val="001B796B"/>
    <w:rsid w:val="001B7F11"/>
    <w:rsid w:val="001C1566"/>
    <w:rsid w:val="001C7FFD"/>
    <w:rsid w:val="001E5F21"/>
    <w:rsid w:val="001F2508"/>
    <w:rsid w:val="001F3E44"/>
    <w:rsid w:val="001F4228"/>
    <w:rsid w:val="001F5362"/>
    <w:rsid w:val="001F5997"/>
    <w:rsid w:val="001F63ED"/>
    <w:rsid w:val="001F6C2D"/>
    <w:rsid w:val="001F7319"/>
    <w:rsid w:val="00202F41"/>
    <w:rsid w:val="002038C5"/>
    <w:rsid w:val="00203BF4"/>
    <w:rsid w:val="0020673F"/>
    <w:rsid w:val="00210500"/>
    <w:rsid w:val="00211648"/>
    <w:rsid w:val="00212CE3"/>
    <w:rsid w:val="00213824"/>
    <w:rsid w:val="002205EA"/>
    <w:rsid w:val="002211D9"/>
    <w:rsid w:val="00223685"/>
    <w:rsid w:val="00233B7C"/>
    <w:rsid w:val="00236FEC"/>
    <w:rsid w:val="00243C97"/>
    <w:rsid w:val="00252840"/>
    <w:rsid w:val="00253037"/>
    <w:rsid w:val="00256786"/>
    <w:rsid w:val="002613EE"/>
    <w:rsid w:val="00263602"/>
    <w:rsid w:val="00264EA8"/>
    <w:rsid w:val="00272FC7"/>
    <w:rsid w:val="00273D2D"/>
    <w:rsid w:val="00276349"/>
    <w:rsid w:val="00277DDB"/>
    <w:rsid w:val="00286926"/>
    <w:rsid w:val="002A2E20"/>
    <w:rsid w:val="002A47C1"/>
    <w:rsid w:val="002A7AC1"/>
    <w:rsid w:val="002B1D9A"/>
    <w:rsid w:val="002C1801"/>
    <w:rsid w:val="002C2D94"/>
    <w:rsid w:val="002C46F9"/>
    <w:rsid w:val="002C79E6"/>
    <w:rsid w:val="002C7D9B"/>
    <w:rsid w:val="002D127B"/>
    <w:rsid w:val="002D1DEE"/>
    <w:rsid w:val="002D5F24"/>
    <w:rsid w:val="002E1E94"/>
    <w:rsid w:val="002E50DE"/>
    <w:rsid w:val="0030056D"/>
    <w:rsid w:val="00305CDE"/>
    <w:rsid w:val="00307759"/>
    <w:rsid w:val="00310866"/>
    <w:rsid w:val="00312254"/>
    <w:rsid w:val="0031709B"/>
    <w:rsid w:val="00322565"/>
    <w:rsid w:val="00323CBB"/>
    <w:rsid w:val="00330A52"/>
    <w:rsid w:val="00330C91"/>
    <w:rsid w:val="00343A8F"/>
    <w:rsid w:val="00350D73"/>
    <w:rsid w:val="00351883"/>
    <w:rsid w:val="00363278"/>
    <w:rsid w:val="00363A42"/>
    <w:rsid w:val="0036402F"/>
    <w:rsid w:val="00364FD1"/>
    <w:rsid w:val="003666B2"/>
    <w:rsid w:val="00366F01"/>
    <w:rsid w:val="00373408"/>
    <w:rsid w:val="003741EE"/>
    <w:rsid w:val="00374B54"/>
    <w:rsid w:val="00381DCA"/>
    <w:rsid w:val="00385EF7"/>
    <w:rsid w:val="00386688"/>
    <w:rsid w:val="00392490"/>
    <w:rsid w:val="00392FB9"/>
    <w:rsid w:val="0039584C"/>
    <w:rsid w:val="003971AE"/>
    <w:rsid w:val="00397274"/>
    <w:rsid w:val="003A264C"/>
    <w:rsid w:val="003A36C7"/>
    <w:rsid w:val="003A3B3C"/>
    <w:rsid w:val="003A3B99"/>
    <w:rsid w:val="003A58FB"/>
    <w:rsid w:val="003A6B91"/>
    <w:rsid w:val="003B1B37"/>
    <w:rsid w:val="003B5FEC"/>
    <w:rsid w:val="003C263D"/>
    <w:rsid w:val="003C5E00"/>
    <w:rsid w:val="003D1E6A"/>
    <w:rsid w:val="003D513F"/>
    <w:rsid w:val="003D6157"/>
    <w:rsid w:val="003E4D64"/>
    <w:rsid w:val="003E6324"/>
    <w:rsid w:val="003E6B3B"/>
    <w:rsid w:val="003E6C26"/>
    <w:rsid w:val="003E76B6"/>
    <w:rsid w:val="003F05C6"/>
    <w:rsid w:val="003F1C78"/>
    <w:rsid w:val="003F24EA"/>
    <w:rsid w:val="00405201"/>
    <w:rsid w:val="004060D6"/>
    <w:rsid w:val="0040717A"/>
    <w:rsid w:val="00410361"/>
    <w:rsid w:val="0041093C"/>
    <w:rsid w:val="00415BDA"/>
    <w:rsid w:val="00416122"/>
    <w:rsid w:val="00416144"/>
    <w:rsid w:val="00423AAB"/>
    <w:rsid w:val="00425079"/>
    <w:rsid w:val="00426316"/>
    <w:rsid w:val="00427D4C"/>
    <w:rsid w:val="00431D19"/>
    <w:rsid w:val="00434A5C"/>
    <w:rsid w:val="00436417"/>
    <w:rsid w:val="0043695B"/>
    <w:rsid w:val="00437421"/>
    <w:rsid w:val="004379A6"/>
    <w:rsid w:val="0044280C"/>
    <w:rsid w:val="00442AC4"/>
    <w:rsid w:val="00442D9C"/>
    <w:rsid w:val="004456D2"/>
    <w:rsid w:val="00453BE0"/>
    <w:rsid w:val="00454862"/>
    <w:rsid w:val="004551C4"/>
    <w:rsid w:val="00462305"/>
    <w:rsid w:val="0046703C"/>
    <w:rsid w:val="004731A3"/>
    <w:rsid w:val="00475D79"/>
    <w:rsid w:val="00482708"/>
    <w:rsid w:val="00482736"/>
    <w:rsid w:val="00487460"/>
    <w:rsid w:val="0049023E"/>
    <w:rsid w:val="00492241"/>
    <w:rsid w:val="00497914"/>
    <w:rsid w:val="004A10AD"/>
    <w:rsid w:val="004A1BF3"/>
    <w:rsid w:val="004A24DB"/>
    <w:rsid w:val="004A276C"/>
    <w:rsid w:val="004A6304"/>
    <w:rsid w:val="004A75F4"/>
    <w:rsid w:val="004B1FA5"/>
    <w:rsid w:val="004B63B9"/>
    <w:rsid w:val="004C303A"/>
    <w:rsid w:val="004C4383"/>
    <w:rsid w:val="004C753B"/>
    <w:rsid w:val="004D29BC"/>
    <w:rsid w:val="004D38ED"/>
    <w:rsid w:val="004D3A62"/>
    <w:rsid w:val="004D427F"/>
    <w:rsid w:val="004E4E7D"/>
    <w:rsid w:val="004F21E4"/>
    <w:rsid w:val="004F21ED"/>
    <w:rsid w:val="004F3D6C"/>
    <w:rsid w:val="004F4593"/>
    <w:rsid w:val="004F637F"/>
    <w:rsid w:val="0051483F"/>
    <w:rsid w:val="00520149"/>
    <w:rsid w:val="00520F7C"/>
    <w:rsid w:val="005212BA"/>
    <w:rsid w:val="0052223A"/>
    <w:rsid w:val="00524B72"/>
    <w:rsid w:val="005253DE"/>
    <w:rsid w:val="00526F45"/>
    <w:rsid w:val="005271F3"/>
    <w:rsid w:val="00527892"/>
    <w:rsid w:val="00527F6A"/>
    <w:rsid w:val="00531EBB"/>
    <w:rsid w:val="00536FDA"/>
    <w:rsid w:val="00545F95"/>
    <w:rsid w:val="0055109D"/>
    <w:rsid w:val="005514F2"/>
    <w:rsid w:val="005525E9"/>
    <w:rsid w:val="00555B42"/>
    <w:rsid w:val="005563C3"/>
    <w:rsid w:val="0056334B"/>
    <w:rsid w:val="005636E4"/>
    <w:rsid w:val="00564B83"/>
    <w:rsid w:val="005738EC"/>
    <w:rsid w:val="00577561"/>
    <w:rsid w:val="005777D5"/>
    <w:rsid w:val="0058048F"/>
    <w:rsid w:val="00582924"/>
    <w:rsid w:val="00584FB8"/>
    <w:rsid w:val="0059432D"/>
    <w:rsid w:val="005974C6"/>
    <w:rsid w:val="005A154C"/>
    <w:rsid w:val="005A5EE4"/>
    <w:rsid w:val="005B3034"/>
    <w:rsid w:val="005C04C0"/>
    <w:rsid w:val="005D27AA"/>
    <w:rsid w:val="005D7A30"/>
    <w:rsid w:val="005E002C"/>
    <w:rsid w:val="005E0628"/>
    <w:rsid w:val="005E0AEA"/>
    <w:rsid w:val="005E6BF4"/>
    <w:rsid w:val="005F13A7"/>
    <w:rsid w:val="00600C07"/>
    <w:rsid w:val="00604D4C"/>
    <w:rsid w:val="006109FF"/>
    <w:rsid w:val="0062094B"/>
    <w:rsid w:val="00624186"/>
    <w:rsid w:val="006318BF"/>
    <w:rsid w:val="00633C26"/>
    <w:rsid w:val="00634681"/>
    <w:rsid w:val="0064423F"/>
    <w:rsid w:val="00644C35"/>
    <w:rsid w:val="00651CFF"/>
    <w:rsid w:val="006531C7"/>
    <w:rsid w:val="00655DEE"/>
    <w:rsid w:val="00660A42"/>
    <w:rsid w:val="00662B33"/>
    <w:rsid w:val="0066345F"/>
    <w:rsid w:val="00666C9B"/>
    <w:rsid w:val="00667ABF"/>
    <w:rsid w:val="006701D9"/>
    <w:rsid w:val="00672D06"/>
    <w:rsid w:val="00682ED5"/>
    <w:rsid w:val="00685CA1"/>
    <w:rsid w:val="00686B01"/>
    <w:rsid w:val="00691D4B"/>
    <w:rsid w:val="00696EB3"/>
    <w:rsid w:val="006A1D3B"/>
    <w:rsid w:val="006A4FB7"/>
    <w:rsid w:val="006A51C7"/>
    <w:rsid w:val="006A5EC7"/>
    <w:rsid w:val="006B0629"/>
    <w:rsid w:val="006B0D67"/>
    <w:rsid w:val="006C0B8F"/>
    <w:rsid w:val="006C18B7"/>
    <w:rsid w:val="006C1E4D"/>
    <w:rsid w:val="006C31D5"/>
    <w:rsid w:val="006C484D"/>
    <w:rsid w:val="006C50B0"/>
    <w:rsid w:val="006C58F1"/>
    <w:rsid w:val="006D555A"/>
    <w:rsid w:val="006D569D"/>
    <w:rsid w:val="006D6619"/>
    <w:rsid w:val="006D6653"/>
    <w:rsid w:val="006D73C8"/>
    <w:rsid w:val="006E74CD"/>
    <w:rsid w:val="006F59F4"/>
    <w:rsid w:val="00701C27"/>
    <w:rsid w:val="007055B6"/>
    <w:rsid w:val="00710310"/>
    <w:rsid w:val="00722DE6"/>
    <w:rsid w:val="00723575"/>
    <w:rsid w:val="00723580"/>
    <w:rsid w:val="007270BF"/>
    <w:rsid w:val="007304A6"/>
    <w:rsid w:val="0073095F"/>
    <w:rsid w:val="00732D5B"/>
    <w:rsid w:val="00733340"/>
    <w:rsid w:val="007336F4"/>
    <w:rsid w:val="00734115"/>
    <w:rsid w:val="00737144"/>
    <w:rsid w:val="007426EB"/>
    <w:rsid w:val="007440FA"/>
    <w:rsid w:val="007475CB"/>
    <w:rsid w:val="00757B91"/>
    <w:rsid w:val="00761DA1"/>
    <w:rsid w:val="0076288A"/>
    <w:rsid w:val="00763632"/>
    <w:rsid w:val="007651E4"/>
    <w:rsid w:val="00765482"/>
    <w:rsid w:val="007709E3"/>
    <w:rsid w:val="00771AA5"/>
    <w:rsid w:val="0077730C"/>
    <w:rsid w:val="0078078F"/>
    <w:rsid w:val="0078599E"/>
    <w:rsid w:val="00790626"/>
    <w:rsid w:val="007926C9"/>
    <w:rsid w:val="00792DC1"/>
    <w:rsid w:val="00793880"/>
    <w:rsid w:val="00794595"/>
    <w:rsid w:val="00796362"/>
    <w:rsid w:val="007A0531"/>
    <w:rsid w:val="007A29A7"/>
    <w:rsid w:val="007A3CE6"/>
    <w:rsid w:val="007B52FE"/>
    <w:rsid w:val="007B6D32"/>
    <w:rsid w:val="007C338B"/>
    <w:rsid w:val="007C4017"/>
    <w:rsid w:val="007D1CB3"/>
    <w:rsid w:val="007D67CB"/>
    <w:rsid w:val="007E3D05"/>
    <w:rsid w:val="007E4CB2"/>
    <w:rsid w:val="007F0F20"/>
    <w:rsid w:val="007F257F"/>
    <w:rsid w:val="007F7A2C"/>
    <w:rsid w:val="00807C83"/>
    <w:rsid w:val="00810D3C"/>
    <w:rsid w:val="00811E3D"/>
    <w:rsid w:val="00814B50"/>
    <w:rsid w:val="0081796A"/>
    <w:rsid w:val="00823FC5"/>
    <w:rsid w:val="008249F6"/>
    <w:rsid w:val="00824D1E"/>
    <w:rsid w:val="00830ABE"/>
    <w:rsid w:val="00832475"/>
    <w:rsid w:val="00843B00"/>
    <w:rsid w:val="00843C18"/>
    <w:rsid w:val="00843F25"/>
    <w:rsid w:val="00846320"/>
    <w:rsid w:val="00851486"/>
    <w:rsid w:val="00852946"/>
    <w:rsid w:val="008607F3"/>
    <w:rsid w:val="0086411A"/>
    <w:rsid w:val="0086503D"/>
    <w:rsid w:val="00880232"/>
    <w:rsid w:val="008828F7"/>
    <w:rsid w:val="00885B8F"/>
    <w:rsid w:val="00891304"/>
    <w:rsid w:val="0089397D"/>
    <w:rsid w:val="00894023"/>
    <w:rsid w:val="008966A7"/>
    <w:rsid w:val="008967A8"/>
    <w:rsid w:val="0089710A"/>
    <w:rsid w:val="008A2382"/>
    <w:rsid w:val="008A2AD6"/>
    <w:rsid w:val="008A5F5B"/>
    <w:rsid w:val="008A6DAC"/>
    <w:rsid w:val="008B6442"/>
    <w:rsid w:val="008C763C"/>
    <w:rsid w:val="008D7A00"/>
    <w:rsid w:val="008E30EF"/>
    <w:rsid w:val="008F00F0"/>
    <w:rsid w:val="008F5631"/>
    <w:rsid w:val="0090013E"/>
    <w:rsid w:val="00902697"/>
    <w:rsid w:val="0091391D"/>
    <w:rsid w:val="0091763E"/>
    <w:rsid w:val="009267EB"/>
    <w:rsid w:val="00930D5F"/>
    <w:rsid w:val="00932277"/>
    <w:rsid w:val="00933076"/>
    <w:rsid w:val="00933498"/>
    <w:rsid w:val="00935AF2"/>
    <w:rsid w:val="009404BE"/>
    <w:rsid w:val="00944041"/>
    <w:rsid w:val="009521D8"/>
    <w:rsid w:val="00952A5F"/>
    <w:rsid w:val="0096243B"/>
    <w:rsid w:val="0096251C"/>
    <w:rsid w:val="0096494C"/>
    <w:rsid w:val="00971470"/>
    <w:rsid w:val="00972690"/>
    <w:rsid w:val="00973038"/>
    <w:rsid w:val="0098125B"/>
    <w:rsid w:val="009821A8"/>
    <w:rsid w:val="0098233E"/>
    <w:rsid w:val="00992269"/>
    <w:rsid w:val="00992B42"/>
    <w:rsid w:val="00995259"/>
    <w:rsid w:val="00997592"/>
    <w:rsid w:val="009A06FF"/>
    <w:rsid w:val="009A3457"/>
    <w:rsid w:val="009A425D"/>
    <w:rsid w:val="009A4CF7"/>
    <w:rsid w:val="009A6890"/>
    <w:rsid w:val="009B2335"/>
    <w:rsid w:val="009B60B3"/>
    <w:rsid w:val="009B68D8"/>
    <w:rsid w:val="009C20FA"/>
    <w:rsid w:val="009C2F1B"/>
    <w:rsid w:val="009C3033"/>
    <w:rsid w:val="009C5440"/>
    <w:rsid w:val="009C6571"/>
    <w:rsid w:val="009C7B17"/>
    <w:rsid w:val="009D1F7A"/>
    <w:rsid w:val="009D55A4"/>
    <w:rsid w:val="009E01AB"/>
    <w:rsid w:val="009E0259"/>
    <w:rsid w:val="009E103A"/>
    <w:rsid w:val="009E558B"/>
    <w:rsid w:val="009E59AC"/>
    <w:rsid w:val="009E686D"/>
    <w:rsid w:val="009F1982"/>
    <w:rsid w:val="00A008A3"/>
    <w:rsid w:val="00A03BDF"/>
    <w:rsid w:val="00A1229D"/>
    <w:rsid w:val="00A12ADD"/>
    <w:rsid w:val="00A160BD"/>
    <w:rsid w:val="00A25F6E"/>
    <w:rsid w:val="00A31D12"/>
    <w:rsid w:val="00A45561"/>
    <w:rsid w:val="00A505D6"/>
    <w:rsid w:val="00A52259"/>
    <w:rsid w:val="00A54728"/>
    <w:rsid w:val="00A57431"/>
    <w:rsid w:val="00A61885"/>
    <w:rsid w:val="00A62924"/>
    <w:rsid w:val="00A6684A"/>
    <w:rsid w:val="00A67710"/>
    <w:rsid w:val="00A71003"/>
    <w:rsid w:val="00A73FD0"/>
    <w:rsid w:val="00A77557"/>
    <w:rsid w:val="00A80682"/>
    <w:rsid w:val="00A80D37"/>
    <w:rsid w:val="00A9243A"/>
    <w:rsid w:val="00A929D2"/>
    <w:rsid w:val="00A967EF"/>
    <w:rsid w:val="00A96DE0"/>
    <w:rsid w:val="00AA1AB5"/>
    <w:rsid w:val="00AA3DCE"/>
    <w:rsid w:val="00AA775B"/>
    <w:rsid w:val="00AB39B0"/>
    <w:rsid w:val="00AB52C6"/>
    <w:rsid w:val="00AB64D1"/>
    <w:rsid w:val="00AC4DBF"/>
    <w:rsid w:val="00AC7BD2"/>
    <w:rsid w:val="00AD6915"/>
    <w:rsid w:val="00AE198C"/>
    <w:rsid w:val="00AE729F"/>
    <w:rsid w:val="00AF0230"/>
    <w:rsid w:val="00AF689A"/>
    <w:rsid w:val="00B01B11"/>
    <w:rsid w:val="00B03343"/>
    <w:rsid w:val="00B038AF"/>
    <w:rsid w:val="00B038D0"/>
    <w:rsid w:val="00B04F9E"/>
    <w:rsid w:val="00B0640B"/>
    <w:rsid w:val="00B073B7"/>
    <w:rsid w:val="00B150A2"/>
    <w:rsid w:val="00B20E66"/>
    <w:rsid w:val="00B277D8"/>
    <w:rsid w:val="00B315D0"/>
    <w:rsid w:val="00B31853"/>
    <w:rsid w:val="00B37C1C"/>
    <w:rsid w:val="00B54314"/>
    <w:rsid w:val="00B57336"/>
    <w:rsid w:val="00B57442"/>
    <w:rsid w:val="00B62CFF"/>
    <w:rsid w:val="00B66881"/>
    <w:rsid w:val="00B70612"/>
    <w:rsid w:val="00B73136"/>
    <w:rsid w:val="00B76804"/>
    <w:rsid w:val="00B77F8B"/>
    <w:rsid w:val="00B8395D"/>
    <w:rsid w:val="00B942B7"/>
    <w:rsid w:val="00BA479D"/>
    <w:rsid w:val="00BA5BEC"/>
    <w:rsid w:val="00BB37B6"/>
    <w:rsid w:val="00BB55AA"/>
    <w:rsid w:val="00BB5D8E"/>
    <w:rsid w:val="00BB6540"/>
    <w:rsid w:val="00BB7D93"/>
    <w:rsid w:val="00BC0EEE"/>
    <w:rsid w:val="00BC1AAD"/>
    <w:rsid w:val="00BC2648"/>
    <w:rsid w:val="00BC5E62"/>
    <w:rsid w:val="00BD0E8D"/>
    <w:rsid w:val="00BD35F5"/>
    <w:rsid w:val="00BD500A"/>
    <w:rsid w:val="00BE144B"/>
    <w:rsid w:val="00BE14B9"/>
    <w:rsid w:val="00BF0072"/>
    <w:rsid w:val="00BF0A68"/>
    <w:rsid w:val="00BF41BA"/>
    <w:rsid w:val="00C04FA6"/>
    <w:rsid w:val="00C125F3"/>
    <w:rsid w:val="00C14A2B"/>
    <w:rsid w:val="00C21F81"/>
    <w:rsid w:val="00C23B7F"/>
    <w:rsid w:val="00C26FE6"/>
    <w:rsid w:val="00C270C4"/>
    <w:rsid w:val="00C27E52"/>
    <w:rsid w:val="00C32879"/>
    <w:rsid w:val="00C36E10"/>
    <w:rsid w:val="00C46E14"/>
    <w:rsid w:val="00C506FF"/>
    <w:rsid w:val="00C51FDE"/>
    <w:rsid w:val="00C568B8"/>
    <w:rsid w:val="00C63006"/>
    <w:rsid w:val="00C6556C"/>
    <w:rsid w:val="00C6753C"/>
    <w:rsid w:val="00C71856"/>
    <w:rsid w:val="00C7256C"/>
    <w:rsid w:val="00C82E6D"/>
    <w:rsid w:val="00C848B1"/>
    <w:rsid w:val="00C84D70"/>
    <w:rsid w:val="00C9188B"/>
    <w:rsid w:val="00CA0F86"/>
    <w:rsid w:val="00CB4DD3"/>
    <w:rsid w:val="00CB4F3F"/>
    <w:rsid w:val="00CB745D"/>
    <w:rsid w:val="00CC0164"/>
    <w:rsid w:val="00CC1713"/>
    <w:rsid w:val="00CC361F"/>
    <w:rsid w:val="00CD0008"/>
    <w:rsid w:val="00CD0BD5"/>
    <w:rsid w:val="00CD2CE0"/>
    <w:rsid w:val="00CD3A57"/>
    <w:rsid w:val="00CD4AD7"/>
    <w:rsid w:val="00CE1F75"/>
    <w:rsid w:val="00CE4112"/>
    <w:rsid w:val="00CE59C9"/>
    <w:rsid w:val="00CE7E35"/>
    <w:rsid w:val="00CF12E8"/>
    <w:rsid w:val="00D0091D"/>
    <w:rsid w:val="00D00B9C"/>
    <w:rsid w:val="00D03562"/>
    <w:rsid w:val="00D04EDA"/>
    <w:rsid w:val="00D05C84"/>
    <w:rsid w:val="00D06C2B"/>
    <w:rsid w:val="00D10E6A"/>
    <w:rsid w:val="00D1173E"/>
    <w:rsid w:val="00D11E7D"/>
    <w:rsid w:val="00D13E0D"/>
    <w:rsid w:val="00D13F6E"/>
    <w:rsid w:val="00D24554"/>
    <w:rsid w:val="00D257F2"/>
    <w:rsid w:val="00D27C82"/>
    <w:rsid w:val="00D31ECF"/>
    <w:rsid w:val="00D3495D"/>
    <w:rsid w:val="00D40E4F"/>
    <w:rsid w:val="00D4260E"/>
    <w:rsid w:val="00D42F93"/>
    <w:rsid w:val="00D437A5"/>
    <w:rsid w:val="00D44322"/>
    <w:rsid w:val="00D459D8"/>
    <w:rsid w:val="00D461CF"/>
    <w:rsid w:val="00D51CFC"/>
    <w:rsid w:val="00D54011"/>
    <w:rsid w:val="00D5605C"/>
    <w:rsid w:val="00D57725"/>
    <w:rsid w:val="00D6203B"/>
    <w:rsid w:val="00D6205D"/>
    <w:rsid w:val="00D65E77"/>
    <w:rsid w:val="00D702D7"/>
    <w:rsid w:val="00D70C49"/>
    <w:rsid w:val="00D71B5C"/>
    <w:rsid w:val="00D73685"/>
    <w:rsid w:val="00D8057D"/>
    <w:rsid w:val="00D80F98"/>
    <w:rsid w:val="00D81FAB"/>
    <w:rsid w:val="00D823A8"/>
    <w:rsid w:val="00D859CC"/>
    <w:rsid w:val="00D85BF5"/>
    <w:rsid w:val="00D91872"/>
    <w:rsid w:val="00D92E2F"/>
    <w:rsid w:val="00D93837"/>
    <w:rsid w:val="00D9468E"/>
    <w:rsid w:val="00D96457"/>
    <w:rsid w:val="00DA5988"/>
    <w:rsid w:val="00DA78C8"/>
    <w:rsid w:val="00DB4649"/>
    <w:rsid w:val="00DC4BCC"/>
    <w:rsid w:val="00DC6C4F"/>
    <w:rsid w:val="00DD1091"/>
    <w:rsid w:val="00DD11F6"/>
    <w:rsid w:val="00DD1A59"/>
    <w:rsid w:val="00DD2CC5"/>
    <w:rsid w:val="00DE0850"/>
    <w:rsid w:val="00DE7C52"/>
    <w:rsid w:val="00DF056E"/>
    <w:rsid w:val="00DF119E"/>
    <w:rsid w:val="00E00D32"/>
    <w:rsid w:val="00E02EE2"/>
    <w:rsid w:val="00E031D2"/>
    <w:rsid w:val="00E03553"/>
    <w:rsid w:val="00E04C1D"/>
    <w:rsid w:val="00E10050"/>
    <w:rsid w:val="00E11DD2"/>
    <w:rsid w:val="00E12418"/>
    <w:rsid w:val="00E1402E"/>
    <w:rsid w:val="00E20ADE"/>
    <w:rsid w:val="00E258BC"/>
    <w:rsid w:val="00E45188"/>
    <w:rsid w:val="00E51CE3"/>
    <w:rsid w:val="00E52558"/>
    <w:rsid w:val="00E53812"/>
    <w:rsid w:val="00E53C0D"/>
    <w:rsid w:val="00E53DE4"/>
    <w:rsid w:val="00E55C8C"/>
    <w:rsid w:val="00E70A43"/>
    <w:rsid w:val="00E740BF"/>
    <w:rsid w:val="00E75A12"/>
    <w:rsid w:val="00E80421"/>
    <w:rsid w:val="00E80577"/>
    <w:rsid w:val="00E81735"/>
    <w:rsid w:val="00E817A1"/>
    <w:rsid w:val="00E829E2"/>
    <w:rsid w:val="00E83353"/>
    <w:rsid w:val="00E902E4"/>
    <w:rsid w:val="00E91B8B"/>
    <w:rsid w:val="00E91DD1"/>
    <w:rsid w:val="00E95B23"/>
    <w:rsid w:val="00EA0D1B"/>
    <w:rsid w:val="00EB08C9"/>
    <w:rsid w:val="00EB7A5F"/>
    <w:rsid w:val="00EC156E"/>
    <w:rsid w:val="00EC1A03"/>
    <w:rsid w:val="00ED27A4"/>
    <w:rsid w:val="00EE0B2A"/>
    <w:rsid w:val="00EE182A"/>
    <w:rsid w:val="00EE1975"/>
    <w:rsid w:val="00EE249B"/>
    <w:rsid w:val="00EE6647"/>
    <w:rsid w:val="00EE6A72"/>
    <w:rsid w:val="00EE7B54"/>
    <w:rsid w:val="00EE7B6C"/>
    <w:rsid w:val="00EF0E36"/>
    <w:rsid w:val="00EF1530"/>
    <w:rsid w:val="00EF2CAE"/>
    <w:rsid w:val="00EF5ACF"/>
    <w:rsid w:val="00F07630"/>
    <w:rsid w:val="00F13D29"/>
    <w:rsid w:val="00F258EB"/>
    <w:rsid w:val="00F26FBE"/>
    <w:rsid w:val="00F27352"/>
    <w:rsid w:val="00F27CD8"/>
    <w:rsid w:val="00F3001F"/>
    <w:rsid w:val="00F32F3A"/>
    <w:rsid w:val="00F33241"/>
    <w:rsid w:val="00F34B2B"/>
    <w:rsid w:val="00F454AB"/>
    <w:rsid w:val="00F555C9"/>
    <w:rsid w:val="00F56139"/>
    <w:rsid w:val="00F607EF"/>
    <w:rsid w:val="00F66C15"/>
    <w:rsid w:val="00F75A05"/>
    <w:rsid w:val="00F8490B"/>
    <w:rsid w:val="00F85AD9"/>
    <w:rsid w:val="00F92626"/>
    <w:rsid w:val="00F928BF"/>
    <w:rsid w:val="00F929C6"/>
    <w:rsid w:val="00FA450C"/>
    <w:rsid w:val="00FA51EB"/>
    <w:rsid w:val="00FB63C5"/>
    <w:rsid w:val="00FC3089"/>
    <w:rsid w:val="00FC37D0"/>
    <w:rsid w:val="00FC7713"/>
    <w:rsid w:val="00FD23B7"/>
    <w:rsid w:val="00FD2E23"/>
    <w:rsid w:val="00FE13FB"/>
    <w:rsid w:val="00FE4156"/>
    <w:rsid w:val="00FE610A"/>
    <w:rsid w:val="00FE6C7F"/>
    <w:rsid w:val="00FF0C64"/>
    <w:rsid w:val="00FF2689"/>
    <w:rsid w:val="00FF5F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A4AFF9"/>
  <w15:docId w15:val="{04050B07-C6A5-4BDF-9D44-DB99B1D16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26FE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C26FE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57B9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57B91"/>
  </w:style>
  <w:style w:type="paragraph" w:styleId="Stopka">
    <w:name w:val="footer"/>
    <w:basedOn w:val="Normalny"/>
    <w:link w:val="StopkaZnak"/>
    <w:uiPriority w:val="99"/>
    <w:unhideWhenUsed/>
    <w:rsid w:val="00757B9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57B91"/>
  </w:style>
  <w:style w:type="paragraph" w:styleId="Akapitzlist">
    <w:name w:val="List Paragraph"/>
    <w:aliases w:val="CW_Lista,lp1,List Paragraph2,wypunktowanie,Preambuła,Bullet Number,Body MS Bullet,List Paragraph1,ISCG Numerowanie,L1,Numerowanie,Akapit z listą3,Akapit z listą31,Wypunktowanie,Normal2,List Paragraph,BulletC,Wyliczanie,Obiekt"/>
    <w:basedOn w:val="Normalny"/>
    <w:link w:val="AkapitzlistZnak"/>
    <w:uiPriority w:val="34"/>
    <w:qFormat/>
    <w:rsid w:val="00564B83"/>
    <w:pPr>
      <w:ind w:left="720"/>
      <w:contextualSpacing/>
    </w:pPr>
  </w:style>
  <w:style w:type="character" w:styleId="Odwoaniedokomentarza">
    <w:name w:val="annotation reference"/>
    <w:basedOn w:val="Domylnaczcionkaakapitu"/>
    <w:unhideWhenUsed/>
    <w:rsid w:val="00686B01"/>
    <w:rPr>
      <w:sz w:val="16"/>
      <w:szCs w:val="16"/>
    </w:rPr>
  </w:style>
  <w:style w:type="paragraph" w:styleId="Tekstkomentarza">
    <w:name w:val="annotation text"/>
    <w:basedOn w:val="Normalny"/>
    <w:link w:val="TekstkomentarzaZnak"/>
    <w:uiPriority w:val="99"/>
    <w:unhideWhenUsed/>
    <w:rsid w:val="00686B01"/>
    <w:pPr>
      <w:spacing w:line="240" w:lineRule="auto"/>
    </w:pPr>
    <w:rPr>
      <w:sz w:val="20"/>
      <w:szCs w:val="20"/>
    </w:rPr>
  </w:style>
  <w:style w:type="character" w:customStyle="1" w:styleId="TekstkomentarzaZnak">
    <w:name w:val="Tekst komentarza Znak"/>
    <w:basedOn w:val="Domylnaczcionkaakapitu"/>
    <w:link w:val="Tekstkomentarza"/>
    <w:uiPriority w:val="99"/>
    <w:rsid w:val="00686B01"/>
    <w:rPr>
      <w:sz w:val="20"/>
      <w:szCs w:val="20"/>
    </w:rPr>
  </w:style>
  <w:style w:type="paragraph" w:styleId="Tematkomentarza">
    <w:name w:val="annotation subject"/>
    <w:basedOn w:val="Tekstkomentarza"/>
    <w:next w:val="Tekstkomentarza"/>
    <w:link w:val="TematkomentarzaZnak"/>
    <w:uiPriority w:val="99"/>
    <w:semiHidden/>
    <w:unhideWhenUsed/>
    <w:rsid w:val="00686B01"/>
    <w:rPr>
      <w:b/>
      <w:bCs/>
    </w:rPr>
  </w:style>
  <w:style w:type="character" w:customStyle="1" w:styleId="TematkomentarzaZnak">
    <w:name w:val="Temat komentarza Znak"/>
    <w:basedOn w:val="TekstkomentarzaZnak"/>
    <w:link w:val="Tematkomentarza"/>
    <w:uiPriority w:val="99"/>
    <w:semiHidden/>
    <w:rsid w:val="00686B01"/>
    <w:rPr>
      <w:b/>
      <w:bCs/>
      <w:sz w:val="20"/>
      <w:szCs w:val="20"/>
    </w:rPr>
  </w:style>
  <w:style w:type="paragraph" w:styleId="Tekstdymka">
    <w:name w:val="Balloon Text"/>
    <w:basedOn w:val="Normalny"/>
    <w:link w:val="TekstdymkaZnak"/>
    <w:uiPriority w:val="99"/>
    <w:semiHidden/>
    <w:unhideWhenUsed/>
    <w:rsid w:val="00686B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86B01"/>
    <w:rPr>
      <w:rFonts w:ascii="Segoe UI" w:hAnsi="Segoe UI" w:cs="Segoe UI"/>
      <w:sz w:val="18"/>
      <w:szCs w:val="18"/>
    </w:rPr>
  </w:style>
  <w:style w:type="character" w:customStyle="1" w:styleId="AkapitzlistZnak">
    <w:name w:val="Akapit z listą Znak"/>
    <w:aliases w:val="CW_Lista Znak,lp1 Znak,List Paragraph2 Znak,wypunktowanie Znak,Preambuła Znak,Bullet Number Znak,Body MS Bullet Znak,List Paragraph1 Znak,ISCG Numerowanie Znak,L1 Znak,Numerowanie Znak,Akapit z listą3 Znak,Akapit z listą31 Znak"/>
    <w:link w:val="Akapitzlist"/>
    <w:uiPriority w:val="99"/>
    <w:locked/>
    <w:rsid w:val="003C263D"/>
  </w:style>
  <w:style w:type="character" w:styleId="Pogrubienie">
    <w:name w:val="Strong"/>
    <w:basedOn w:val="Domylnaczcionkaakapitu"/>
    <w:uiPriority w:val="22"/>
    <w:qFormat/>
    <w:rsid w:val="003C263D"/>
    <w:rPr>
      <w:b/>
      <w:bCs/>
    </w:rPr>
  </w:style>
  <w:style w:type="paragraph" w:customStyle="1" w:styleId="Default">
    <w:name w:val="Default"/>
    <w:rsid w:val="006318B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kapitzlist1">
    <w:name w:val="Akapit z listą1"/>
    <w:basedOn w:val="Normalny"/>
    <w:rsid w:val="009A425D"/>
    <w:pPr>
      <w:suppressAutoHyphens/>
      <w:spacing w:after="200" w:line="276" w:lineRule="auto"/>
    </w:pPr>
    <w:rPr>
      <w:rFonts w:ascii="Calibri" w:eastAsia="SimSun" w:hAnsi="Calibri" w:cs="font332"/>
      <w:kern w:val="1"/>
      <w:lang w:eastAsia="ar-SA"/>
    </w:rPr>
  </w:style>
  <w:style w:type="paragraph" w:customStyle="1" w:styleId="paragraph">
    <w:name w:val="paragraph"/>
    <w:basedOn w:val="Normalny"/>
    <w:rsid w:val="00930D5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rsid w:val="00930D5F"/>
  </w:style>
  <w:style w:type="character" w:customStyle="1" w:styleId="spellingerror">
    <w:name w:val="spellingerror"/>
    <w:rsid w:val="00930D5F"/>
  </w:style>
  <w:style w:type="character" w:styleId="Hipercze">
    <w:name w:val="Hyperlink"/>
    <w:basedOn w:val="Domylnaczcionkaakapitu"/>
    <w:uiPriority w:val="99"/>
    <w:unhideWhenUsed/>
    <w:rsid w:val="00E80577"/>
    <w:rPr>
      <w:color w:val="0000FF"/>
      <w:u w:val="single"/>
    </w:rPr>
  </w:style>
  <w:style w:type="character" w:styleId="UyteHipercze">
    <w:name w:val="FollowedHyperlink"/>
    <w:basedOn w:val="Domylnaczcionkaakapitu"/>
    <w:uiPriority w:val="99"/>
    <w:semiHidden/>
    <w:unhideWhenUsed/>
    <w:rsid w:val="00487460"/>
    <w:rPr>
      <w:color w:val="954F72" w:themeColor="followedHyperlink"/>
      <w:u w:val="single"/>
    </w:rPr>
  </w:style>
  <w:style w:type="character" w:styleId="Nierozpoznanawzmianka">
    <w:name w:val="Unresolved Mention"/>
    <w:basedOn w:val="Domylnaczcionkaakapitu"/>
    <w:uiPriority w:val="99"/>
    <w:semiHidden/>
    <w:unhideWhenUsed/>
    <w:rsid w:val="0052223A"/>
    <w:rPr>
      <w:color w:val="605E5C"/>
      <w:shd w:val="clear" w:color="auto" w:fill="E1DFDD"/>
    </w:rPr>
  </w:style>
  <w:style w:type="character" w:customStyle="1" w:styleId="Nagwek1Znak">
    <w:name w:val="Nagłówek 1 Znak"/>
    <w:basedOn w:val="Domylnaczcionkaakapitu"/>
    <w:link w:val="Nagwek1"/>
    <w:uiPriority w:val="9"/>
    <w:rsid w:val="00C26FE6"/>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C26FE6"/>
    <w:rPr>
      <w:rFonts w:asciiTheme="majorHAnsi" w:eastAsiaTheme="majorEastAsia" w:hAnsiTheme="majorHAnsi" w:cstheme="majorBidi"/>
      <w:color w:val="2F5496" w:themeColor="accent1" w:themeShade="BF"/>
      <w:sz w:val="26"/>
      <w:szCs w:val="26"/>
    </w:rPr>
  </w:style>
  <w:style w:type="paragraph" w:styleId="Tytu">
    <w:name w:val="Title"/>
    <w:basedOn w:val="Normalny"/>
    <w:next w:val="Normalny"/>
    <w:link w:val="TytuZnak"/>
    <w:uiPriority w:val="10"/>
    <w:qFormat/>
    <w:rsid w:val="0084632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4632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46320"/>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846320"/>
    <w:rPr>
      <w:rFonts w:eastAsiaTheme="minorEastAsia"/>
      <w:color w:val="5A5A5A" w:themeColor="text1" w:themeTint="A5"/>
      <w:spacing w:val="15"/>
    </w:rPr>
  </w:style>
  <w:style w:type="paragraph" w:styleId="NormalnyWeb">
    <w:name w:val="Normal (Web)"/>
    <w:basedOn w:val="Normalny"/>
    <w:uiPriority w:val="99"/>
    <w:unhideWhenUsed/>
    <w:rsid w:val="004D427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F56139"/>
    <w:pPr>
      <w:spacing w:after="0" w:line="240" w:lineRule="auto"/>
    </w:pPr>
  </w:style>
  <w:style w:type="table" w:styleId="Tabela-Siatka">
    <w:name w:val="Table Grid"/>
    <w:basedOn w:val="Standardowy"/>
    <w:uiPriority w:val="39"/>
    <w:rsid w:val="00194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D80F9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eop">
    <w:name w:val="eop"/>
    <w:rsid w:val="00737144"/>
  </w:style>
  <w:style w:type="paragraph" w:styleId="Tekstprzypisukocowego">
    <w:name w:val="endnote text"/>
    <w:basedOn w:val="Normalny"/>
    <w:link w:val="TekstprzypisukocowegoZnak"/>
    <w:uiPriority w:val="99"/>
    <w:semiHidden/>
    <w:unhideWhenUsed/>
    <w:rsid w:val="00EF0E3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F0E36"/>
    <w:rPr>
      <w:sz w:val="20"/>
      <w:szCs w:val="20"/>
    </w:rPr>
  </w:style>
  <w:style w:type="character" w:styleId="Odwoanieprzypisukocowego">
    <w:name w:val="endnote reference"/>
    <w:basedOn w:val="Domylnaczcionkaakapitu"/>
    <w:uiPriority w:val="99"/>
    <w:semiHidden/>
    <w:unhideWhenUsed/>
    <w:rsid w:val="00EF0E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523722">
      <w:bodyDiv w:val="1"/>
      <w:marLeft w:val="0"/>
      <w:marRight w:val="0"/>
      <w:marTop w:val="0"/>
      <w:marBottom w:val="0"/>
      <w:divBdr>
        <w:top w:val="none" w:sz="0" w:space="0" w:color="auto"/>
        <w:left w:val="none" w:sz="0" w:space="0" w:color="auto"/>
        <w:bottom w:val="none" w:sz="0" w:space="0" w:color="auto"/>
        <w:right w:val="none" w:sz="0" w:space="0" w:color="auto"/>
      </w:divBdr>
    </w:div>
    <w:div w:id="531304308">
      <w:bodyDiv w:val="1"/>
      <w:marLeft w:val="0"/>
      <w:marRight w:val="0"/>
      <w:marTop w:val="0"/>
      <w:marBottom w:val="0"/>
      <w:divBdr>
        <w:top w:val="none" w:sz="0" w:space="0" w:color="auto"/>
        <w:left w:val="none" w:sz="0" w:space="0" w:color="auto"/>
        <w:bottom w:val="none" w:sz="0" w:space="0" w:color="auto"/>
        <w:right w:val="none" w:sz="0" w:space="0" w:color="auto"/>
      </w:divBdr>
    </w:div>
    <w:div w:id="540439495">
      <w:bodyDiv w:val="1"/>
      <w:marLeft w:val="0"/>
      <w:marRight w:val="0"/>
      <w:marTop w:val="0"/>
      <w:marBottom w:val="0"/>
      <w:divBdr>
        <w:top w:val="none" w:sz="0" w:space="0" w:color="auto"/>
        <w:left w:val="none" w:sz="0" w:space="0" w:color="auto"/>
        <w:bottom w:val="none" w:sz="0" w:space="0" w:color="auto"/>
        <w:right w:val="none" w:sz="0" w:space="0" w:color="auto"/>
      </w:divBdr>
    </w:div>
    <w:div w:id="710692928">
      <w:bodyDiv w:val="1"/>
      <w:marLeft w:val="0"/>
      <w:marRight w:val="0"/>
      <w:marTop w:val="0"/>
      <w:marBottom w:val="0"/>
      <w:divBdr>
        <w:top w:val="none" w:sz="0" w:space="0" w:color="auto"/>
        <w:left w:val="none" w:sz="0" w:space="0" w:color="auto"/>
        <w:bottom w:val="none" w:sz="0" w:space="0" w:color="auto"/>
        <w:right w:val="none" w:sz="0" w:space="0" w:color="auto"/>
      </w:divBdr>
    </w:div>
    <w:div w:id="1184591370">
      <w:bodyDiv w:val="1"/>
      <w:marLeft w:val="0"/>
      <w:marRight w:val="0"/>
      <w:marTop w:val="0"/>
      <w:marBottom w:val="0"/>
      <w:divBdr>
        <w:top w:val="none" w:sz="0" w:space="0" w:color="auto"/>
        <w:left w:val="none" w:sz="0" w:space="0" w:color="auto"/>
        <w:bottom w:val="none" w:sz="0" w:space="0" w:color="auto"/>
        <w:right w:val="none" w:sz="0" w:space="0" w:color="auto"/>
      </w:divBdr>
    </w:div>
    <w:div w:id="178483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vacy.microsoft.com/pl-pl/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2D0FBD63DFEC34B9F25279A7EDD0C70" ma:contentTypeVersion="18" ma:contentTypeDescription="Utwórz nowy dokument." ma:contentTypeScope="" ma:versionID="c8916cfcdb31e4b4bbd061f70fe17bd0">
  <xsd:schema xmlns:xsd="http://www.w3.org/2001/XMLSchema" xmlns:xs="http://www.w3.org/2001/XMLSchema" xmlns:p="http://schemas.microsoft.com/office/2006/metadata/properties" xmlns:ns3="c41f9e14-747a-4701-9185-ab88c25f6c27" xmlns:ns4="1ec5cc62-5107-49bb-ac35-ee9f262548af" targetNamespace="http://schemas.microsoft.com/office/2006/metadata/properties" ma:root="true" ma:fieldsID="c8e23a7aada4a9bf48d529c266875683" ns3:_="" ns4:_="">
    <xsd:import namespace="c41f9e14-747a-4701-9185-ab88c25f6c27"/>
    <xsd:import namespace="1ec5cc62-5107-49bb-ac35-ee9f262548a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f9e14-747a-4701-9185-ab88c25f6c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c5cc62-5107-49bb-ac35-ee9f262548af"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SharingHintHash" ma:index="20"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41f9e14-747a-4701-9185-ab88c25f6c2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98DD57-CE48-4475-948A-9F5C0238FC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f9e14-747a-4701-9185-ab88c25f6c27"/>
    <ds:schemaRef ds:uri="1ec5cc62-5107-49bb-ac35-ee9f26254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06E94A-A9BB-4E0A-99C6-A02F5933C901}">
  <ds:schemaRefs>
    <ds:schemaRef ds:uri="http://schemas.microsoft.com/office/2006/metadata/properties"/>
    <ds:schemaRef ds:uri="http://schemas.microsoft.com/office/infopath/2007/PartnerControls"/>
    <ds:schemaRef ds:uri="c41f9e14-747a-4701-9185-ab88c25f6c27"/>
  </ds:schemaRefs>
</ds:datastoreItem>
</file>

<file path=customXml/itemProps3.xml><?xml version="1.0" encoding="utf-8"?>
<ds:datastoreItem xmlns:ds="http://schemas.openxmlformats.org/officeDocument/2006/customXml" ds:itemID="{3F490528-E886-4C5C-9CBF-C66F08513C2A}">
  <ds:schemaRefs>
    <ds:schemaRef ds:uri="http://schemas.microsoft.com/sharepoint/v3/contenttype/forms"/>
  </ds:schemaRefs>
</ds:datastoreItem>
</file>

<file path=customXml/itemProps4.xml><?xml version="1.0" encoding="utf-8"?>
<ds:datastoreItem xmlns:ds="http://schemas.openxmlformats.org/officeDocument/2006/customXml" ds:itemID="{A1BFE01F-40F5-4778-9639-430827ABB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3066</Words>
  <Characters>18399</Characters>
  <Application>Microsoft Office Word</Application>
  <DocSecurity>0</DocSecurity>
  <Lines>153</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Celmer-Paszkowska</dc:creator>
  <cp:keywords/>
  <dc:description/>
  <cp:lastModifiedBy>Agnieszka Bronisz</cp:lastModifiedBy>
  <cp:revision>7</cp:revision>
  <cp:lastPrinted>2025-07-21T10:14:00Z</cp:lastPrinted>
  <dcterms:created xsi:type="dcterms:W3CDTF">2026-05-02T20:07:00Z</dcterms:created>
  <dcterms:modified xsi:type="dcterms:W3CDTF">2026-07-23T14:18:00Z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0x010100E2D0FBD63DFEC34B9F25279A7EDD0C70</vt:lpwstr>
  </property>
  <property fmtid="{D5CDD505-2E9C-101B-9397-08002B2CF9AE}" pid="3" name="GrammarlyDocumentId">
    <vt:lpwstr>0af23778-5c02-40d3-b8a2-81db6807051f</vt:lpwstr>
  </property>
</Properties>
</file>