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638B4" w14:textId="178155CD" w:rsidR="00521628" w:rsidRPr="00624904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624904">
        <w:rPr>
          <w:rFonts w:cstheme="majorHAnsi"/>
          <w:b/>
          <w:bCs/>
          <w:color w:val="000000" w:themeColor="text1"/>
          <w:sz w:val="28"/>
          <w:szCs w:val="28"/>
        </w:rPr>
        <w:t xml:space="preserve">Scenariusz zajęć </w:t>
      </w:r>
      <w:r w:rsidRPr="00624904">
        <w:rPr>
          <w:rFonts w:cstheme="majorHAnsi"/>
          <w:b/>
          <w:bCs/>
          <w:color w:val="000000" w:themeColor="text1"/>
          <w:sz w:val="28"/>
          <w:szCs w:val="28"/>
        </w:rPr>
        <w:br/>
      </w:r>
      <w:r w:rsidRPr="00624904">
        <w:rPr>
          <w:rFonts w:cstheme="majorHAnsi"/>
          <w:color w:val="000000" w:themeColor="text1"/>
          <w:sz w:val="28"/>
          <w:szCs w:val="28"/>
        </w:rPr>
        <w:t xml:space="preserve">realizowanych w ramach projektu </w:t>
      </w:r>
      <w:r w:rsidRPr="00624904">
        <w:rPr>
          <w:rFonts w:cstheme="majorHAnsi"/>
          <w:color w:val="000000" w:themeColor="text1"/>
          <w:sz w:val="28"/>
          <w:szCs w:val="28"/>
        </w:rPr>
        <w:br/>
      </w:r>
      <w:r w:rsidR="00521628" w:rsidRPr="00624904">
        <w:rPr>
          <w:rFonts w:cstheme="majorHAnsi"/>
          <w:color w:val="000000" w:themeColor="text1"/>
          <w:sz w:val="28"/>
          <w:szCs w:val="28"/>
        </w:rPr>
        <w:t xml:space="preserve">„Zrównoważony Kampus SGGW - kształcenie na rzecz branż kluczowych” </w:t>
      </w:r>
      <w:r w:rsidR="00521628" w:rsidRPr="00624904">
        <w:rPr>
          <w:rFonts w:cstheme="majorHAnsi"/>
          <w:color w:val="000000" w:themeColor="text1"/>
          <w:sz w:val="28"/>
          <w:szCs w:val="28"/>
        </w:rPr>
        <w:br/>
        <w:t>nr FERS.01.05-IP.08-0067/23</w:t>
      </w:r>
    </w:p>
    <w:p w14:paraId="410A44C8" w14:textId="77777777" w:rsidR="00E316F3" w:rsidRPr="00624904" w:rsidRDefault="00E316F3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 xml:space="preserve">Informacje </w:t>
      </w:r>
      <w:r w:rsidR="004B726D" w:rsidRPr="00624904">
        <w:rPr>
          <w:rFonts w:cstheme="majorHAnsi"/>
          <w:sz w:val="24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624904" w14:paraId="576E00E5" w14:textId="77777777" w:rsidTr="007C4DE5">
        <w:tc>
          <w:tcPr>
            <w:tcW w:w="3539" w:type="dxa"/>
          </w:tcPr>
          <w:p w14:paraId="41FD7C0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Przedmiot</w:t>
            </w:r>
          </w:p>
        </w:tc>
        <w:tc>
          <w:tcPr>
            <w:tcW w:w="5091" w:type="dxa"/>
          </w:tcPr>
          <w:p w14:paraId="348B19EA" w14:textId="3066ED2D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Systemy technologiczne w produkcji potraw</w:t>
            </w:r>
          </w:p>
        </w:tc>
      </w:tr>
      <w:tr w:rsidR="00E316F3" w:rsidRPr="00624904" w14:paraId="353C25AE" w14:textId="77777777" w:rsidTr="007C4DE5">
        <w:tc>
          <w:tcPr>
            <w:tcW w:w="3539" w:type="dxa"/>
          </w:tcPr>
          <w:p w14:paraId="322537B2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Kierunek studiów</w:t>
            </w:r>
          </w:p>
        </w:tc>
        <w:tc>
          <w:tcPr>
            <w:tcW w:w="5091" w:type="dxa"/>
          </w:tcPr>
          <w:p w14:paraId="58D66DB9" w14:textId="5B18AB2C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Gastronomia i hotelarstwo</w:t>
            </w:r>
          </w:p>
        </w:tc>
      </w:tr>
      <w:tr w:rsidR="00E316F3" w:rsidRPr="00624904" w14:paraId="2850D69A" w14:textId="77777777" w:rsidTr="007C4DE5">
        <w:tc>
          <w:tcPr>
            <w:tcW w:w="3539" w:type="dxa"/>
          </w:tcPr>
          <w:p w14:paraId="5F7E4506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Poziom studiów </w:t>
            </w:r>
          </w:p>
        </w:tc>
        <w:tc>
          <w:tcPr>
            <w:tcW w:w="5091" w:type="dxa"/>
          </w:tcPr>
          <w:p w14:paraId="0A2AD598" w14:textId="77777777" w:rsidR="00E316F3" w:rsidRPr="00624904" w:rsidRDefault="003628CD" w:rsidP="00DD46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I stopnia</w:t>
            </w:r>
          </w:p>
        </w:tc>
      </w:tr>
      <w:tr w:rsidR="00E316F3" w:rsidRPr="00624904" w14:paraId="56D5484A" w14:textId="77777777" w:rsidTr="007C4DE5">
        <w:tc>
          <w:tcPr>
            <w:tcW w:w="3539" w:type="dxa"/>
          </w:tcPr>
          <w:p w14:paraId="4045962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Semestr</w:t>
            </w:r>
          </w:p>
        </w:tc>
        <w:tc>
          <w:tcPr>
            <w:tcW w:w="5091" w:type="dxa"/>
          </w:tcPr>
          <w:p w14:paraId="489D5511" w14:textId="72288EF6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IV</w:t>
            </w:r>
            <w:r w:rsidR="00DD46EF" w:rsidRPr="00624904">
              <w:rPr>
                <w:rFonts w:asciiTheme="majorHAnsi" w:hAnsiTheme="majorHAnsi" w:cstheme="majorHAnsi"/>
              </w:rPr>
              <w:t xml:space="preserve"> (</w:t>
            </w:r>
            <w:r w:rsidR="00A84893">
              <w:rPr>
                <w:rFonts w:asciiTheme="majorHAnsi" w:hAnsiTheme="majorHAnsi" w:cstheme="majorHAnsi"/>
              </w:rPr>
              <w:t>letni</w:t>
            </w:r>
            <w:r w:rsidR="00DD46EF" w:rsidRPr="00624904">
              <w:rPr>
                <w:rFonts w:asciiTheme="majorHAnsi" w:hAnsiTheme="majorHAnsi" w:cstheme="majorHAnsi"/>
              </w:rPr>
              <w:t>)</w:t>
            </w:r>
          </w:p>
        </w:tc>
      </w:tr>
      <w:tr w:rsidR="00E316F3" w:rsidRPr="00624904" w14:paraId="18301221" w14:textId="77777777" w:rsidTr="007C4DE5">
        <w:tc>
          <w:tcPr>
            <w:tcW w:w="3539" w:type="dxa"/>
          </w:tcPr>
          <w:p w14:paraId="4F4313E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Jednostka organizacyjna </w:t>
            </w:r>
          </w:p>
        </w:tc>
        <w:tc>
          <w:tcPr>
            <w:tcW w:w="5091" w:type="dxa"/>
          </w:tcPr>
          <w:p w14:paraId="5B604B28" w14:textId="710E1FD3" w:rsidR="00E316F3" w:rsidRPr="005077FB" w:rsidRDefault="00554FAF" w:rsidP="00E42FF0">
            <w:pPr>
              <w:rPr>
                <w:rFonts w:asciiTheme="majorHAnsi" w:hAnsiTheme="majorHAnsi" w:cstheme="majorHAnsi"/>
              </w:rPr>
            </w:pPr>
            <w:r w:rsidRPr="007D53AA">
              <w:rPr>
                <w:rFonts w:asciiTheme="majorHAnsi" w:hAnsiTheme="majorHAnsi" w:cstheme="majorHAnsi"/>
              </w:rPr>
              <w:t>Instytut Nauk o Żywieniu Człowieka</w:t>
            </w:r>
          </w:p>
        </w:tc>
      </w:tr>
      <w:tr w:rsidR="00E316F3" w:rsidRPr="00624904" w14:paraId="31CEFA43" w14:textId="77777777" w:rsidTr="007C4DE5">
        <w:tc>
          <w:tcPr>
            <w:tcW w:w="3539" w:type="dxa"/>
          </w:tcPr>
          <w:p w14:paraId="0734323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(łącznie):</w:t>
            </w:r>
          </w:p>
        </w:tc>
        <w:tc>
          <w:tcPr>
            <w:tcW w:w="5091" w:type="dxa"/>
          </w:tcPr>
          <w:p w14:paraId="7878151D" w14:textId="29AE1216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="00A84893">
              <w:rPr>
                <w:rFonts w:asciiTheme="majorHAnsi" w:hAnsiTheme="majorHAnsi" w:cstheme="majorHAnsi"/>
              </w:rPr>
              <w:t>0</w:t>
            </w:r>
          </w:p>
        </w:tc>
      </w:tr>
      <w:tr w:rsidR="0044797C" w:rsidRPr="00624904" w14:paraId="28BDC9A5" w14:textId="77777777" w:rsidTr="007C4DE5">
        <w:tc>
          <w:tcPr>
            <w:tcW w:w="3539" w:type="dxa"/>
          </w:tcPr>
          <w:p w14:paraId="6C63B893" w14:textId="77777777" w:rsidR="0044797C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scenariuszy w przedmiocie</w:t>
            </w:r>
          </w:p>
        </w:tc>
        <w:tc>
          <w:tcPr>
            <w:tcW w:w="5091" w:type="dxa"/>
          </w:tcPr>
          <w:p w14:paraId="48ACD03F" w14:textId="74FC22F2" w:rsidR="0044797C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10</w:t>
            </w:r>
          </w:p>
        </w:tc>
      </w:tr>
      <w:tr w:rsidR="00E316F3" w:rsidRPr="00624904" w14:paraId="041A6302" w14:textId="77777777" w:rsidTr="007C4DE5">
        <w:tc>
          <w:tcPr>
            <w:tcW w:w="3539" w:type="dxa"/>
          </w:tcPr>
          <w:p w14:paraId="13ED80BB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wykładów</w:t>
            </w:r>
          </w:p>
        </w:tc>
        <w:tc>
          <w:tcPr>
            <w:tcW w:w="5091" w:type="dxa"/>
          </w:tcPr>
          <w:p w14:paraId="19704BD8" w14:textId="7EF1A1E5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</w:t>
            </w:r>
          </w:p>
        </w:tc>
      </w:tr>
      <w:tr w:rsidR="00E316F3" w:rsidRPr="00624904" w14:paraId="243B6133" w14:textId="77777777" w:rsidTr="007C4DE5">
        <w:tc>
          <w:tcPr>
            <w:tcW w:w="3539" w:type="dxa"/>
          </w:tcPr>
          <w:p w14:paraId="0354E66C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ćwiczeń</w:t>
            </w:r>
          </w:p>
        </w:tc>
        <w:tc>
          <w:tcPr>
            <w:tcW w:w="5091" w:type="dxa"/>
          </w:tcPr>
          <w:p w14:paraId="6B187487" w14:textId="77777777" w:rsidR="00E316F3" w:rsidRPr="00624904" w:rsidRDefault="00DD46EF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30</w:t>
            </w:r>
          </w:p>
        </w:tc>
      </w:tr>
      <w:tr w:rsidR="00E316F3" w:rsidRPr="00624904" w14:paraId="76DD7188" w14:textId="77777777" w:rsidTr="007C4DE5">
        <w:tc>
          <w:tcPr>
            <w:tcW w:w="3539" w:type="dxa"/>
          </w:tcPr>
          <w:p w14:paraId="150C9934" w14:textId="77777777" w:rsidR="00E316F3" w:rsidRPr="00624904" w:rsidRDefault="00661996" w:rsidP="004E79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Liczba </w:t>
            </w:r>
            <w:r w:rsidR="004E79EF" w:rsidRPr="00624904">
              <w:rPr>
                <w:rFonts w:asciiTheme="majorHAnsi" w:hAnsiTheme="majorHAnsi" w:cstheme="majorHAnsi"/>
              </w:rPr>
              <w:t>ECTS</w:t>
            </w:r>
          </w:p>
        </w:tc>
        <w:tc>
          <w:tcPr>
            <w:tcW w:w="5091" w:type="dxa"/>
          </w:tcPr>
          <w:p w14:paraId="1F5E11CC" w14:textId="42BBE93D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</w:tr>
      <w:tr w:rsidR="00E316F3" w:rsidRPr="00624904" w14:paraId="757B45B0" w14:textId="77777777" w:rsidTr="007C4DE5">
        <w:tc>
          <w:tcPr>
            <w:tcW w:w="3539" w:type="dxa"/>
          </w:tcPr>
          <w:p w14:paraId="285977FA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Koordynator przedmiotu</w:t>
            </w:r>
          </w:p>
        </w:tc>
        <w:tc>
          <w:tcPr>
            <w:tcW w:w="5091" w:type="dxa"/>
          </w:tcPr>
          <w:p w14:paraId="0B5C782E" w14:textId="6355BAAC" w:rsidR="00FF54B0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dr inż. </w:t>
            </w:r>
            <w:r w:rsidR="00FF54B0">
              <w:rPr>
                <w:rFonts w:asciiTheme="majorHAnsi" w:hAnsiTheme="majorHAnsi" w:cstheme="majorHAnsi"/>
              </w:rPr>
              <w:t>Arkadiusz Szpicer</w:t>
            </w:r>
          </w:p>
        </w:tc>
      </w:tr>
    </w:tbl>
    <w:p w14:paraId="152D6DFF" w14:textId="77777777" w:rsidR="005143E8" w:rsidRPr="00624904" w:rsidRDefault="00FD3E5E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624904" w14:paraId="14E1D2AE" w14:textId="77777777" w:rsidTr="007C4DE5">
        <w:tc>
          <w:tcPr>
            <w:tcW w:w="3539" w:type="dxa"/>
          </w:tcPr>
          <w:p w14:paraId="0AE18943" w14:textId="77777777" w:rsidR="004B726D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Scenariusz nr</w:t>
            </w:r>
          </w:p>
        </w:tc>
        <w:tc>
          <w:tcPr>
            <w:tcW w:w="5091" w:type="dxa"/>
          </w:tcPr>
          <w:p w14:paraId="095B769B" w14:textId="7C1B6338" w:rsidR="004B726D" w:rsidRPr="00624904" w:rsidRDefault="00E42FF0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1</w:t>
            </w:r>
            <w:r w:rsidR="006511E8">
              <w:rPr>
                <w:rFonts w:asciiTheme="majorHAnsi" w:hAnsiTheme="majorHAnsi" w:cstheme="majorHAnsi"/>
              </w:rPr>
              <w:t>0</w:t>
            </w:r>
          </w:p>
        </w:tc>
      </w:tr>
      <w:tr w:rsidR="0044797C" w:rsidRPr="00624904" w14:paraId="37E3112E" w14:textId="77777777" w:rsidTr="007C4DE5">
        <w:tc>
          <w:tcPr>
            <w:tcW w:w="3539" w:type="dxa"/>
          </w:tcPr>
          <w:p w14:paraId="365C23CB" w14:textId="77777777" w:rsidR="0044797C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Temat zajęć/blok tematyczny</w:t>
            </w:r>
          </w:p>
        </w:tc>
        <w:tc>
          <w:tcPr>
            <w:tcW w:w="5091" w:type="dxa"/>
          </w:tcPr>
          <w:p w14:paraId="07D600A3" w14:textId="28FE27B9" w:rsidR="0044797C" w:rsidRPr="00624904" w:rsidRDefault="006511E8">
            <w:pPr>
              <w:rPr>
                <w:rFonts w:asciiTheme="majorHAnsi" w:hAnsiTheme="majorHAnsi" w:cstheme="majorHAnsi"/>
              </w:rPr>
            </w:pPr>
            <w:r w:rsidRPr="006511E8">
              <w:rPr>
                <w:rFonts w:asciiTheme="majorHAnsi" w:hAnsiTheme="majorHAnsi" w:cstheme="majorHAnsi"/>
              </w:rPr>
              <w:t>Systemy dystrybucji potraw w gastronomii: technologie utrzymania ciepła i świeżości podczas transportu + kolokwium zaliczeniowe</w:t>
            </w:r>
          </w:p>
        </w:tc>
      </w:tr>
      <w:tr w:rsidR="005143E8" w:rsidRPr="00624904" w14:paraId="72554D15" w14:textId="77777777" w:rsidTr="007C4DE5">
        <w:tc>
          <w:tcPr>
            <w:tcW w:w="3539" w:type="dxa"/>
          </w:tcPr>
          <w:p w14:paraId="1D16F2BF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Forma zajęć</w:t>
            </w:r>
          </w:p>
        </w:tc>
        <w:tc>
          <w:tcPr>
            <w:tcW w:w="5091" w:type="dxa"/>
          </w:tcPr>
          <w:p w14:paraId="146B457B" w14:textId="49885C69" w:rsidR="005143E8" w:rsidRPr="00624904" w:rsidRDefault="00E42FF0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ćwiczenia</w:t>
            </w:r>
          </w:p>
        </w:tc>
      </w:tr>
      <w:tr w:rsidR="005143E8" w:rsidRPr="00624904" w14:paraId="2DBEA98F" w14:textId="77777777" w:rsidTr="007C4DE5">
        <w:tc>
          <w:tcPr>
            <w:tcW w:w="3539" w:type="dxa"/>
          </w:tcPr>
          <w:p w14:paraId="4D7B10D2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05411B3D" w14:textId="2FB084CB" w:rsidR="005143E8" w:rsidRPr="00624904" w:rsidRDefault="00901900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135</w:t>
            </w:r>
            <w:r w:rsidR="00732C82" w:rsidRPr="00624904">
              <w:rPr>
                <w:rFonts w:asciiTheme="majorHAnsi" w:hAnsiTheme="majorHAnsi" w:cstheme="majorHAnsi"/>
              </w:rPr>
              <w:t xml:space="preserve"> minut</w:t>
            </w:r>
          </w:p>
        </w:tc>
      </w:tr>
      <w:tr w:rsidR="005143E8" w:rsidRPr="00624904" w14:paraId="2A0F0CB1" w14:textId="77777777" w:rsidTr="007C4DE5">
        <w:tc>
          <w:tcPr>
            <w:tcW w:w="3539" w:type="dxa"/>
          </w:tcPr>
          <w:p w14:paraId="067BA7D9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50E2DB97" w14:textId="3580887E" w:rsidR="005143E8" w:rsidRPr="00624904" w:rsidRDefault="00465965">
            <w:pPr>
              <w:rPr>
                <w:rFonts w:asciiTheme="majorHAnsi" w:hAnsiTheme="majorHAnsi" w:cstheme="majorHAnsi"/>
              </w:rPr>
            </w:pPr>
            <w:r w:rsidRPr="00465965">
              <w:rPr>
                <w:rFonts w:asciiTheme="majorHAnsi" w:hAnsiTheme="majorHAnsi" w:cstheme="majorHAnsi"/>
              </w:rPr>
              <w:t>Zapoznanie studentów z systemami dystrybucji potraw w gastronomii oraz technologiami stosowanymi w celu zachowania odpowiedniej temperatury, jakości, świeżości i bezpieczeństwa żywności podczas transportu</w:t>
            </w:r>
            <w:r>
              <w:rPr>
                <w:rFonts w:asciiTheme="majorHAnsi" w:hAnsiTheme="majorHAnsi" w:cstheme="majorHAnsi"/>
              </w:rPr>
              <w:t>.</w:t>
            </w:r>
          </w:p>
        </w:tc>
      </w:tr>
      <w:tr w:rsidR="005143E8" w:rsidRPr="00624904" w14:paraId="1BE3A0CF" w14:textId="77777777" w:rsidTr="007C4DE5">
        <w:tc>
          <w:tcPr>
            <w:tcW w:w="3539" w:type="dxa"/>
          </w:tcPr>
          <w:p w14:paraId="1E66BE2A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E911247" w14:textId="77777777" w:rsidR="00C47961" w:rsidRPr="00624904" w:rsidRDefault="00C47961" w:rsidP="00C4796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Po zakończeniu zajęć student:</w:t>
            </w:r>
          </w:p>
          <w:p w14:paraId="66C503F3" w14:textId="139C5F33" w:rsidR="00465965" w:rsidRPr="00465965" w:rsidRDefault="00465965" w:rsidP="00465965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65965">
              <w:rPr>
                <w:rFonts w:asciiTheme="majorHAnsi" w:hAnsiTheme="majorHAnsi" w:cstheme="majorHAnsi"/>
              </w:rPr>
              <w:t>wyjaśnia pojęcie dystrybucji potraw w gastronomii,</w:t>
            </w:r>
          </w:p>
          <w:p w14:paraId="2F355C8B" w14:textId="70FCD827" w:rsidR="00465965" w:rsidRPr="00465965" w:rsidRDefault="00465965" w:rsidP="00465965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65965">
              <w:rPr>
                <w:rFonts w:asciiTheme="majorHAnsi" w:hAnsiTheme="majorHAnsi" w:cstheme="majorHAnsi"/>
              </w:rPr>
              <w:t>charakteryzuje podstawowe etapy procesu dystrybucji potraw,</w:t>
            </w:r>
          </w:p>
          <w:p w14:paraId="2D2BFD1D" w14:textId="2EFD4BF3" w:rsidR="00465965" w:rsidRPr="00465965" w:rsidRDefault="00465965" w:rsidP="00465965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65965">
              <w:rPr>
                <w:rFonts w:asciiTheme="majorHAnsi" w:hAnsiTheme="majorHAnsi" w:cstheme="majorHAnsi"/>
              </w:rPr>
              <w:t>wskazuje znaczenie logistyki, utrzymania jakości i bezpieczeństwa żywności w procesie dystrybucji,</w:t>
            </w:r>
          </w:p>
          <w:p w14:paraId="0B9A195B" w14:textId="465785D0" w:rsidR="00465965" w:rsidRPr="00465965" w:rsidRDefault="00465965" w:rsidP="00465965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65965">
              <w:rPr>
                <w:rFonts w:asciiTheme="majorHAnsi" w:hAnsiTheme="majorHAnsi" w:cstheme="majorHAnsi"/>
              </w:rPr>
              <w:t>identyfikuje zagrożenia związane z transportem potraw,</w:t>
            </w:r>
          </w:p>
          <w:p w14:paraId="31CB670A" w14:textId="26B562EB" w:rsidR="00465965" w:rsidRPr="00465965" w:rsidRDefault="00465965" w:rsidP="00465965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65965">
              <w:rPr>
                <w:rFonts w:asciiTheme="majorHAnsi" w:hAnsiTheme="majorHAnsi" w:cstheme="majorHAnsi"/>
              </w:rPr>
              <w:lastRenderedPageBreak/>
              <w:t>wyjaśnia wpływ czasu i temperatury transportu na bezpieczeństwo i jakość potraw,</w:t>
            </w:r>
          </w:p>
          <w:p w14:paraId="633CC033" w14:textId="17A0897F" w:rsidR="00465965" w:rsidRPr="00465965" w:rsidRDefault="00465965" w:rsidP="00465965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65965">
              <w:rPr>
                <w:rFonts w:asciiTheme="majorHAnsi" w:hAnsiTheme="majorHAnsi" w:cstheme="majorHAnsi"/>
              </w:rPr>
              <w:t>dobiera rozwiązania technologiczne do rodzaju transportowanej potrawy,</w:t>
            </w:r>
          </w:p>
          <w:p w14:paraId="2CA64F00" w14:textId="04C7827D" w:rsidR="00465965" w:rsidRPr="00465965" w:rsidRDefault="00465965" w:rsidP="00465965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65965">
              <w:rPr>
                <w:rFonts w:asciiTheme="majorHAnsi" w:hAnsiTheme="majorHAnsi" w:cstheme="majorHAnsi"/>
              </w:rPr>
              <w:t>charakteryzuje technologie utrzymania ciepła stosowane podczas transportu potraw,</w:t>
            </w:r>
          </w:p>
          <w:p w14:paraId="0331911D" w14:textId="74E5B579" w:rsidR="00465965" w:rsidRPr="00465965" w:rsidRDefault="00465965" w:rsidP="00465965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65965">
              <w:rPr>
                <w:rFonts w:asciiTheme="majorHAnsi" w:hAnsiTheme="majorHAnsi" w:cstheme="majorHAnsi"/>
              </w:rPr>
              <w:t xml:space="preserve">charakteryzuje elektryczne pojemniki grzewcze i systemy </w:t>
            </w:r>
            <w:proofErr w:type="spellStart"/>
            <w:r w:rsidRPr="00465965">
              <w:rPr>
                <w:rFonts w:asciiTheme="majorHAnsi" w:hAnsiTheme="majorHAnsi" w:cstheme="majorHAnsi"/>
              </w:rPr>
              <w:t>HotBox</w:t>
            </w:r>
            <w:proofErr w:type="spellEnd"/>
            <w:r w:rsidRPr="00465965">
              <w:rPr>
                <w:rFonts w:asciiTheme="majorHAnsi" w:hAnsiTheme="majorHAnsi" w:cstheme="majorHAnsi"/>
              </w:rPr>
              <w:t>,</w:t>
            </w:r>
          </w:p>
          <w:p w14:paraId="1F98BE68" w14:textId="2B6FC869" w:rsidR="00465965" w:rsidRPr="00465965" w:rsidRDefault="00465965" w:rsidP="00465965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65965">
              <w:rPr>
                <w:rFonts w:asciiTheme="majorHAnsi" w:hAnsiTheme="majorHAnsi" w:cstheme="majorHAnsi"/>
              </w:rPr>
              <w:t>charakteryzuje pasywne i aktywne systemy chłodnicze,</w:t>
            </w:r>
          </w:p>
          <w:p w14:paraId="41CD7074" w14:textId="7A683BE2" w:rsidR="00465965" w:rsidRPr="00465965" w:rsidRDefault="00465965" w:rsidP="00465965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65965">
              <w:rPr>
                <w:rFonts w:asciiTheme="majorHAnsi" w:hAnsiTheme="majorHAnsi" w:cstheme="majorHAnsi"/>
              </w:rPr>
              <w:t>omawia zastosowanie pojazdów z kontrolowaną temperaturą,</w:t>
            </w:r>
          </w:p>
          <w:p w14:paraId="015FE65D" w14:textId="0BCE41D8" w:rsidR="00465965" w:rsidRPr="00465965" w:rsidRDefault="00465965" w:rsidP="00465965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65965">
              <w:rPr>
                <w:rFonts w:asciiTheme="majorHAnsi" w:hAnsiTheme="majorHAnsi" w:cstheme="majorHAnsi"/>
              </w:rPr>
              <w:t>wyjaśnia znaczenie monitorowania temperatury i wilgotności podczas transportu,</w:t>
            </w:r>
          </w:p>
          <w:p w14:paraId="5715378E" w14:textId="02C0AEF3" w:rsidR="00465965" w:rsidRPr="00465965" w:rsidRDefault="00465965" w:rsidP="00465965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65965">
              <w:rPr>
                <w:rFonts w:asciiTheme="majorHAnsi" w:hAnsiTheme="majorHAnsi" w:cstheme="majorHAnsi"/>
              </w:rPr>
              <w:t xml:space="preserve">charakteryzuje zastosowanie technologii </w:t>
            </w:r>
            <w:proofErr w:type="spellStart"/>
            <w:r w:rsidRPr="00465965">
              <w:rPr>
                <w:rFonts w:asciiTheme="majorHAnsi" w:hAnsiTheme="majorHAnsi" w:cstheme="majorHAnsi"/>
              </w:rPr>
              <w:t>IoT</w:t>
            </w:r>
            <w:proofErr w:type="spellEnd"/>
            <w:r w:rsidRPr="00465965">
              <w:rPr>
                <w:rFonts w:asciiTheme="majorHAnsi" w:hAnsiTheme="majorHAnsi" w:cstheme="majorHAnsi"/>
              </w:rPr>
              <w:t>, GPS i systemów alarmowych w dystrybucji potraw,</w:t>
            </w:r>
          </w:p>
          <w:p w14:paraId="64011E26" w14:textId="35044B96" w:rsidR="00465965" w:rsidRPr="00465965" w:rsidRDefault="00465965" w:rsidP="00465965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65965">
              <w:rPr>
                <w:rFonts w:asciiTheme="majorHAnsi" w:hAnsiTheme="majorHAnsi" w:cstheme="majorHAnsi"/>
              </w:rPr>
              <w:t>wskazuje nowe rozwiązania technologiczne stosowane w dystrybucji potraw,</w:t>
            </w:r>
          </w:p>
          <w:p w14:paraId="19EE7BC3" w14:textId="00D492E3" w:rsidR="00465965" w:rsidRPr="00465965" w:rsidRDefault="00465965" w:rsidP="00465965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65965">
              <w:rPr>
                <w:rFonts w:asciiTheme="majorHAnsi" w:hAnsiTheme="majorHAnsi" w:cstheme="majorHAnsi"/>
              </w:rPr>
              <w:t>omawia znaczenie ekologicznych opakowań i optymalizacji logistyki dla zrównoważonego rozwoju gastronomii,</w:t>
            </w:r>
          </w:p>
          <w:p w14:paraId="6D0EA727" w14:textId="7613CD54" w:rsidR="00465965" w:rsidRPr="00465965" w:rsidRDefault="00465965" w:rsidP="00465965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65965">
              <w:rPr>
                <w:rFonts w:asciiTheme="majorHAnsi" w:hAnsiTheme="majorHAnsi" w:cstheme="majorHAnsi"/>
              </w:rPr>
              <w:t>dobiera technologię dystrybucji do właściwości i wymagań transportowanej potrawy,</w:t>
            </w:r>
          </w:p>
          <w:p w14:paraId="715D1B0C" w14:textId="70B8F890" w:rsidR="005143E8" w:rsidRPr="00624904" w:rsidRDefault="00465965" w:rsidP="00465965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465965">
              <w:rPr>
                <w:rFonts w:asciiTheme="majorHAnsi" w:hAnsiTheme="majorHAnsi" w:cstheme="majorHAnsi"/>
              </w:rPr>
              <w:t>wykorzystuje wiedzę zdobytą podczas</w:t>
            </w:r>
            <w:r>
              <w:rPr>
                <w:rFonts w:asciiTheme="majorHAnsi" w:hAnsiTheme="majorHAnsi" w:cstheme="majorHAnsi"/>
              </w:rPr>
              <w:t xml:space="preserve"> wszystkich</w:t>
            </w:r>
            <w:r w:rsidRPr="00465965">
              <w:rPr>
                <w:rFonts w:asciiTheme="majorHAnsi" w:hAnsiTheme="majorHAnsi" w:cstheme="majorHAnsi"/>
              </w:rPr>
              <w:t xml:space="preserve"> zajęć</w:t>
            </w:r>
            <w:r>
              <w:rPr>
                <w:rFonts w:asciiTheme="majorHAnsi" w:hAnsiTheme="majorHAnsi" w:cstheme="majorHAnsi"/>
              </w:rPr>
              <w:t xml:space="preserve"> z przedmiotu</w:t>
            </w:r>
            <w:r w:rsidRPr="00465965">
              <w:rPr>
                <w:rFonts w:asciiTheme="majorHAnsi" w:hAnsiTheme="majorHAnsi" w:cstheme="majorHAnsi"/>
              </w:rPr>
              <w:t xml:space="preserve"> do rozwiązania zadań </w:t>
            </w:r>
            <w:r w:rsidR="00B85241">
              <w:rPr>
                <w:rFonts w:asciiTheme="majorHAnsi" w:hAnsiTheme="majorHAnsi" w:cstheme="majorHAnsi"/>
              </w:rPr>
              <w:t>podczas kolokwium zaliczeniowego</w:t>
            </w:r>
            <w:r w:rsidRPr="00465965">
              <w:rPr>
                <w:rFonts w:asciiTheme="majorHAnsi" w:hAnsiTheme="majorHAnsi" w:cstheme="majorHAnsi"/>
              </w:rPr>
              <w:t>.</w:t>
            </w:r>
          </w:p>
        </w:tc>
      </w:tr>
      <w:tr w:rsidR="005143E8" w:rsidRPr="00624904" w14:paraId="7FFC1D7E" w14:textId="77777777" w:rsidTr="007C4DE5">
        <w:tc>
          <w:tcPr>
            <w:tcW w:w="3539" w:type="dxa"/>
          </w:tcPr>
          <w:p w14:paraId="069CEC03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17FF8B2A" w14:textId="0324AB05" w:rsidR="00B85241" w:rsidRPr="00B85241" w:rsidRDefault="00B85241" w:rsidP="00B85241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85241">
              <w:rPr>
                <w:rFonts w:asciiTheme="majorHAnsi" w:hAnsiTheme="majorHAnsi" w:cstheme="majorHAnsi"/>
              </w:rPr>
              <w:t>sala dydaktyczna wyposażona w komputer i projektor multimedialny,</w:t>
            </w:r>
          </w:p>
          <w:p w14:paraId="418A9137" w14:textId="30C1984A" w:rsidR="00B85241" w:rsidRPr="00B85241" w:rsidRDefault="00B85241" w:rsidP="00B85241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85241">
              <w:rPr>
                <w:rFonts w:asciiTheme="majorHAnsi" w:hAnsiTheme="majorHAnsi" w:cstheme="majorHAnsi"/>
              </w:rPr>
              <w:t>prezentacja multimedialna „Systemy dystrybucji potraw w gastronomii: technologie utrzymania ciepła i jakości podczas transportu”,</w:t>
            </w:r>
          </w:p>
          <w:p w14:paraId="7BF1C557" w14:textId="0DFC0E94" w:rsidR="00B85241" w:rsidRPr="00B85241" w:rsidRDefault="00B85241" w:rsidP="00B85241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85241">
              <w:rPr>
                <w:rFonts w:asciiTheme="majorHAnsi" w:hAnsiTheme="majorHAnsi" w:cstheme="majorHAnsi"/>
              </w:rPr>
              <w:t>materiały dydaktyczne dotyczące systemów dystrybucji potraw,</w:t>
            </w:r>
          </w:p>
          <w:p w14:paraId="4D16D527" w14:textId="19C7F705" w:rsidR="005143E8" w:rsidRPr="00624904" w:rsidRDefault="00B85241" w:rsidP="00B85241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85241">
              <w:rPr>
                <w:rFonts w:asciiTheme="majorHAnsi" w:hAnsiTheme="majorHAnsi" w:cstheme="majorHAnsi"/>
              </w:rPr>
              <w:t>materiały do przeprowadzenia kolokwium zaliczeniowego,</w:t>
            </w:r>
          </w:p>
        </w:tc>
      </w:tr>
      <w:tr w:rsidR="005143E8" w:rsidRPr="00624904" w14:paraId="555AC6C4" w14:textId="77777777" w:rsidTr="007C4DE5">
        <w:tc>
          <w:tcPr>
            <w:tcW w:w="3539" w:type="dxa"/>
          </w:tcPr>
          <w:p w14:paraId="0604734C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Czynności organizacyjne i przygotowawcze</w:t>
            </w:r>
          </w:p>
        </w:tc>
        <w:tc>
          <w:tcPr>
            <w:tcW w:w="5091" w:type="dxa"/>
          </w:tcPr>
          <w:p w14:paraId="27676D5D" w14:textId="0AC932E6" w:rsidR="00B85241" w:rsidRPr="00B85241" w:rsidRDefault="00B85241" w:rsidP="00B85241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B85241">
              <w:rPr>
                <w:rFonts w:asciiTheme="majorHAnsi" w:hAnsiTheme="majorHAnsi" w:cstheme="majorHAnsi"/>
              </w:rPr>
              <w:t>Przygotowanie sali dydaktycznej.</w:t>
            </w:r>
          </w:p>
          <w:p w14:paraId="45DB56B6" w14:textId="63B258ED" w:rsidR="00B85241" w:rsidRPr="00B85241" w:rsidRDefault="00B85241" w:rsidP="00B85241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B85241">
              <w:rPr>
                <w:rFonts w:asciiTheme="majorHAnsi" w:hAnsiTheme="majorHAnsi" w:cstheme="majorHAnsi"/>
              </w:rPr>
              <w:t>Przygotowanie komputera i projektora multimedialnego.</w:t>
            </w:r>
          </w:p>
          <w:p w14:paraId="0A9A5A5D" w14:textId="170A243E" w:rsidR="00B85241" w:rsidRPr="00B85241" w:rsidRDefault="00B85241" w:rsidP="00B85241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B85241">
              <w:rPr>
                <w:rFonts w:asciiTheme="majorHAnsi" w:hAnsiTheme="majorHAnsi" w:cstheme="majorHAnsi"/>
              </w:rPr>
              <w:t>Przygotowanie prezentacji.</w:t>
            </w:r>
          </w:p>
          <w:p w14:paraId="5E8957E2" w14:textId="273105B0" w:rsidR="00B85241" w:rsidRPr="00B85241" w:rsidRDefault="00B85241" w:rsidP="00B85241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B85241">
              <w:rPr>
                <w:rFonts w:asciiTheme="majorHAnsi" w:hAnsiTheme="majorHAnsi" w:cstheme="majorHAnsi"/>
              </w:rPr>
              <w:t>Przygotowanie materiałów do kolokwium zaliczeniowego.</w:t>
            </w:r>
          </w:p>
          <w:p w14:paraId="55FD587C" w14:textId="1EB4004A" w:rsidR="00B85241" w:rsidRPr="00B85241" w:rsidRDefault="00B85241" w:rsidP="00B85241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B85241">
              <w:rPr>
                <w:rFonts w:asciiTheme="majorHAnsi" w:hAnsiTheme="majorHAnsi" w:cstheme="majorHAnsi"/>
              </w:rPr>
              <w:t>Przygotowanie arkuszy odpowiedzi.</w:t>
            </w:r>
          </w:p>
          <w:p w14:paraId="73C7DC49" w14:textId="7A7BD811" w:rsidR="005143E8" w:rsidRPr="00295F0F" w:rsidRDefault="00B85241" w:rsidP="00B85241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B85241">
              <w:rPr>
                <w:rFonts w:asciiTheme="majorHAnsi" w:hAnsiTheme="majorHAnsi" w:cstheme="majorHAnsi"/>
              </w:rPr>
              <w:lastRenderedPageBreak/>
              <w:t>Przypomnienie studentom zasad organizacji kolokwium i sposobu jego przeprowadzenia.</w:t>
            </w:r>
          </w:p>
        </w:tc>
      </w:tr>
    </w:tbl>
    <w:p w14:paraId="16883CED" w14:textId="77777777" w:rsidR="005143E8" w:rsidRPr="00624904" w:rsidRDefault="00521628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624904" w14:paraId="1A731207" w14:textId="77777777" w:rsidTr="007C4DE5">
        <w:tc>
          <w:tcPr>
            <w:tcW w:w="3539" w:type="dxa"/>
          </w:tcPr>
          <w:p w14:paraId="0395FCE9" w14:textId="77777777" w:rsidR="005143E8" w:rsidRPr="007309D8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91" w:type="dxa"/>
          </w:tcPr>
          <w:p w14:paraId="2C141B96" w14:textId="05C87123" w:rsidR="005143E8" w:rsidRPr="007309D8" w:rsidRDefault="007C0632" w:rsidP="00702450">
            <w:pPr>
              <w:rPr>
                <w:rFonts w:asciiTheme="majorHAnsi" w:hAnsiTheme="majorHAnsi" w:cstheme="majorHAnsi"/>
                <w:b/>
                <w:bCs/>
              </w:rPr>
            </w:pPr>
            <w:r w:rsidRPr="007C0632">
              <w:rPr>
                <w:rFonts w:asciiTheme="majorHAnsi" w:hAnsiTheme="majorHAnsi" w:cstheme="majorHAnsi"/>
                <w:b/>
                <w:bCs/>
              </w:rPr>
              <w:t>Organizacja zajęć i wprowadzenie do tematyki dystrybucji potraw</w:t>
            </w:r>
          </w:p>
        </w:tc>
      </w:tr>
      <w:tr w:rsidR="005077FB" w:rsidRPr="00624904" w14:paraId="6F39F56B" w14:textId="77777777" w:rsidTr="007C4DE5">
        <w:tc>
          <w:tcPr>
            <w:tcW w:w="3539" w:type="dxa"/>
          </w:tcPr>
          <w:p w14:paraId="4B87436D" w14:textId="77777777" w:rsidR="005077FB" w:rsidRPr="00624904" w:rsidRDefault="005077FB" w:rsidP="005077FB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1F327EDF" w14:textId="3886B174" w:rsidR="005077FB" w:rsidRPr="00624904" w:rsidRDefault="007C0632" w:rsidP="005077F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5143E8" w:rsidRPr="00624904" w14:paraId="19A44525" w14:textId="77777777" w:rsidTr="007C4DE5">
        <w:tc>
          <w:tcPr>
            <w:tcW w:w="3539" w:type="dxa"/>
          </w:tcPr>
          <w:p w14:paraId="1D8903DB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4B0C21EA" w14:textId="7C1D056C" w:rsidR="007C0632" w:rsidRPr="007C0632" w:rsidRDefault="007C0632" w:rsidP="007C0632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7C0632">
              <w:rPr>
                <w:rFonts w:asciiTheme="majorHAnsi" w:hAnsiTheme="majorHAnsi" w:cstheme="majorHAnsi"/>
              </w:rPr>
              <w:t>Sprawdzenie obecności.</w:t>
            </w:r>
          </w:p>
          <w:p w14:paraId="2B7DDAE3" w14:textId="00660D2E" w:rsidR="007C0632" w:rsidRPr="007C0632" w:rsidRDefault="007C0632" w:rsidP="007C0632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7C0632">
              <w:rPr>
                <w:rFonts w:asciiTheme="majorHAnsi" w:hAnsiTheme="majorHAnsi" w:cstheme="majorHAnsi"/>
              </w:rPr>
              <w:t>Przedstawienie tematu i celu zajęć.</w:t>
            </w:r>
          </w:p>
          <w:p w14:paraId="1642F7E1" w14:textId="66144472" w:rsidR="007C0632" w:rsidRPr="007C0632" w:rsidRDefault="007C0632" w:rsidP="007C0632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7C0632">
              <w:rPr>
                <w:rFonts w:asciiTheme="majorHAnsi" w:hAnsiTheme="majorHAnsi" w:cstheme="majorHAnsi"/>
              </w:rPr>
              <w:t>Przedstawienie struktury zajęć – części teoretycznej oraz kolokwium zaliczeniowego.</w:t>
            </w:r>
          </w:p>
          <w:p w14:paraId="553627DE" w14:textId="3292C619" w:rsidR="005143E8" w:rsidRPr="00624904" w:rsidRDefault="007C0632" w:rsidP="007C0632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7C0632">
              <w:rPr>
                <w:rFonts w:asciiTheme="majorHAnsi" w:hAnsiTheme="majorHAnsi" w:cstheme="majorHAnsi"/>
              </w:rPr>
              <w:t>Wprowadzenie do problematyki dystrybucji potraw w gastronomii.</w:t>
            </w:r>
          </w:p>
        </w:tc>
      </w:tr>
      <w:tr w:rsidR="00702450" w:rsidRPr="00624904" w14:paraId="5E892748" w14:textId="77777777" w:rsidTr="00894B30">
        <w:tc>
          <w:tcPr>
            <w:tcW w:w="3539" w:type="dxa"/>
          </w:tcPr>
          <w:p w14:paraId="4DFD5995" w14:textId="77777777" w:rsidR="00702450" w:rsidRPr="007309D8" w:rsidRDefault="0070245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91" w:type="dxa"/>
          </w:tcPr>
          <w:p w14:paraId="0B628B5D" w14:textId="6DC55CDC" w:rsidR="00702450" w:rsidRPr="007309D8" w:rsidRDefault="007C0632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C0632">
              <w:rPr>
                <w:rFonts w:asciiTheme="majorHAnsi" w:hAnsiTheme="majorHAnsi" w:cstheme="majorHAnsi"/>
                <w:b/>
                <w:bCs/>
              </w:rPr>
              <w:t>Dystrybucja potraw w gastronomii – organizacja procesu, bezpieczeństwo i jakość</w:t>
            </w:r>
          </w:p>
        </w:tc>
      </w:tr>
      <w:tr w:rsidR="005077FB" w:rsidRPr="00624904" w14:paraId="0FD13C7F" w14:textId="77777777" w:rsidTr="00894B30">
        <w:tc>
          <w:tcPr>
            <w:tcW w:w="3539" w:type="dxa"/>
          </w:tcPr>
          <w:p w14:paraId="4EB4CD59" w14:textId="77777777" w:rsidR="005077FB" w:rsidRPr="00624904" w:rsidRDefault="005077FB" w:rsidP="00894B30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0936A128" w14:textId="438E0357" w:rsidR="005077FB" w:rsidRPr="00624904" w:rsidRDefault="007C0632" w:rsidP="00894B3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02450" w:rsidRPr="00624904" w14:paraId="73D64BF1" w14:textId="77777777" w:rsidTr="00894B30">
        <w:tc>
          <w:tcPr>
            <w:tcW w:w="3539" w:type="dxa"/>
          </w:tcPr>
          <w:p w14:paraId="690A9A1E" w14:textId="77777777" w:rsidR="00702450" w:rsidRPr="00624904" w:rsidRDefault="00702450" w:rsidP="00894B30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7E276456" w14:textId="43C67889" w:rsidR="007C0632" w:rsidRPr="007C0632" w:rsidRDefault="007C0632" w:rsidP="007C0632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7C0632">
              <w:rPr>
                <w:rFonts w:asciiTheme="majorHAnsi" w:hAnsiTheme="majorHAnsi" w:cstheme="majorHAnsi"/>
              </w:rPr>
              <w:t>Wyjaśnienie pojęcia dystrybucji potraw w gastronomii.</w:t>
            </w:r>
          </w:p>
          <w:p w14:paraId="48414468" w14:textId="300AF63D" w:rsidR="007C0632" w:rsidRPr="007C0632" w:rsidRDefault="007C0632" w:rsidP="007C0632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7C0632">
              <w:rPr>
                <w:rFonts w:asciiTheme="majorHAnsi" w:hAnsiTheme="majorHAnsi" w:cstheme="majorHAnsi"/>
              </w:rPr>
              <w:t>Omówienie etapów dystrybucji: planowania, przygotowania i dostarczania.</w:t>
            </w:r>
          </w:p>
          <w:p w14:paraId="0AEA2BB7" w14:textId="2F954D2A" w:rsidR="007C0632" w:rsidRPr="007C0632" w:rsidRDefault="007C0632" w:rsidP="007C0632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7C0632">
              <w:rPr>
                <w:rFonts w:asciiTheme="majorHAnsi" w:hAnsiTheme="majorHAnsi" w:cstheme="majorHAnsi"/>
              </w:rPr>
              <w:t>Omówienie znaczenia logistyki, utrzymania jakości i bezpieczeństwa żywności.</w:t>
            </w:r>
          </w:p>
          <w:p w14:paraId="549BCE77" w14:textId="0DBE1748" w:rsidR="007C0632" w:rsidRPr="007C0632" w:rsidRDefault="007C0632" w:rsidP="007C0632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7C0632">
              <w:rPr>
                <w:rFonts w:asciiTheme="majorHAnsi" w:hAnsiTheme="majorHAnsi" w:cstheme="majorHAnsi"/>
              </w:rPr>
              <w:t>Przedstawienie znaczenia właściwego doboru środka transportu, opakowania i technologii do rodzaju potrawy.</w:t>
            </w:r>
          </w:p>
          <w:p w14:paraId="784C93E7" w14:textId="508FE286" w:rsidR="007C0632" w:rsidRPr="007C0632" w:rsidRDefault="007C0632" w:rsidP="007C0632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7C0632">
              <w:rPr>
                <w:rFonts w:asciiTheme="majorHAnsi" w:hAnsiTheme="majorHAnsi" w:cstheme="majorHAnsi"/>
              </w:rPr>
              <w:t>Omówienie monitorowania warunków transportu z wykorzystaniem czujników temperatury, wilgotności i systemów GPS.</w:t>
            </w:r>
          </w:p>
          <w:p w14:paraId="2CD2FB9B" w14:textId="3AF1FF74" w:rsidR="007C0632" w:rsidRPr="007C0632" w:rsidRDefault="007C0632" w:rsidP="007C0632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7C0632">
              <w:rPr>
                <w:rFonts w:asciiTheme="majorHAnsi" w:hAnsiTheme="majorHAnsi" w:cstheme="majorHAnsi"/>
              </w:rPr>
              <w:t>Omówienie zagrożeń związanych z bezpieczeństwem żywności podczas transportu.</w:t>
            </w:r>
          </w:p>
          <w:p w14:paraId="350B385C" w14:textId="70E1D7A2" w:rsidR="007C0632" w:rsidRPr="007C0632" w:rsidRDefault="007C0632" w:rsidP="007C0632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7C0632">
              <w:rPr>
                <w:rFonts w:asciiTheme="majorHAnsi" w:hAnsiTheme="majorHAnsi" w:cstheme="majorHAnsi"/>
              </w:rPr>
              <w:t>Omówienie wpływu czasu transportu i zmian temperatury na jakość potraw.</w:t>
            </w:r>
          </w:p>
          <w:p w14:paraId="4DA5FC8B" w14:textId="231A6188" w:rsidR="00702450" w:rsidRPr="00295F0F" w:rsidRDefault="007C0632" w:rsidP="007C0632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7C0632">
              <w:rPr>
                <w:rFonts w:asciiTheme="majorHAnsi" w:hAnsiTheme="majorHAnsi" w:cstheme="majorHAnsi"/>
              </w:rPr>
              <w:t>Przedstawienie problemów związanych z utratą chrupkości, świeżości i właściwości sensorycznych produktów.</w:t>
            </w:r>
          </w:p>
        </w:tc>
      </w:tr>
      <w:tr w:rsidR="00702450" w:rsidRPr="00624904" w14:paraId="1AE20EE1" w14:textId="77777777" w:rsidTr="00894B30">
        <w:tc>
          <w:tcPr>
            <w:tcW w:w="3539" w:type="dxa"/>
          </w:tcPr>
          <w:p w14:paraId="7F2C4885" w14:textId="77777777" w:rsidR="00702450" w:rsidRPr="007309D8" w:rsidRDefault="0070245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3</w:t>
            </w:r>
          </w:p>
        </w:tc>
        <w:tc>
          <w:tcPr>
            <w:tcW w:w="5091" w:type="dxa"/>
          </w:tcPr>
          <w:p w14:paraId="60E70CC7" w14:textId="7C5D230E" w:rsidR="00702450" w:rsidRPr="007309D8" w:rsidRDefault="00244FA8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244FA8">
              <w:rPr>
                <w:rFonts w:asciiTheme="majorHAnsi" w:hAnsiTheme="majorHAnsi" w:cstheme="majorHAnsi"/>
                <w:b/>
                <w:bCs/>
              </w:rPr>
              <w:t>Technologie utrzymania ciepła i chłodzenia podczas transportu</w:t>
            </w:r>
          </w:p>
        </w:tc>
      </w:tr>
      <w:tr w:rsidR="005077FB" w:rsidRPr="00624904" w14:paraId="67CC2696" w14:textId="77777777" w:rsidTr="00894B30">
        <w:tc>
          <w:tcPr>
            <w:tcW w:w="3539" w:type="dxa"/>
          </w:tcPr>
          <w:p w14:paraId="6D618662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516D43BA" w14:textId="420D1E3E" w:rsidR="005077FB" w:rsidRPr="00624904" w:rsidRDefault="00244FA8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57EF9E84" w14:textId="77777777" w:rsidTr="00894B30">
        <w:tc>
          <w:tcPr>
            <w:tcW w:w="3539" w:type="dxa"/>
          </w:tcPr>
          <w:p w14:paraId="1DF1378A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0DF6D7F8" w14:textId="461C65AA" w:rsidR="00244FA8" w:rsidRPr="00244FA8" w:rsidRDefault="00244FA8" w:rsidP="00244FA8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244FA8">
              <w:rPr>
                <w:rFonts w:asciiTheme="majorHAnsi" w:hAnsiTheme="majorHAnsi" w:cstheme="majorHAnsi"/>
              </w:rPr>
              <w:t>Omówienie zasady działania opakowań termoizolacyjnych.</w:t>
            </w:r>
          </w:p>
          <w:p w14:paraId="51C7FD4A" w14:textId="4A74FAA2" w:rsidR="00244FA8" w:rsidRPr="00244FA8" w:rsidRDefault="00244FA8" w:rsidP="00244FA8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244FA8">
              <w:rPr>
                <w:rFonts w:asciiTheme="majorHAnsi" w:hAnsiTheme="majorHAnsi" w:cstheme="majorHAnsi"/>
              </w:rPr>
              <w:t>Charakterystyka pojemników termoizolacyjnych i termosów GN.</w:t>
            </w:r>
          </w:p>
          <w:p w14:paraId="004CE291" w14:textId="04BFE475" w:rsidR="00244FA8" w:rsidRPr="00244FA8" w:rsidRDefault="00244FA8" w:rsidP="00244FA8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244FA8">
              <w:rPr>
                <w:rFonts w:asciiTheme="majorHAnsi" w:hAnsiTheme="majorHAnsi" w:cstheme="majorHAnsi"/>
              </w:rPr>
              <w:lastRenderedPageBreak/>
              <w:t>Omówienie elektrycznych pojemników grzewczych – zasady działania, budowy, zastosowania, zalet i ograniczeń.</w:t>
            </w:r>
          </w:p>
          <w:p w14:paraId="209C909F" w14:textId="50AC1A8B" w:rsidR="00244FA8" w:rsidRPr="00244FA8" w:rsidRDefault="00244FA8" w:rsidP="00244FA8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244FA8">
              <w:rPr>
                <w:rFonts w:asciiTheme="majorHAnsi" w:hAnsiTheme="majorHAnsi" w:cstheme="majorHAnsi"/>
              </w:rPr>
              <w:t>Charakterystyka pojemników do transportu zup, systemów podgrzewających talerze i skrzyń grzewczych.</w:t>
            </w:r>
          </w:p>
          <w:p w14:paraId="3164E33B" w14:textId="75832F9E" w:rsidR="00244FA8" w:rsidRPr="00244FA8" w:rsidRDefault="00244FA8" w:rsidP="00244FA8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244FA8">
              <w:rPr>
                <w:rFonts w:asciiTheme="majorHAnsi" w:hAnsiTheme="majorHAnsi" w:cstheme="majorHAnsi"/>
              </w:rPr>
              <w:t xml:space="preserve">Omówienie systemów </w:t>
            </w:r>
            <w:proofErr w:type="spellStart"/>
            <w:r w:rsidRPr="00244FA8">
              <w:rPr>
                <w:rFonts w:asciiTheme="majorHAnsi" w:hAnsiTheme="majorHAnsi" w:cstheme="majorHAnsi"/>
              </w:rPr>
              <w:t>HotBox</w:t>
            </w:r>
            <w:proofErr w:type="spellEnd"/>
            <w:r w:rsidRPr="00244FA8">
              <w:rPr>
                <w:rFonts w:asciiTheme="majorHAnsi" w:hAnsiTheme="majorHAnsi" w:cstheme="majorHAnsi"/>
              </w:rPr>
              <w:t xml:space="preserve"> – zasady działania, budowy, zastosowania, zalet i wad.</w:t>
            </w:r>
          </w:p>
          <w:p w14:paraId="066E0A88" w14:textId="44C6BA88" w:rsidR="00244FA8" w:rsidRPr="00244FA8" w:rsidRDefault="00244FA8" w:rsidP="00244FA8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244FA8">
              <w:rPr>
                <w:rFonts w:asciiTheme="majorHAnsi" w:hAnsiTheme="majorHAnsi" w:cstheme="majorHAnsi"/>
              </w:rPr>
              <w:t>Charakterystyka pasywnych i aktywnych systemów chłodniczych.</w:t>
            </w:r>
          </w:p>
          <w:p w14:paraId="4696AA72" w14:textId="16EED03F" w:rsidR="00244FA8" w:rsidRPr="00244FA8" w:rsidRDefault="00244FA8" w:rsidP="00244FA8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244FA8">
              <w:rPr>
                <w:rFonts w:asciiTheme="majorHAnsi" w:hAnsiTheme="majorHAnsi" w:cstheme="majorHAnsi"/>
              </w:rPr>
              <w:t>Omówienie pojemników z wkładami chłodzącymi i mobilnych urządzeń chłodniczych.</w:t>
            </w:r>
          </w:p>
          <w:p w14:paraId="3C20F8A5" w14:textId="62B7B662" w:rsidR="007309D8" w:rsidRPr="00624904" w:rsidRDefault="00244FA8" w:rsidP="00244FA8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244FA8">
              <w:rPr>
                <w:rFonts w:asciiTheme="majorHAnsi" w:hAnsiTheme="majorHAnsi" w:cstheme="majorHAnsi"/>
              </w:rPr>
              <w:t>Omówienie pojazdów chłodniczych i grzewczych z kontrolowaną temperaturą.</w:t>
            </w:r>
          </w:p>
        </w:tc>
      </w:tr>
      <w:tr w:rsidR="007309D8" w:rsidRPr="00624904" w14:paraId="7A24629D" w14:textId="77777777" w:rsidTr="00894B30">
        <w:tc>
          <w:tcPr>
            <w:tcW w:w="3539" w:type="dxa"/>
          </w:tcPr>
          <w:p w14:paraId="1EA12039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lastRenderedPageBreak/>
              <w:t>Nazwa zagadnienia 4</w:t>
            </w:r>
          </w:p>
        </w:tc>
        <w:tc>
          <w:tcPr>
            <w:tcW w:w="5091" w:type="dxa"/>
          </w:tcPr>
          <w:p w14:paraId="265DDE42" w14:textId="273FF81C" w:rsidR="007309D8" w:rsidRPr="007309D8" w:rsidRDefault="00244FA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244FA8">
              <w:rPr>
                <w:rFonts w:asciiTheme="majorHAnsi" w:hAnsiTheme="majorHAnsi" w:cstheme="majorHAnsi"/>
                <w:b/>
                <w:bCs/>
              </w:rPr>
              <w:t>Monitoring warunków transportu, innowacje i zrównoważony rozwój</w:t>
            </w:r>
          </w:p>
        </w:tc>
      </w:tr>
      <w:tr w:rsidR="005077FB" w:rsidRPr="00624904" w14:paraId="0362332F" w14:textId="77777777" w:rsidTr="00894B30">
        <w:tc>
          <w:tcPr>
            <w:tcW w:w="3539" w:type="dxa"/>
          </w:tcPr>
          <w:p w14:paraId="60E81CAA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3A09ADF" w14:textId="026C24FB" w:rsidR="005077FB" w:rsidRPr="00624904" w:rsidRDefault="00244FA8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4578ADD7" w14:textId="77777777" w:rsidTr="00894B30">
        <w:tc>
          <w:tcPr>
            <w:tcW w:w="3539" w:type="dxa"/>
          </w:tcPr>
          <w:p w14:paraId="69524134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2B067C83" w14:textId="265FDEE5" w:rsidR="00C2036D" w:rsidRPr="00C2036D" w:rsidRDefault="00C2036D" w:rsidP="00C2036D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C2036D">
              <w:rPr>
                <w:rFonts w:asciiTheme="majorHAnsi" w:hAnsiTheme="majorHAnsi" w:cstheme="majorHAnsi"/>
              </w:rPr>
              <w:t>Omówienie inteligentnych systemów monitoringu temperatury i wilgotności.</w:t>
            </w:r>
          </w:p>
          <w:p w14:paraId="32E37885" w14:textId="46F6B0A9" w:rsidR="00C2036D" w:rsidRPr="00C2036D" w:rsidRDefault="00C2036D" w:rsidP="00C2036D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C2036D">
              <w:rPr>
                <w:rFonts w:asciiTheme="majorHAnsi" w:hAnsiTheme="majorHAnsi" w:cstheme="majorHAnsi"/>
              </w:rPr>
              <w:t>Charakterystyka systemów GPS, alarmów i zdalnego zarządzania warunkami transportu.</w:t>
            </w:r>
          </w:p>
          <w:p w14:paraId="5B93525E" w14:textId="00E42973" w:rsidR="00C2036D" w:rsidRPr="00C2036D" w:rsidRDefault="00C2036D" w:rsidP="00C2036D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C2036D">
              <w:rPr>
                <w:rFonts w:asciiTheme="majorHAnsi" w:hAnsiTheme="majorHAnsi" w:cstheme="majorHAnsi"/>
              </w:rPr>
              <w:t xml:space="preserve">Omówienie zastosowania platform </w:t>
            </w:r>
            <w:proofErr w:type="spellStart"/>
            <w:r w:rsidRPr="00C2036D">
              <w:rPr>
                <w:rFonts w:asciiTheme="majorHAnsi" w:hAnsiTheme="majorHAnsi" w:cstheme="majorHAnsi"/>
              </w:rPr>
              <w:t>IoT</w:t>
            </w:r>
            <w:proofErr w:type="spellEnd"/>
            <w:r w:rsidRPr="00C2036D">
              <w:rPr>
                <w:rFonts w:asciiTheme="majorHAnsi" w:hAnsiTheme="majorHAnsi" w:cstheme="majorHAnsi"/>
              </w:rPr>
              <w:t xml:space="preserve"> w gastronomii i cateringu.</w:t>
            </w:r>
          </w:p>
          <w:p w14:paraId="3DCBC800" w14:textId="4C16E363" w:rsidR="00C2036D" w:rsidRPr="00C2036D" w:rsidRDefault="00C2036D" w:rsidP="00C2036D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C2036D">
              <w:rPr>
                <w:rFonts w:asciiTheme="majorHAnsi" w:hAnsiTheme="majorHAnsi" w:cstheme="majorHAnsi"/>
              </w:rPr>
              <w:t>Przedstawienie nowych technologii pakowania, w tym opakowań biodegradowalnych i termoizolacyjnych.</w:t>
            </w:r>
          </w:p>
          <w:p w14:paraId="4DC47866" w14:textId="251E392A" w:rsidR="00C2036D" w:rsidRPr="00C2036D" w:rsidRDefault="00C2036D" w:rsidP="00C2036D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C2036D">
              <w:rPr>
                <w:rFonts w:asciiTheme="majorHAnsi" w:hAnsiTheme="majorHAnsi" w:cstheme="majorHAnsi"/>
              </w:rPr>
              <w:t>Omówienie autonomicznych systemów dostawy, robotów mobilnych i dronów.</w:t>
            </w:r>
          </w:p>
          <w:p w14:paraId="054BB714" w14:textId="1383CA4A" w:rsidR="00C2036D" w:rsidRPr="00C2036D" w:rsidRDefault="00C2036D" w:rsidP="00C2036D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C2036D">
              <w:rPr>
                <w:rFonts w:asciiTheme="majorHAnsi" w:hAnsiTheme="majorHAnsi" w:cstheme="majorHAnsi"/>
              </w:rPr>
              <w:t>Charakterystyka inteligentnych opakowań wyposażonych w sensory.</w:t>
            </w:r>
          </w:p>
          <w:p w14:paraId="44BB1B75" w14:textId="41F43E0B" w:rsidR="00C2036D" w:rsidRPr="00C2036D" w:rsidRDefault="00C2036D" w:rsidP="00C2036D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C2036D">
              <w:rPr>
                <w:rFonts w:asciiTheme="majorHAnsi" w:hAnsiTheme="majorHAnsi" w:cstheme="majorHAnsi"/>
              </w:rPr>
              <w:t>Omówienie systemów adaptacyjnych dostosowujących właściwości opakowania do warunków transportu.</w:t>
            </w:r>
          </w:p>
          <w:p w14:paraId="59194340" w14:textId="51FCF892" w:rsidR="00C2036D" w:rsidRPr="00C2036D" w:rsidRDefault="00C2036D" w:rsidP="00C2036D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C2036D">
              <w:rPr>
                <w:rFonts w:asciiTheme="majorHAnsi" w:hAnsiTheme="majorHAnsi" w:cstheme="majorHAnsi"/>
              </w:rPr>
              <w:t>Omówienie znaczenia ekologicznych opakowań i optymalizacji tras dostaw.</w:t>
            </w:r>
          </w:p>
          <w:p w14:paraId="754A7BB4" w14:textId="70D8EB4D" w:rsidR="007309D8" w:rsidRPr="00624904" w:rsidRDefault="00C2036D" w:rsidP="00C2036D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C2036D">
              <w:rPr>
                <w:rFonts w:asciiTheme="majorHAnsi" w:hAnsiTheme="majorHAnsi" w:cstheme="majorHAnsi"/>
              </w:rPr>
              <w:t>Przedstawienie znaczenia ograniczania emisji CO₂ i wykorzystania pojazdów niskoemisyjnych.</w:t>
            </w:r>
          </w:p>
        </w:tc>
      </w:tr>
      <w:tr w:rsidR="007309D8" w:rsidRPr="00624904" w14:paraId="5FAB9EA7" w14:textId="77777777" w:rsidTr="00894B30">
        <w:tc>
          <w:tcPr>
            <w:tcW w:w="3539" w:type="dxa"/>
          </w:tcPr>
          <w:p w14:paraId="41B1D7EA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5</w:t>
            </w:r>
          </w:p>
        </w:tc>
        <w:tc>
          <w:tcPr>
            <w:tcW w:w="5091" w:type="dxa"/>
          </w:tcPr>
          <w:p w14:paraId="5EB4F86F" w14:textId="6F03DC29" w:rsidR="007309D8" w:rsidRPr="007309D8" w:rsidRDefault="00C2036D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C2036D">
              <w:rPr>
                <w:rFonts w:asciiTheme="majorHAnsi" w:hAnsiTheme="majorHAnsi" w:cstheme="majorHAnsi"/>
                <w:b/>
                <w:bCs/>
              </w:rPr>
              <w:t>Podsumowanie części teoretycznej</w:t>
            </w:r>
          </w:p>
        </w:tc>
      </w:tr>
      <w:tr w:rsidR="005077FB" w:rsidRPr="00624904" w14:paraId="24A1CCCF" w14:textId="77777777" w:rsidTr="00894B30">
        <w:tc>
          <w:tcPr>
            <w:tcW w:w="3539" w:type="dxa"/>
          </w:tcPr>
          <w:p w14:paraId="55F24ED3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BC6CC8B" w14:textId="47609346" w:rsidR="005077FB" w:rsidRPr="00624904" w:rsidRDefault="00691A37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3EF91026" w14:textId="77777777" w:rsidTr="00894B30">
        <w:tc>
          <w:tcPr>
            <w:tcW w:w="3539" w:type="dxa"/>
          </w:tcPr>
          <w:p w14:paraId="6E3AF2A5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5</w:t>
            </w:r>
          </w:p>
        </w:tc>
        <w:tc>
          <w:tcPr>
            <w:tcW w:w="5091" w:type="dxa"/>
          </w:tcPr>
          <w:p w14:paraId="37039A5E" w14:textId="4CC7E940" w:rsidR="00691A37" w:rsidRPr="00691A37" w:rsidRDefault="00691A37" w:rsidP="00691A37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691A37">
              <w:rPr>
                <w:rFonts w:asciiTheme="majorHAnsi" w:hAnsiTheme="majorHAnsi" w:cstheme="majorHAnsi"/>
              </w:rPr>
              <w:t>Podsumowanie najważniejszych zagadnień przedstawionych podczas prezentacji.</w:t>
            </w:r>
          </w:p>
          <w:p w14:paraId="2045E1C4" w14:textId="2C4C14E4" w:rsidR="00691A37" w:rsidRPr="00691A37" w:rsidRDefault="00691A37" w:rsidP="00691A37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691A37">
              <w:rPr>
                <w:rFonts w:asciiTheme="majorHAnsi" w:hAnsiTheme="majorHAnsi" w:cstheme="majorHAnsi"/>
              </w:rPr>
              <w:t xml:space="preserve">Przypomnienie zależności pomiędzy rodzajem potrawy, wymaganiami temperaturowymi i </w:t>
            </w:r>
            <w:r w:rsidRPr="00691A37">
              <w:rPr>
                <w:rFonts w:asciiTheme="majorHAnsi" w:hAnsiTheme="majorHAnsi" w:cstheme="majorHAnsi"/>
              </w:rPr>
              <w:lastRenderedPageBreak/>
              <w:t>właściwościami produktu a doborem technologii transportu.</w:t>
            </w:r>
          </w:p>
          <w:p w14:paraId="33F2D8F9" w14:textId="7DCA4418" w:rsidR="00691A37" w:rsidRPr="00691A37" w:rsidRDefault="00691A37" w:rsidP="00691A37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691A37">
              <w:rPr>
                <w:rFonts w:asciiTheme="majorHAnsi" w:hAnsiTheme="majorHAnsi" w:cstheme="majorHAnsi"/>
              </w:rPr>
              <w:t>Omówienie zasad doboru opakowań, pojemników, systemów grzewczych i chłodniczych do rodzaju transportowanej żywności.</w:t>
            </w:r>
          </w:p>
          <w:p w14:paraId="067A87DA" w14:textId="53A341AE" w:rsidR="00691A37" w:rsidRPr="00691A37" w:rsidRDefault="00691A37" w:rsidP="00691A37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691A37">
              <w:rPr>
                <w:rFonts w:asciiTheme="majorHAnsi" w:hAnsiTheme="majorHAnsi" w:cstheme="majorHAnsi"/>
              </w:rPr>
              <w:t>Dyskusja ze studentami dotycząca praktycznego zastosowania poszczególnych rozwiązań technologicznych w gastronomii.</w:t>
            </w:r>
          </w:p>
          <w:p w14:paraId="25BA5CEF" w14:textId="391B9EE1" w:rsidR="00691A37" w:rsidRPr="00691A37" w:rsidRDefault="00691A37" w:rsidP="00691A37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691A37">
              <w:rPr>
                <w:rFonts w:asciiTheme="majorHAnsi" w:hAnsiTheme="majorHAnsi" w:cstheme="majorHAnsi"/>
              </w:rPr>
              <w:t>Omówienie znaczenia zachowania jakości, świeżości i bezpieczeństwa żywności podczas dystrybucji.</w:t>
            </w:r>
          </w:p>
          <w:p w14:paraId="25EAE251" w14:textId="73AB0270" w:rsidR="007309D8" w:rsidRPr="00624904" w:rsidRDefault="00691A37" w:rsidP="00691A37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691A37">
              <w:rPr>
                <w:rFonts w:asciiTheme="majorHAnsi" w:hAnsiTheme="majorHAnsi" w:cstheme="majorHAnsi"/>
              </w:rPr>
              <w:t>Przedstawienie najważniejszych zagadnień podlegających weryfikacji podczas kolokwium.</w:t>
            </w:r>
          </w:p>
        </w:tc>
      </w:tr>
      <w:tr w:rsidR="007309D8" w:rsidRPr="00624904" w14:paraId="6E2BFAF7" w14:textId="77777777" w:rsidTr="000D2004">
        <w:tc>
          <w:tcPr>
            <w:tcW w:w="3539" w:type="dxa"/>
          </w:tcPr>
          <w:p w14:paraId="73ED5529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lastRenderedPageBreak/>
              <w:t>Nazwa zagadnienia 6</w:t>
            </w:r>
          </w:p>
        </w:tc>
        <w:tc>
          <w:tcPr>
            <w:tcW w:w="5091" w:type="dxa"/>
          </w:tcPr>
          <w:p w14:paraId="72E8F5D6" w14:textId="20C5C0C4" w:rsidR="007309D8" w:rsidRPr="007309D8" w:rsidRDefault="00691A37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691A37">
              <w:rPr>
                <w:rFonts w:asciiTheme="majorHAnsi" w:hAnsiTheme="majorHAnsi" w:cstheme="majorHAnsi"/>
                <w:b/>
                <w:bCs/>
              </w:rPr>
              <w:t>Kolokwium zaliczeniowe</w:t>
            </w:r>
          </w:p>
        </w:tc>
      </w:tr>
      <w:tr w:rsidR="005077FB" w:rsidRPr="00624904" w14:paraId="3031B334" w14:textId="77777777" w:rsidTr="000D2004">
        <w:tc>
          <w:tcPr>
            <w:tcW w:w="3539" w:type="dxa"/>
          </w:tcPr>
          <w:p w14:paraId="2847C90C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64F899D0" w14:textId="12F84818" w:rsidR="005077FB" w:rsidRPr="00624904" w:rsidRDefault="00691A37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60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1DE60C65" w14:textId="77777777" w:rsidTr="000D2004">
        <w:tc>
          <w:tcPr>
            <w:tcW w:w="3539" w:type="dxa"/>
          </w:tcPr>
          <w:p w14:paraId="7DB4A848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6</w:t>
            </w:r>
          </w:p>
        </w:tc>
        <w:tc>
          <w:tcPr>
            <w:tcW w:w="5091" w:type="dxa"/>
          </w:tcPr>
          <w:p w14:paraId="2B8C7C3A" w14:textId="028987B0" w:rsidR="001B6066" w:rsidRPr="001B6066" w:rsidRDefault="001B6066" w:rsidP="001B6066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1B6066">
              <w:rPr>
                <w:rFonts w:asciiTheme="majorHAnsi" w:hAnsiTheme="majorHAnsi" w:cstheme="majorHAnsi"/>
              </w:rPr>
              <w:t>Przedstawienie zasad przeprowadzenia kolokwium.</w:t>
            </w:r>
          </w:p>
          <w:p w14:paraId="47867D95" w14:textId="71272E4C" w:rsidR="001B6066" w:rsidRPr="001B6066" w:rsidRDefault="001B6066" w:rsidP="001B6066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1B6066">
              <w:rPr>
                <w:rFonts w:asciiTheme="majorHAnsi" w:hAnsiTheme="majorHAnsi" w:cstheme="majorHAnsi"/>
              </w:rPr>
              <w:t>Rozdanie arkuszy zadań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0D8CA608" w14:textId="0727FEC5" w:rsidR="001B6066" w:rsidRPr="001B6066" w:rsidRDefault="001B6066" w:rsidP="001B6066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1B6066">
              <w:rPr>
                <w:rFonts w:asciiTheme="majorHAnsi" w:hAnsiTheme="majorHAnsi" w:cstheme="majorHAnsi"/>
              </w:rPr>
              <w:t>Samodzielna praca studentów.</w:t>
            </w:r>
          </w:p>
          <w:p w14:paraId="284944ED" w14:textId="24657800" w:rsidR="007309D8" w:rsidRPr="00624904" w:rsidRDefault="001B6066" w:rsidP="001B6066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1B6066">
              <w:rPr>
                <w:rFonts w:asciiTheme="majorHAnsi" w:hAnsiTheme="majorHAnsi" w:cstheme="majorHAnsi"/>
              </w:rPr>
              <w:t>Weryfikacja wiedzy i umiejętności dotyczących zagadnień realizowanych w ramach przedmiotu.</w:t>
            </w:r>
          </w:p>
        </w:tc>
      </w:tr>
    </w:tbl>
    <w:p w14:paraId="1BAF0A28" w14:textId="77777777" w:rsidR="005143E8" w:rsidRPr="00624904" w:rsidRDefault="00FD3E5E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7309D8" w:rsidRPr="00624904" w14:paraId="3EC2C443" w14:textId="77777777" w:rsidTr="007C4DE5">
        <w:tc>
          <w:tcPr>
            <w:tcW w:w="3539" w:type="dxa"/>
          </w:tcPr>
          <w:p w14:paraId="25257414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Wykorzystane metody dydaktyczne</w:t>
            </w:r>
          </w:p>
        </w:tc>
        <w:tc>
          <w:tcPr>
            <w:tcW w:w="5091" w:type="dxa"/>
          </w:tcPr>
          <w:p w14:paraId="4B5ECD41" w14:textId="63B966D3" w:rsidR="001B6066" w:rsidRPr="001B6066" w:rsidRDefault="001B6066" w:rsidP="001B6066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1B6066">
              <w:rPr>
                <w:rFonts w:asciiTheme="majorHAnsi" w:hAnsiTheme="majorHAnsi" w:cstheme="majorHAnsi"/>
              </w:rPr>
              <w:t>wykład informacyjny,</w:t>
            </w:r>
          </w:p>
          <w:p w14:paraId="0EF50DE8" w14:textId="5AAA89C9" w:rsidR="001B6066" w:rsidRPr="001B6066" w:rsidRDefault="001B6066" w:rsidP="001B6066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1B6066">
              <w:rPr>
                <w:rFonts w:asciiTheme="majorHAnsi" w:hAnsiTheme="majorHAnsi" w:cstheme="majorHAnsi"/>
              </w:rPr>
              <w:t>prezentacja multimedialna,</w:t>
            </w:r>
          </w:p>
          <w:p w14:paraId="6A234835" w14:textId="5B74DBC1" w:rsidR="001B6066" w:rsidRPr="001B6066" w:rsidRDefault="001B6066" w:rsidP="001B6066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1B6066">
              <w:rPr>
                <w:rFonts w:asciiTheme="majorHAnsi" w:hAnsiTheme="majorHAnsi" w:cstheme="majorHAnsi"/>
              </w:rPr>
              <w:t>dyskusja dydaktyczna,</w:t>
            </w:r>
          </w:p>
          <w:p w14:paraId="66960BAB" w14:textId="2D1F5EFF" w:rsidR="001B6066" w:rsidRPr="001B6066" w:rsidRDefault="001B6066" w:rsidP="001B6066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1B6066">
              <w:rPr>
                <w:rFonts w:asciiTheme="majorHAnsi" w:hAnsiTheme="majorHAnsi" w:cstheme="majorHAnsi"/>
              </w:rPr>
              <w:t>analiza przykładów,</w:t>
            </w:r>
          </w:p>
          <w:p w14:paraId="254A86F9" w14:textId="278C14FC" w:rsidR="001B6066" w:rsidRPr="001B6066" w:rsidRDefault="001B6066" w:rsidP="001B6066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1B6066">
              <w:rPr>
                <w:rFonts w:asciiTheme="majorHAnsi" w:hAnsiTheme="majorHAnsi" w:cstheme="majorHAnsi"/>
              </w:rPr>
              <w:t>podsumowanie i utrwalenie wiadomości,</w:t>
            </w:r>
          </w:p>
          <w:p w14:paraId="12C5866D" w14:textId="440DD1CD" w:rsidR="007309D8" w:rsidRPr="00624904" w:rsidRDefault="001B6066" w:rsidP="001B6066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1B6066">
              <w:rPr>
                <w:rFonts w:asciiTheme="majorHAnsi" w:hAnsiTheme="majorHAnsi" w:cstheme="majorHAnsi"/>
              </w:rPr>
              <w:t>kolokwium zaliczeniowe.</w:t>
            </w:r>
          </w:p>
        </w:tc>
      </w:tr>
      <w:tr w:rsidR="007309D8" w:rsidRPr="00624904" w14:paraId="7E496520" w14:textId="77777777" w:rsidTr="007C4DE5">
        <w:tc>
          <w:tcPr>
            <w:tcW w:w="3539" w:type="dxa"/>
          </w:tcPr>
          <w:p w14:paraId="50F00ED0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Narzędzia dydaktyczne</w:t>
            </w:r>
          </w:p>
        </w:tc>
        <w:tc>
          <w:tcPr>
            <w:tcW w:w="5091" w:type="dxa"/>
          </w:tcPr>
          <w:p w14:paraId="1317675B" w14:textId="1C9AF2D8" w:rsidR="007957E6" w:rsidRPr="007957E6" w:rsidRDefault="007957E6" w:rsidP="007957E6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7957E6">
              <w:rPr>
                <w:rFonts w:asciiTheme="majorHAnsi" w:hAnsiTheme="majorHAnsi" w:cstheme="majorHAnsi"/>
              </w:rPr>
              <w:t>komputer,</w:t>
            </w:r>
          </w:p>
          <w:p w14:paraId="03E4C090" w14:textId="7F630070" w:rsidR="007957E6" w:rsidRPr="007957E6" w:rsidRDefault="007957E6" w:rsidP="007957E6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7957E6">
              <w:rPr>
                <w:rFonts w:asciiTheme="majorHAnsi" w:hAnsiTheme="majorHAnsi" w:cstheme="majorHAnsi"/>
              </w:rPr>
              <w:t>projektor multimedialny,</w:t>
            </w:r>
          </w:p>
          <w:p w14:paraId="79BC181F" w14:textId="1414BCD4" w:rsidR="007957E6" w:rsidRPr="007957E6" w:rsidRDefault="007957E6" w:rsidP="007957E6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7957E6">
              <w:rPr>
                <w:rFonts w:asciiTheme="majorHAnsi" w:hAnsiTheme="majorHAnsi" w:cstheme="majorHAnsi"/>
              </w:rPr>
              <w:t>prezentacja multimedialna,</w:t>
            </w:r>
          </w:p>
          <w:p w14:paraId="3FF645DD" w14:textId="7A9CD978" w:rsidR="007957E6" w:rsidRPr="007957E6" w:rsidRDefault="007957E6" w:rsidP="007957E6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7957E6">
              <w:rPr>
                <w:rFonts w:asciiTheme="majorHAnsi" w:hAnsiTheme="majorHAnsi" w:cstheme="majorHAnsi"/>
              </w:rPr>
              <w:t>materiały dydaktyczne,</w:t>
            </w:r>
          </w:p>
          <w:p w14:paraId="77687B26" w14:textId="6E4FC33B" w:rsidR="007309D8" w:rsidRPr="007957E6" w:rsidRDefault="007957E6" w:rsidP="007957E6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7957E6">
              <w:rPr>
                <w:rFonts w:asciiTheme="majorHAnsi" w:hAnsiTheme="majorHAnsi" w:cstheme="majorHAnsi"/>
              </w:rPr>
              <w:t>arkusze kolokwium</w:t>
            </w:r>
            <w:r>
              <w:rPr>
                <w:rFonts w:asciiTheme="majorHAnsi" w:hAnsiTheme="majorHAnsi" w:cstheme="majorHAnsi"/>
              </w:rPr>
              <w:t>.</w:t>
            </w:r>
          </w:p>
        </w:tc>
      </w:tr>
      <w:tr w:rsidR="007309D8" w:rsidRPr="00624904" w14:paraId="40009F72" w14:textId="77777777" w:rsidTr="007C4DE5">
        <w:tc>
          <w:tcPr>
            <w:tcW w:w="3539" w:type="dxa"/>
          </w:tcPr>
          <w:p w14:paraId="60B9746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Formy pracy</w:t>
            </w:r>
          </w:p>
        </w:tc>
        <w:tc>
          <w:tcPr>
            <w:tcW w:w="5091" w:type="dxa"/>
          </w:tcPr>
          <w:p w14:paraId="152E6AA8" w14:textId="0501AB58" w:rsidR="007957E6" w:rsidRPr="007957E6" w:rsidRDefault="007957E6" w:rsidP="007957E6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7957E6">
              <w:rPr>
                <w:rFonts w:asciiTheme="majorHAnsi" w:hAnsiTheme="majorHAnsi" w:cstheme="majorHAnsi"/>
              </w:rPr>
              <w:t>praca zbiorowa,</w:t>
            </w:r>
          </w:p>
          <w:p w14:paraId="30BE7EAE" w14:textId="2C16FAA7" w:rsidR="007957E6" w:rsidRPr="007957E6" w:rsidRDefault="007957E6" w:rsidP="007957E6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7957E6">
              <w:rPr>
                <w:rFonts w:asciiTheme="majorHAnsi" w:hAnsiTheme="majorHAnsi" w:cstheme="majorHAnsi"/>
              </w:rPr>
              <w:t>praca indywidualna,</w:t>
            </w:r>
          </w:p>
          <w:p w14:paraId="170EB646" w14:textId="089AAE8A" w:rsidR="007957E6" w:rsidRPr="007957E6" w:rsidRDefault="007957E6" w:rsidP="007957E6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7957E6">
              <w:rPr>
                <w:rFonts w:asciiTheme="majorHAnsi" w:hAnsiTheme="majorHAnsi" w:cstheme="majorHAnsi"/>
              </w:rPr>
              <w:t>dyskusja dydaktyczna,</w:t>
            </w:r>
          </w:p>
          <w:p w14:paraId="45B4B13F" w14:textId="1FE924E6" w:rsidR="007309D8" w:rsidRPr="00624904" w:rsidRDefault="007957E6" w:rsidP="007957E6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7957E6">
              <w:rPr>
                <w:rFonts w:asciiTheme="majorHAnsi" w:hAnsiTheme="majorHAnsi" w:cstheme="majorHAnsi"/>
              </w:rPr>
              <w:t>samodzielna praca podczas kolokwium.</w:t>
            </w:r>
          </w:p>
        </w:tc>
      </w:tr>
      <w:tr w:rsidR="007309D8" w:rsidRPr="00624904" w14:paraId="26BBC71F" w14:textId="77777777" w:rsidTr="007C4DE5">
        <w:tc>
          <w:tcPr>
            <w:tcW w:w="3539" w:type="dxa"/>
          </w:tcPr>
          <w:p w14:paraId="72F19EEB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Literatura inne źródła</w:t>
            </w:r>
          </w:p>
        </w:tc>
        <w:tc>
          <w:tcPr>
            <w:tcW w:w="5091" w:type="dxa"/>
          </w:tcPr>
          <w:p w14:paraId="49CFB86C" w14:textId="09167AD6" w:rsidR="007957E6" w:rsidRPr="007957E6" w:rsidRDefault="007957E6" w:rsidP="007957E6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7957E6">
              <w:rPr>
                <w:rFonts w:asciiTheme="majorHAnsi" w:hAnsiTheme="majorHAnsi" w:cstheme="majorHAnsi"/>
              </w:rPr>
              <w:t xml:space="preserve">Lewicki P. P. (2005): </w:t>
            </w:r>
            <w:r w:rsidRPr="007957E6">
              <w:rPr>
                <w:rFonts w:asciiTheme="majorHAnsi" w:hAnsiTheme="majorHAnsi" w:cstheme="majorHAnsi"/>
                <w:i/>
                <w:iCs/>
              </w:rPr>
              <w:t>Inżynieria procesowa i aparatura przemysłu spożywczego</w:t>
            </w:r>
            <w:r w:rsidRPr="007957E6">
              <w:rPr>
                <w:rFonts w:asciiTheme="majorHAnsi" w:hAnsiTheme="majorHAnsi" w:cstheme="majorHAnsi"/>
              </w:rPr>
              <w:t>, Wyd. WNT, Warszawa.</w:t>
            </w:r>
          </w:p>
          <w:p w14:paraId="40E2D1F0" w14:textId="3E731053" w:rsidR="007957E6" w:rsidRPr="007957E6" w:rsidRDefault="007957E6" w:rsidP="007957E6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7957E6">
              <w:rPr>
                <w:rFonts w:asciiTheme="majorHAnsi" w:hAnsiTheme="majorHAnsi" w:cstheme="majorHAnsi"/>
              </w:rPr>
              <w:lastRenderedPageBreak/>
              <w:t xml:space="preserve">Wierzbicka A., </w:t>
            </w:r>
            <w:proofErr w:type="spellStart"/>
            <w:r w:rsidRPr="007957E6">
              <w:rPr>
                <w:rFonts w:asciiTheme="majorHAnsi" w:hAnsiTheme="majorHAnsi" w:cstheme="majorHAnsi"/>
              </w:rPr>
              <w:t>Biller</w:t>
            </w:r>
            <w:proofErr w:type="spellEnd"/>
            <w:r w:rsidRPr="007957E6">
              <w:rPr>
                <w:rFonts w:asciiTheme="majorHAnsi" w:hAnsiTheme="majorHAnsi" w:cstheme="majorHAnsi"/>
              </w:rPr>
              <w:t xml:space="preserve"> E., Plewicki T. (2003): </w:t>
            </w:r>
            <w:r w:rsidRPr="007957E6">
              <w:rPr>
                <w:rFonts w:asciiTheme="majorHAnsi" w:hAnsiTheme="majorHAnsi" w:cstheme="majorHAnsi"/>
                <w:i/>
                <w:iCs/>
              </w:rPr>
              <w:t>Wybrane aspekty w inżynierii żywności w tworzeniu produktów spożywczych</w:t>
            </w:r>
            <w:r w:rsidRPr="007957E6">
              <w:rPr>
                <w:rFonts w:asciiTheme="majorHAnsi" w:hAnsiTheme="majorHAnsi" w:cstheme="majorHAnsi"/>
              </w:rPr>
              <w:t>, Wyd. SGGW, Warszawa.</w:t>
            </w:r>
          </w:p>
          <w:p w14:paraId="589CC1B2" w14:textId="5F461CE9" w:rsidR="007957E6" w:rsidRPr="007957E6" w:rsidRDefault="007957E6" w:rsidP="007957E6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proofErr w:type="spellStart"/>
            <w:r w:rsidRPr="007957E6">
              <w:rPr>
                <w:rFonts w:asciiTheme="majorHAnsi" w:hAnsiTheme="majorHAnsi" w:cstheme="majorHAnsi"/>
              </w:rPr>
              <w:t>Pałacha</w:t>
            </w:r>
            <w:proofErr w:type="spellEnd"/>
            <w:r w:rsidRPr="007957E6">
              <w:rPr>
                <w:rFonts w:asciiTheme="majorHAnsi" w:hAnsiTheme="majorHAnsi" w:cstheme="majorHAnsi"/>
              </w:rPr>
              <w:t xml:space="preserve"> Z., Sitkiewicz I. (2010): </w:t>
            </w:r>
            <w:r w:rsidRPr="007957E6">
              <w:rPr>
                <w:rFonts w:asciiTheme="majorHAnsi" w:hAnsiTheme="majorHAnsi" w:cstheme="majorHAnsi"/>
                <w:i/>
                <w:iCs/>
              </w:rPr>
              <w:t>Właściwości fizyczne żywności</w:t>
            </w:r>
            <w:r w:rsidRPr="007957E6">
              <w:rPr>
                <w:rFonts w:asciiTheme="majorHAnsi" w:hAnsiTheme="majorHAnsi" w:cstheme="majorHAnsi"/>
              </w:rPr>
              <w:t>, Wyd. WNT, Warszawa.</w:t>
            </w:r>
          </w:p>
          <w:p w14:paraId="10BFBDE2" w14:textId="1FD011E7" w:rsidR="007957E6" w:rsidRPr="007957E6" w:rsidRDefault="007957E6" w:rsidP="007957E6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7957E6">
              <w:rPr>
                <w:rFonts w:asciiTheme="majorHAnsi" w:hAnsiTheme="majorHAnsi" w:cstheme="majorHAnsi"/>
              </w:rPr>
              <w:t>Prezentacja multimedialna „Systemy dystrybucji potraw w gastronomii: technologie utrzymania ciepła i jakości podczas transportu”.</w:t>
            </w:r>
          </w:p>
          <w:p w14:paraId="3A6A9AA7" w14:textId="0C4B9D0B" w:rsidR="007309D8" w:rsidRPr="00624904" w:rsidRDefault="007957E6" w:rsidP="007957E6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7957E6">
              <w:rPr>
                <w:rFonts w:asciiTheme="majorHAnsi" w:hAnsiTheme="majorHAnsi" w:cstheme="majorHAnsi"/>
              </w:rPr>
              <w:t>Materiały dydaktyczne do przedmiotu „Systemy technologiczne w produkcji potraw”.</w:t>
            </w:r>
          </w:p>
        </w:tc>
      </w:tr>
      <w:tr w:rsidR="007309D8" w:rsidRPr="00624904" w14:paraId="78244951" w14:textId="77777777" w:rsidTr="007C4DE5">
        <w:tc>
          <w:tcPr>
            <w:tcW w:w="3539" w:type="dxa"/>
          </w:tcPr>
          <w:p w14:paraId="0CD2AA8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Uwagi dodatkowe</w:t>
            </w:r>
          </w:p>
        </w:tc>
        <w:tc>
          <w:tcPr>
            <w:tcW w:w="5091" w:type="dxa"/>
          </w:tcPr>
          <w:p w14:paraId="507B8310" w14:textId="4BD46578" w:rsidR="00CF31F3" w:rsidRPr="00CF31F3" w:rsidRDefault="00CF31F3" w:rsidP="00CF31F3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CF31F3">
              <w:rPr>
                <w:rFonts w:asciiTheme="majorHAnsi" w:hAnsiTheme="majorHAnsi" w:cstheme="majorHAnsi"/>
              </w:rPr>
              <w:t>Podczas części teoretycznej należy zwrócić szczególną uwagę na praktyczne aspekty doboru technologii dystrybucji do rodzaju potrawy.</w:t>
            </w:r>
          </w:p>
          <w:p w14:paraId="2D5FEBEF" w14:textId="2E458875" w:rsidR="00CF31F3" w:rsidRPr="00CF31F3" w:rsidRDefault="00CF31F3" w:rsidP="00CF31F3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CF31F3">
              <w:rPr>
                <w:rFonts w:asciiTheme="majorHAnsi" w:hAnsiTheme="majorHAnsi" w:cstheme="majorHAnsi"/>
              </w:rPr>
              <w:t>W trakcie prezentacji należy wykorzystywać przykłady rozwiązań technologicznych przedstawionych w materiale dydaktycznym.</w:t>
            </w:r>
          </w:p>
          <w:p w14:paraId="53EAF19C" w14:textId="3C90BE81" w:rsidR="00CF31F3" w:rsidRPr="00CF31F3" w:rsidRDefault="00CF31F3" w:rsidP="00CF31F3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CF31F3">
              <w:rPr>
                <w:rFonts w:asciiTheme="majorHAnsi" w:hAnsiTheme="majorHAnsi" w:cstheme="majorHAnsi"/>
              </w:rPr>
              <w:t>Kolokwium zaliczeniowe przeprowadza się indywidualnie.</w:t>
            </w:r>
          </w:p>
          <w:p w14:paraId="7743D9F1" w14:textId="17E93814" w:rsidR="00CF31F3" w:rsidRPr="00CF31F3" w:rsidRDefault="00CF31F3" w:rsidP="00CF31F3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CF31F3">
              <w:rPr>
                <w:rFonts w:asciiTheme="majorHAnsi" w:hAnsiTheme="majorHAnsi" w:cstheme="majorHAnsi"/>
              </w:rPr>
              <w:t>Podczas kolokwium studenci zobowiązani są do samodzielnego wykonywania zadań.</w:t>
            </w:r>
          </w:p>
          <w:p w14:paraId="08E5EF91" w14:textId="6919093E" w:rsidR="007309D8" w:rsidRPr="00624904" w:rsidRDefault="00CF31F3" w:rsidP="00CF31F3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CF31F3">
              <w:rPr>
                <w:rFonts w:asciiTheme="majorHAnsi" w:hAnsiTheme="majorHAnsi" w:cstheme="majorHAnsi"/>
              </w:rPr>
              <w:t>Dokumentacja fotograficzna wykorzystywana podczas zajęć powinna posiadać opisy alternatywne zgodne z wymaganiami dostępności cyfrowej.</w:t>
            </w:r>
          </w:p>
        </w:tc>
      </w:tr>
      <w:tr w:rsidR="007309D8" w:rsidRPr="00624904" w14:paraId="706EFF55" w14:textId="77777777" w:rsidTr="007C4DE5">
        <w:tc>
          <w:tcPr>
            <w:tcW w:w="3539" w:type="dxa"/>
          </w:tcPr>
          <w:p w14:paraId="231D98B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Załączniki</w:t>
            </w:r>
          </w:p>
        </w:tc>
        <w:tc>
          <w:tcPr>
            <w:tcW w:w="5091" w:type="dxa"/>
          </w:tcPr>
          <w:p w14:paraId="69D0D51E" w14:textId="00846F49" w:rsidR="005058ED" w:rsidRPr="005058ED" w:rsidRDefault="005058ED" w:rsidP="005058E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5058ED">
              <w:rPr>
                <w:rFonts w:asciiTheme="majorHAnsi" w:hAnsiTheme="majorHAnsi" w:cstheme="majorHAnsi"/>
              </w:rPr>
              <w:t>Prezentacja „Systemy dystrybucji potraw w gastronomii: technologie utrzymania ciepła i jakości podczas transportu”.</w:t>
            </w:r>
          </w:p>
          <w:p w14:paraId="0B8CCD13" w14:textId="73ADFC3D" w:rsidR="005058ED" w:rsidRPr="005058ED" w:rsidRDefault="005058ED" w:rsidP="005058E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5058ED">
              <w:rPr>
                <w:rFonts w:asciiTheme="majorHAnsi" w:hAnsiTheme="majorHAnsi" w:cstheme="majorHAnsi"/>
              </w:rPr>
              <w:t>Materiały dydaktyczne do zajęć.</w:t>
            </w:r>
          </w:p>
          <w:p w14:paraId="417995A7" w14:textId="74B29D41" w:rsidR="007309D8" w:rsidRPr="00624904" w:rsidRDefault="005058ED" w:rsidP="005058E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5058ED">
              <w:rPr>
                <w:rFonts w:asciiTheme="majorHAnsi" w:hAnsiTheme="majorHAnsi" w:cstheme="majorHAnsi"/>
              </w:rPr>
              <w:t>Arkusz kolokwium zaliczeniowego.</w:t>
            </w:r>
          </w:p>
        </w:tc>
      </w:tr>
    </w:tbl>
    <w:p w14:paraId="6D464DA5" w14:textId="77777777" w:rsidR="00C66032" w:rsidRPr="00624904" w:rsidRDefault="00C66032" w:rsidP="00C66032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42D79" w:rsidRPr="00624904" w14:paraId="51013108" w14:textId="77777777" w:rsidTr="00A225ED">
        <w:tc>
          <w:tcPr>
            <w:tcW w:w="3539" w:type="dxa"/>
          </w:tcPr>
          <w:p w14:paraId="3D1DB731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Efekty uczenia się</w:t>
            </w:r>
          </w:p>
        </w:tc>
        <w:tc>
          <w:tcPr>
            <w:tcW w:w="5091" w:type="dxa"/>
          </w:tcPr>
          <w:p w14:paraId="1832FD3B" w14:textId="4BE429C1" w:rsidR="00861DFD" w:rsidRPr="003B16D1" w:rsidRDefault="00861DFD" w:rsidP="002823AC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3B16D1">
              <w:rPr>
                <w:rFonts w:asciiTheme="majorHAnsi" w:hAnsiTheme="majorHAnsi" w:cstheme="majorHAnsi"/>
              </w:rPr>
              <w:t>W1 – Student zna podstawowe procesy technologiczne wykorzystywane w produkcji potraw w zakładach gastronomicznych.</w:t>
            </w:r>
            <w:r w:rsidR="003B16D1" w:rsidRPr="003B16D1">
              <w:rPr>
                <w:rFonts w:asciiTheme="majorHAnsi" w:hAnsiTheme="majorHAnsi" w:cstheme="majorHAnsi"/>
              </w:rPr>
              <w:t xml:space="preserve"> (GH_K3_W05_inz,</w:t>
            </w:r>
            <w:r w:rsidR="003B16D1">
              <w:rPr>
                <w:rFonts w:asciiTheme="majorHAnsi" w:hAnsiTheme="majorHAnsi" w:cstheme="majorHAnsi"/>
              </w:rPr>
              <w:t xml:space="preserve"> </w:t>
            </w:r>
            <w:r w:rsidR="003B16D1" w:rsidRPr="003B16D1">
              <w:rPr>
                <w:rFonts w:asciiTheme="majorHAnsi" w:hAnsiTheme="majorHAnsi" w:cstheme="majorHAnsi"/>
              </w:rPr>
              <w:t>GH_K3_W06_inz</w:t>
            </w:r>
            <w:r w:rsidR="003B16D1">
              <w:rPr>
                <w:rFonts w:asciiTheme="majorHAnsi" w:hAnsiTheme="majorHAnsi" w:cstheme="majorHAnsi"/>
              </w:rPr>
              <w:t>)</w:t>
            </w:r>
          </w:p>
          <w:p w14:paraId="77296D03" w14:textId="7E6B33C4" w:rsidR="00861DFD" w:rsidRPr="003B16D1" w:rsidRDefault="00861DFD" w:rsidP="001F267B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3B16D1">
              <w:rPr>
                <w:rFonts w:asciiTheme="majorHAnsi" w:hAnsiTheme="majorHAnsi" w:cstheme="majorHAnsi"/>
              </w:rPr>
              <w:t>W2 – Student zna wpływ zastosowanych technologii na jakość, bezpieczeństwo i wartość odżywczą potraw.</w:t>
            </w:r>
            <w:r w:rsidR="003B16D1" w:rsidRPr="003B16D1">
              <w:rPr>
                <w:rFonts w:asciiTheme="majorHAnsi" w:hAnsiTheme="majorHAnsi" w:cstheme="majorHAnsi"/>
              </w:rPr>
              <w:t xml:space="preserve"> (GH_K3_W01_inz, GH_K3_W03_inz,</w:t>
            </w:r>
            <w:r w:rsidR="003B16D1">
              <w:rPr>
                <w:rFonts w:asciiTheme="majorHAnsi" w:hAnsiTheme="majorHAnsi" w:cstheme="majorHAnsi"/>
              </w:rPr>
              <w:t xml:space="preserve"> </w:t>
            </w:r>
            <w:r w:rsidR="003B16D1" w:rsidRPr="003B16D1">
              <w:rPr>
                <w:rFonts w:asciiTheme="majorHAnsi" w:hAnsiTheme="majorHAnsi" w:cstheme="majorHAnsi"/>
              </w:rPr>
              <w:t>GH_K3_W04_inz</w:t>
            </w:r>
            <w:r w:rsidR="003B16D1">
              <w:rPr>
                <w:rFonts w:asciiTheme="majorHAnsi" w:hAnsiTheme="majorHAnsi" w:cstheme="majorHAnsi"/>
              </w:rPr>
              <w:t>)</w:t>
            </w:r>
          </w:p>
          <w:p w14:paraId="0B480F38" w14:textId="647A1C1A" w:rsidR="00861DFD" w:rsidRPr="00861DFD" w:rsidRDefault="00861DFD" w:rsidP="00861DF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61DFD">
              <w:rPr>
                <w:rFonts w:asciiTheme="majorHAnsi" w:hAnsiTheme="majorHAnsi" w:cstheme="majorHAnsi"/>
              </w:rPr>
              <w:lastRenderedPageBreak/>
              <w:t>W3 – Student zna zasady projektowania i organizacji systemów technologicznych w gastronomii.</w:t>
            </w:r>
            <w:r w:rsidR="003B16D1">
              <w:rPr>
                <w:rFonts w:asciiTheme="majorHAnsi" w:hAnsiTheme="majorHAnsi" w:cstheme="majorHAnsi"/>
              </w:rPr>
              <w:t xml:space="preserve"> (</w:t>
            </w:r>
            <w:r w:rsidR="003B16D1" w:rsidRPr="003B16D1">
              <w:rPr>
                <w:rFonts w:asciiTheme="majorHAnsi" w:hAnsiTheme="majorHAnsi" w:cstheme="majorHAnsi"/>
              </w:rPr>
              <w:t>GH_K3_W05_inz</w:t>
            </w:r>
            <w:r w:rsidR="003B16D1">
              <w:rPr>
                <w:rFonts w:asciiTheme="majorHAnsi" w:hAnsiTheme="majorHAnsi" w:cstheme="majorHAnsi"/>
              </w:rPr>
              <w:t>)</w:t>
            </w:r>
          </w:p>
          <w:p w14:paraId="667C8606" w14:textId="6767134E" w:rsidR="00861DFD" w:rsidRPr="00861DFD" w:rsidRDefault="00861DFD" w:rsidP="00861DF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61DFD">
              <w:rPr>
                <w:rFonts w:asciiTheme="majorHAnsi" w:hAnsiTheme="majorHAnsi" w:cstheme="majorHAnsi"/>
              </w:rPr>
              <w:t>W4 – Student zna aktualne trendy w technologii żywności, w tym nowoczesne techniki kulinarne i metody konserwacji.</w:t>
            </w:r>
            <w:r w:rsidR="003B16D1">
              <w:rPr>
                <w:rFonts w:asciiTheme="majorHAnsi" w:hAnsiTheme="majorHAnsi" w:cstheme="majorHAnsi"/>
              </w:rPr>
              <w:t xml:space="preserve"> (</w:t>
            </w:r>
            <w:r w:rsidR="003B16D1" w:rsidRPr="003B16D1">
              <w:rPr>
                <w:rFonts w:asciiTheme="majorHAnsi" w:hAnsiTheme="majorHAnsi" w:cstheme="majorHAnsi"/>
              </w:rPr>
              <w:t>GH_K3_W06_inz</w:t>
            </w:r>
            <w:r w:rsidR="003B16D1">
              <w:rPr>
                <w:rFonts w:asciiTheme="majorHAnsi" w:hAnsiTheme="majorHAnsi" w:cstheme="majorHAnsi"/>
              </w:rPr>
              <w:t>)</w:t>
            </w:r>
          </w:p>
          <w:p w14:paraId="522E743D" w14:textId="34B492FE" w:rsidR="00861DFD" w:rsidRPr="00861DFD" w:rsidRDefault="00861DFD" w:rsidP="00861DF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61DFD">
              <w:rPr>
                <w:rFonts w:asciiTheme="majorHAnsi" w:hAnsiTheme="majorHAnsi" w:cstheme="majorHAnsi"/>
              </w:rPr>
              <w:t>W5 – Student zna regulacje prawne dotyczące bezpieczeństwa żywności i higieny w produkcji gastronomicznej.</w:t>
            </w:r>
            <w:r w:rsidR="003B16D1">
              <w:rPr>
                <w:rFonts w:asciiTheme="majorHAnsi" w:hAnsiTheme="majorHAnsi" w:cstheme="majorHAnsi"/>
              </w:rPr>
              <w:t xml:space="preserve"> (</w:t>
            </w:r>
            <w:r w:rsidR="003B16D1" w:rsidRPr="003B16D1">
              <w:rPr>
                <w:rFonts w:asciiTheme="majorHAnsi" w:hAnsiTheme="majorHAnsi" w:cstheme="majorHAnsi"/>
              </w:rPr>
              <w:t>GH_K3_W08_inz</w:t>
            </w:r>
            <w:r w:rsidR="003B16D1">
              <w:rPr>
                <w:rFonts w:asciiTheme="majorHAnsi" w:hAnsiTheme="majorHAnsi" w:cstheme="majorHAnsi"/>
              </w:rPr>
              <w:t>)</w:t>
            </w:r>
          </w:p>
          <w:p w14:paraId="5B2E1CC1" w14:textId="7AD4E080" w:rsidR="00861DFD" w:rsidRPr="003B16D1" w:rsidRDefault="00861DFD" w:rsidP="00AF7299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3B16D1">
              <w:rPr>
                <w:rFonts w:asciiTheme="majorHAnsi" w:hAnsiTheme="majorHAnsi" w:cstheme="majorHAnsi"/>
              </w:rPr>
              <w:t>U1 – Student potrafi dobierać odpowiednie technologie i techniki kulinarne do różnych rodzajów potraw i potrzeb klientów.</w:t>
            </w:r>
            <w:r w:rsidR="003B16D1" w:rsidRPr="003B16D1">
              <w:rPr>
                <w:rFonts w:asciiTheme="majorHAnsi" w:hAnsiTheme="majorHAnsi" w:cstheme="majorHAnsi"/>
              </w:rPr>
              <w:t xml:space="preserve"> (GH_K3_U04_inz,</w:t>
            </w:r>
            <w:r w:rsidR="003B16D1">
              <w:rPr>
                <w:rFonts w:asciiTheme="majorHAnsi" w:hAnsiTheme="majorHAnsi" w:cstheme="majorHAnsi"/>
              </w:rPr>
              <w:t xml:space="preserve"> </w:t>
            </w:r>
            <w:r w:rsidR="003B16D1" w:rsidRPr="003B16D1">
              <w:rPr>
                <w:rFonts w:asciiTheme="majorHAnsi" w:hAnsiTheme="majorHAnsi" w:cstheme="majorHAnsi"/>
              </w:rPr>
              <w:t>GH_K3_U10</w:t>
            </w:r>
            <w:r w:rsidR="003B16D1">
              <w:rPr>
                <w:rFonts w:asciiTheme="majorHAnsi" w:hAnsiTheme="majorHAnsi" w:cstheme="majorHAnsi"/>
              </w:rPr>
              <w:t xml:space="preserve">) </w:t>
            </w:r>
          </w:p>
          <w:p w14:paraId="1311F4BA" w14:textId="2D1845B5" w:rsidR="00861DFD" w:rsidRPr="003B16D1" w:rsidRDefault="00861DFD" w:rsidP="00202A72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3B16D1">
              <w:rPr>
                <w:rFonts w:asciiTheme="majorHAnsi" w:hAnsiTheme="majorHAnsi" w:cstheme="majorHAnsi"/>
              </w:rPr>
              <w:t>U2 – Student potrafi analizować i optymalizować procesy technologiczne w zakładach gastronomicznych pod kątem efektywności i jakości.</w:t>
            </w:r>
            <w:r w:rsidR="003B16D1" w:rsidRPr="003B16D1">
              <w:rPr>
                <w:rFonts w:asciiTheme="majorHAnsi" w:hAnsiTheme="majorHAnsi" w:cstheme="majorHAnsi"/>
              </w:rPr>
              <w:t xml:space="preserve"> (GH_K3_U05_inz,</w:t>
            </w:r>
            <w:r w:rsidR="003B16D1">
              <w:rPr>
                <w:rFonts w:asciiTheme="majorHAnsi" w:hAnsiTheme="majorHAnsi" w:cstheme="majorHAnsi"/>
              </w:rPr>
              <w:t xml:space="preserve"> </w:t>
            </w:r>
            <w:r w:rsidR="003B16D1" w:rsidRPr="003B16D1">
              <w:rPr>
                <w:rFonts w:asciiTheme="majorHAnsi" w:hAnsiTheme="majorHAnsi" w:cstheme="majorHAnsi"/>
              </w:rPr>
              <w:t>GH_K3_U11</w:t>
            </w:r>
            <w:r w:rsidR="003B16D1">
              <w:rPr>
                <w:rFonts w:asciiTheme="majorHAnsi" w:hAnsiTheme="majorHAnsi" w:cstheme="majorHAnsi"/>
              </w:rPr>
              <w:t>)</w:t>
            </w:r>
          </w:p>
          <w:p w14:paraId="32E64A87" w14:textId="1D5DE4BF" w:rsidR="00861DFD" w:rsidRPr="003B16D1" w:rsidRDefault="00861DFD" w:rsidP="007D1ACC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3B16D1">
              <w:rPr>
                <w:rFonts w:asciiTheme="majorHAnsi" w:hAnsiTheme="majorHAnsi" w:cstheme="majorHAnsi"/>
              </w:rPr>
              <w:t>U3 – Student potrafi planować procesy produkcji potraw z uwzględnieniem wymagań technologicznych, sanitarno-higienicznych i ekonomicznych.</w:t>
            </w:r>
            <w:r w:rsidR="003B16D1" w:rsidRPr="003B16D1">
              <w:rPr>
                <w:rFonts w:asciiTheme="majorHAnsi" w:hAnsiTheme="majorHAnsi" w:cstheme="majorHAnsi"/>
              </w:rPr>
              <w:t xml:space="preserve"> (GH_K3_U03_inz,</w:t>
            </w:r>
            <w:r w:rsidR="003B16D1">
              <w:rPr>
                <w:rFonts w:asciiTheme="majorHAnsi" w:hAnsiTheme="majorHAnsi" w:cstheme="majorHAnsi"/>
              </w:rPr>
              <w:t xml:space="preserve"> </w:t>
            </w:r>
            <w:r w:rsidR="003B16D1" w:rsidRPr="003B16D1">
              <w:rPr>
                <w:rFonts w:asciiTheme="majorHAnsi" w:hAnsiTheme="majorHAnsi" w:cstheme="majorHAnsi"/>
              </w:rPr>
              <w:t>GH_K3_U11</w:t>
            </w:r>
            <w:r w:rsidR="003B16D1">
              <w:rPr>
                <w:rFonts w:asciiTheme="majorHAnsi" w:hAnsiTheme="majorHAnsi" w:cstheme="majorHAnsi"/>
              </w:rPr>
              <w:t>)</w:t>
            </w:r>
          </w:p>
          <w:p w14:paraId="3F94F82A" w14:textId="696450D2" w:rsidR="00442D79" w:rsidRPr="00624904" w:rsidRDefault="00861DFD" w:rsidP="00861DF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61DFD">
              <w:rPr>
                <w:rFonts w:asciiTheme="majorHAnsi" w:hAnsiTheme="majorHAnsi" w:cstheme="majorHAnsi"/>
              </w:rPr>
              <w:t>K1 – Student jest gotów do odpowiedzialnego podejmowania decyzji dotyczących procesów technologicznych w produkcji potraw.</w:t>
            </w:r>
            <w:r w:rsidR="003B16D1">
              <w:rPr>
                <w:rFonts w:asciiTheme="majorHAnsi" w:hAnsiTheme="majorHAnsi" w:cstheme="majorHAnsi"/>
              </w:rPr>
              <w:t xml:space="preserve"> (</w:t>
            </w:r>
            <w:r w:rsidR="003B16D1" w:rsidRPr="003B16D1">
              <w:rPr>
                <w:rFonts w:asciiTheme="majorHAnsi" w:hAnsiTheme="majorHAnsi" w:cstheme="majorHAnsi"/>
              </w:rPr>
              <w:t>GH_K3_K01, GH_K3_K03</w:t>
            </w:r>
            <w:r w:rsidR="003B16D1">
              <w:rPr>
                <w:rFonts w:asciiTheme="majorHAnsi" w:hAnsiTheme="majorHAnsi" w:cstheme="majorHAnsi"/>
              </w:rPr>
              <w:t>)</w:t>
            </w:r>
          </w:p>
        </w:tc>
      </w:tr>
      <w:tr w:rsidR="00442D79" w:rsidRPr="00624904" w14:paraId="578B8471" w14:textId="77777777" w:rsidTr="00A225ED">
        <w:tc>
          <w:tcPr>
            <w:tcW w:w="3539" w:type="dxa"/>
          </w:tcPr>
          <w:p w14:paraId="35C2EE94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Metody weryfikacji efektów uczenia się</w:t>
            </w:r>
          </w:p>
        </w:tc>
        <w:tc>
          <w:tcPr>
            <w:tcW w:w="5091" w:type="dxa"/>
          </w:tcPr>
          <w:p w14:paraId="003FE229" w14:textId="76528100" w:rsidR="00861DFD" w:rsidRPr="00861DFD" w:rsidRDefault="00861DFD" w:rsidP="00861DF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61DFD">
              <w:rPr>
                <w:rFonts w:asciiTheme="majorHAnsi" w:hAnsiTheme="majorHAnsi" w:cstheme="majorHAnsi"/>
              </w:rPr>
              <w:t>kolokwium zaliczeniowe (test i/lub pytania problemowe obejmujące cały zakres materiału przedmiotu),</w:t>
            </w:r>
          </w:p>
          <w:p w14:paraId="2DD3F286" w14:textId="6898EAAD" w:rsidR="00861DFD" w:rsidRPr="00861DFD" w:rsidRDefault="00861DFD" w:rsidP="00861DF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61DFD">
              <w:rPr>
                <w:rFonts w:asciiTheme="majorHAnsi" w:hAnsiTheme="majorHAnsi" w:cstheme="majorHAnsi"/>
              </w:rPr>
              <w:t>ocena poprawności doboru technologii i rozwiązań stosowanych w dystrybucji potraw,</w:t>
            </w:r>
          </w:p>
          <w:p w14:paraId="370BB7ED" w14:textId="5927436C" w:rsidR="00861DFD" w:rsidRPr="00861DFD" w:rsidRDefault="00861DFD" w:rsidP="00861DF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61DFD">
              <w:rPr>
                <w:rFonts w:asciiTheme="majorHAnsi" w:hAnsiTheme="majorHAnsi" w:cstheme="majorHAnsi"/>
              </w:rPr>
              <w:t>ocena odpowiedzi na pytania dotyczące bezpieczeństwa żywności, jakości oraz organizacji systemów technologicznych,</w:t>
            </w:r>
          </w:p>
          <w:p w14:paraId="1247621C" w14:textId="3D1CEBFF" w:rsidR="00442D79" w:rsidRPr="00442D79" w:rsidRDefault="00861DFD" w:rsidP="00861DF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61DFD">
              <w:rPr>
                <w:rFonts w:asciiTheme="majorHAnsi" w:hAnsiTheme="majorHAnsi" w:cstheme="majorHAnsi"/>
              </w:rPr>
              <w:t>ocena aktywności podczas dyskusji podsumowującej zajęcia.</w:t>
            </w:r>
          </w:p>
        </w:tc>
      </w:tr>
    </w:tbl>
    <w:p w14:paraId="1E64CCB4" w14:textId="77777777" w:rsidR="00C66032" w:rsidRPr="00624904" w:rsidRDefault="004B726D" w:rsidP="004B726D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624904" w14:paraId="398926D6" w14:textId="77777777" w:rsidTr="007C4DE5">
        <w:tc>
          <w:tcPr>
            <w:tcW w:w="3539" w:type="dxa"/>
          </w:tcPr>
          <w:p w14:paraId="1C0DCD37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scenariusza</w:t>
            </w:r>
          </w:p>
        </w:tc>
        <w:tc>
          <w:tcPr>
            <w:tcW w:w="5091" w:type="dxa"/>
          </w:tcPr>
          <w:p w14:paraId="588676D1" w14:textId="0936C705" w:rsidR="004545D1" w:rsidRPr="00624904" w:rsidRDefault="005077FB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="004545D1" w:rsidRPr="00624904">
              <w:rPr>
                <w:rFonts w:asciiTheme="majorHAnsi" w:hAnsiTheme="majorHAnsi" w:cstheme="majorHAnsi"/>
              </w:rPr>
              <w:t xml:space="preserve">r inż. </w:t>
            </w:r>
            <w:r w:rsidR="000272F2" w:rsidRPr="00624904">
              <w:rPr>
                <w:rFonts w:asciiTheme="majorHAnsi" w:hAnsiTheme="majorHAnsi" w:cstheme="majorHAnsi"/>
              </w:rPr>
              <w:t>Arkadiusz Szpicer</w:t>
            </w:r>
          </w:p>
        </w:tc>
      </w:tr>
      <w:tr w:rsidR="004545D1" w:rsidRPr="00624904" w14:paraId="41B11B1A" w14:textId="77777777" w:rsidTr="007C4DE5">
        <w:tc>
          <w:tcPr>
            <w:tcW w:w="3539" w:type="dxa"/>
          </w:tcPr>
          <w:p w14:paraId="5DA3C3B2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załączników</w:t>
            </w:r>
          </w:p>
        </w:tc>
        <w:tc>
          <w:tcPr>
            <w:tcW w:w="5091" w:type="dxa"/>
          </w:tcPr>
          <w:p w14:paraId="6E976957" w14:textId="11E36CFA" w:rsidR="004545D1" w:rsidRPr="00624904" w:rsidRDefault="005077FB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="004545D1" w:rsidRPr="00624904">
              <w:rPr>
                <w:rFonts w:asciiTheme="majorHAnsi" w:hAnsiTheme="majorHAnsi" w:cstheme="majorHAnsi"/>
              </w:rPr>
              <w:t xml:space="preserve">r inż. </w:t>
            </w:r>
            <w:r w:rsidR="000272F2" w:rsidRPr="00624904">
              <w:rPr>
                <w:rFonts w:asciiTheme="majorHAnsi" w:hAnsiTheme="majorHAnsi" w:cstheme="majorHAnsi"/>
              </w:rPr>
              <w:t>Arkadiusz Szpicer</w:t>
            </w:r>
          </w:p>
        </w:tc>
      </w:tr>
    </w:tbl>
    <w:p w14:paraId="42698EE2" w14:textId="39A4E41E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E739EC8" w14:textId="77777777" w:rsidR="00CC2888" w:rsidRPr="002757B8" w:rsidRDefault="00CC2888" w:rsidP="00CC288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>CC BY 4.0</w:t>
      </w:r>
    </w:p>
    <w:p w14:paraId="549F2CF5" w14:textId="77777777" w:rsidR="00CC2888" w:rsidRPr="002757B8" w:rsidRDefault="00CC2888" w:rsidP="00CC288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798C85B9" w14:textId="77777777" w:rsidR="00CC2888" w:rsidRDefault="00CC2888" w:rsidP="00CC288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lastRenderedPageBreak/>
        <w:t xml:space="preserve">Materiał jest udostępniony na licencji Creative </w:t>
      </w:r>
      <w:proofErr w:type="spellStart"/>
      <w:r w:rsidRPr="002757B8">
        <w:rPr>
          <w:rFonts w:asciiTheme="majorHAnsi" w:hAnsiTheme="majorHAnsi" w:cstheme="majorHAnsi"/>
          <w:sz w:val="24"/>
          <w:szCs w:val="24"/>
        </w:rPr>
        <w:t>Commons</w:t>
      </w:r>
      <w:proofErr w:type="spellEnd"/>
      <w:r w:rsidRPr="002757B8">
        <w:rPr>
          <w:rFonts w:asciiTheme="majorHAnsi" w:hAnsiTheme="majorHAnsi" w:cstheme="majorHAnsi"/>
          <w:sz w:val="24"/>
          <w:szCs w:val="24"/>
        </w:rPr>
        <w:t xml:space="preserve"> Uznanie autorstwa CC BY 4.0 </w:t>
      </w:r>
    </w:p>
    <w:p w14:paraId="1EF2F86E" w14:textId="77777777" w:rsidR="00CC2888" w:rsidRDefault="00CC2888" w:rsidP="00CC288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hyperlink r:id="rId8" w:history="1">
        <w:r w:rsidRPr="005C208F">
          <w:rPr>
            <w:rStyle w:val="Hipercze"/>
            <w:rFonts w:asciiTheme="majorHAnsi" w:hAnsiTheme="majorHAnsi" w:cstheme="majorHAnsi"/>
            <w:sz w:val="24"/>
            <w:szCs w:val="24"/>
          </w:rPr>
          <w:t>https://creativecommons.org/licenses/by/4.0/deed.pl</w:t>
        </w:r>
      </w:hyperlink>
    </w:p>
    <w:p w14:paraId="6A314EED" w14:textId="77777777" w:rsidR="00CC2888" w:rsidRPr="002757B8" w:rsidRDefault="00CC2888" w:rsidP="00CC288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0ADD86E" w14:textId="77777777" w:rsidR="00CC2888" w:rsidRPr="000E45CD" w:rsidRDefault="00CC2888" w:rsidP="00CC288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 xml:space="preserve">Materiał opracowany w związku z realizacją projektu „Zrównoważony Kampus SGGW - kształcenie na rzecz branż </w:t>
      </w:r>
      <w:proofErr w:type="gramStart"/>
      <w:r w:rsidRPr="002757B8">
        <w:rPr>
          <w:rFonts w:asciiTheme="majorHAnsi" w:hAnsiTheme="majorHAnsi" w:cstheme="majorHAnsi"/>
          <w:sz w:val="24"/>
          <w:szCs w:val="24"/>
        </w:rPr>
        <w:t>kluczowych ”</w:t>
      </w:r>
      <w:proofErr w:type="gramEnd"/>
      <w:r w:rsidRPr="002757B8">
        <w:rPr>
          <w:rFonts w:asciiTheme="majorHAnsi" w:hAnsiTheme="majorHAnsi" w:cstheme="majorHAnsi"/>
          <w:sz w:val="24"/>
          <w:szCs w:val="24"/>
        </w:rPr>
        <w:t xml:space="preserve"> nr FERS.01.05-IP.08-0067/23</w:t>
      </w:r>
    </w:p>
    <w:p w14:paraId="05D02DA4" w14:textId="77777777" w:rsidR="00CC2888" w:rsidRPr="000E45CD" w:rsidRDefault="00CC2888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CC2888" w:rsidRPr="000E45CD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EAD0C" w14:textId="77777777" w:rsidR="000D1888" w:rsidRPr="00624904" w:rsidRDefault="000D1888" w:rsidP="00521628">
      <w:pPr>
        <w:spacing w:after="0" w:line="240" w:lineRule="auto"/>
      </w:pPr>
      <w:r w:rsidRPr="00624904">
        <w:separator/>
      </w:r>
    </w:p>
  </w:endnote>
  <w:endnote w:type="continuationSeparator" w:id="0">
    <w:p w14:paraId="37829A3C" w14:textId="77777777" w:rsidR="000D1888" w:rsidRPr="00624904" w:rsidRDefault="000D1888" w:rsidP="00521628">
      <w:pPr>
        <w:spacing w:after="0" w:line="240" w:lineRule="auto"/>
      </w:pPr>
      <w:r w:rsidRPr="006249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6E543" w14:textId="77777777" w:rsidR="00B41D26" w:rsidRDefault="00B41D2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923F" w14:textId="77777777" w:rsidR="00521628" w:rsidRPr="00624904" w:rsidRDefault="00521628">
    <w:pPr>
      <w:pStyle w:val="Stopka"/>
      <w:rPr>
        <w:sz w:val="24"/>
        <w:szCs w:val="24"/>
      </w:rPr>
    </w:pPr>
    <w:r w:rsidRPr="00624904">
      <w:rPr>
        <w:rFonts w:ascii="Calibri" w:eastAsia="Calibri" w:hAnsi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624904">
      <w:rPr>
        <w:rFonts w:ascii="Calibri" w:eastAsia="Calibri" w:hAnsi="Calibri" w:cs="Calibri"/>
        <w:sz w:val="24"/>
        <w:szCs w:val="24"/>
      </w:rPr>
      <w:br/>
      <w:t>Priorytet 1 Umiejętności, Działanie 01.05 Umiejętności w szkolnictwie wyższym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DB10" w14:textId="77777777" w:rsidR="00B41D26" w:rsidRDefault="00B41D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ADD9A" w14:textId="77777777" w:rsidR="000D1888" w:rsidRPr="00624904" w:rsidRDefault="000D1888" w:rsidP="00521628">
      <w:pPr>
        <w:spacing w:after="0" w:line="240" w:lineRule="auto"/>
      </w:pPr>
      <w:r w:rsidRPr="00624904">
        <w:separator/>
      </w:r>
    </w:p>
  </w:footnote>
  <w:footnote w:type="continuationSeparator" w:id="0">
    <w:p w14:paraId="5B13FFB0" w14:textId="77777777" w:rsidR="000D1888" w:rsidRPr="00624904" w:rsidRDefault="000D1888" w:rsidP="00521628">
      <w:pPr>
        <w:spacing w:after="0" w:line="240" w:lineRule="auto"/>
      </w:pPr>
      <w:r w:rsidRPr="006249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B3D65" w14:textId="77777777" w:rsidR="00B41D26" w:rsidRDefault="00B41D2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7850" w14:textId="77777777" w:rsidR="00521628" w:rsidRPr="00624904" w:rsidRDefault="00521628" w:rsidP="00521628">
    <w:pPr>
      <w:pStyle w:val="Nagwek"/>
      <w:ind w:left="-1560"/>
    </w:pPr>
    <w:r w:rsidRPr="00624904">
      <w:rPr>
        <w:noProof/>
        <w:lang w:eastAsia="pl-PL"/>
      </w:rPr>
      <w:drawing>
        <wp:inline distT="0" distB="0" distL="0" distR="0" wp14:anchorId="6C0D75B8" wp14:editId="51CA7BF7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55110" w14:textId="77777777" w:rsidR="00B41D26" w:rsidRDefault="00B41D2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153EB3"/>
    <w:multiLevelType w:val="hybridMultilevel"/>
    <w:tmpl w:val="37AE5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8398E"/>
    <w:multiLevelType w:val="hybridMultilevel"/>
    <w:tmpl w:val="7B7A6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E62B4C"/>
    <w:multiLevelType w:val="hybridMultilevel"/>
    <w:tmpl w:val="93687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85687"/>
    <w:multiLevelType w:val="hybridMultilevel"/>
    <w:tmpl w:val="7C5C7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1101A"/>
    <w:multiLevelType w:val="hybridMultilevel"/>
    <w:tmpl w:val="EA241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44947"/>
    <w:multiLevelType w:val="hybridMultilevel"/>
    <w:tmpl w:val="F9C46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005AA4"/>
    <w:multiLevelType w:val="hybridMultilevel"/>
    <w:tmpl w:val="2CB23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44517"/>
    <w:multiLevelType w:val="hybridMultilevel"/>
    <w:tmpl w:val="9866E5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4691D"/>
    <w:multiLevelType w:val="hybridMultilevel"/>
    <w:tmpl w:val="92C64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2D0CCF"/>
    <w:multiLevelType w:val="hybridMultilevel"/>
    <w:tmpl w:val="083C6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630E2"/>
    <w:multiLevelType w:val="hybridMultilevel"/>
    <w:tmpl w:val="10B44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601F3"/>
    <w:multiLevelType w:val="hybridMultilevel"/>
    <w:tmpl w:val="0BAE8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17F3A"/>
    <w:multiLevelType w:val="hybridMultilevel"/>
    <w:tmpl w:val="44BEC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8D7FF6"/>
    <w:multiLevelType w:val="hybridMultilevel"/>
    <w:tmpl w:val="B1242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540CA2"/>
    <w:multiLevelType w:val="hybridMultilevel"/>
    <w:tmpl w:val="54CA32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9E43BA"/>
    <w:multiLevelType w:val="hybridMultilevel"/>
    <w:tmpl w:val="DEC24E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885B4E"/>
    <w:multiLevelType w:val="hybridMultilevel"/>
    <w:tmpl w:val="36F6C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045722">
    <w:abstractNumId w:val="8"/>
  </w:num>
  <w:num w:numId="2" w16cid:durableId="622074098">
    <w:abstractNumId w:val="6"/>
  </w:num>
  <w:num w:numId="3" w16cid:durableId="1051731235">
    <w:abstractNumId w:val="5"/>
  </w:num>
  <w:num w:numId="4" w16cid:durableId="938945260">
    <w:abstractNumId w:val="4"/>
  </w:num>
  <w:num w:numId="5" w16cid:durableId="996109055">
    <w:abstractNumId w:val="7"/>
  </w:num>
  <w:num w:numId="6" w16cid:durableId="1518276044">
    <w:abstractNumId w:val="3"/>
  </w:num>
  <w:num w:numId="7" w16cid:durableId="1832407816">
    <w:abstractNumId w:val="2"/>
  </w:num>
  <w:num w:numId="8" w16cid:durableId="959144354">
    <w:abstractNumId w:val="1"/>
  </w:num>
  <w:num w:numId="9" w16cid:durableId="1485925880">
    <w:abstractNumId w:val="0"/>
  </w:num>
  <w:num w:numId="10" w16cid:durableId="1938948576">
    <w:abstractNumId w:val="14"/>
  </w:num>
  <w:num w:numId="11" w16cid:durableId="521289531">
    <w:abstractNumId w:val="24"/>
  </w:num>
  <w:num w:numId="12" w16cid:durableId="75439888">
    <w:abstractNumId w:val="11"/>
  </w:num>
  <w:num w:numId="13" w16cid:durableId="895311173">
    <w:abstractNumId w:val="10"/>
  </w:num>
  <w:num w:numId="14" w16cid:durableId="1249734411">
    <w:abstractNumId w:val="20"/>
  </w:num>
  <w:num w:numId="15" w16cid:durableId="189078069">
    <w:abstractNumId w:val="13"/>
  </w:num>
  <w:num w:numId="16" w16cid:durableId="567232261">
    <w:abstractNumId w:val="21"/>
  </w:num>
  <w:num w:numId="17" w16cid:durableId="1519343430">
    <w:abstractNumId w:val="18"/>
  </w:num>
  <w:num w:numId="18" w16cid:durableId="193664619">
    <w:abstractNumId w:val="22"/>
  </w:num>
  <w:num w:numId="19" w16cid:durableId="890313930">
    <w:abstractNumId w:val="12"/>
  </w:num>
  <w:num w:numId="20" w16cid:durableId="166792366">
    <w:abstractNumId w:val="16"/>
  </w:num>
  <w:num w:numId="21" w16cid:durableId="2012025808">
    <w:abstractNumId w:val="15"/>
  </w:num>
  <w:num w:numId="22" w16cid:durableId="943683035">
    <w:abstractNumId w:val="25"/>
  </w:num>
  <w:num w:numId="23" w16cid:durableId="758477762">
    <w:abstractNumId w:val="19"/>
  </w:num>
  <w:num w:numId="24" w16cid:durableId="1953436242">
    <w:abstractNumId w:val="23"/>
  </w:num>
  <w:num w:numId="25" w16cid:durableId="1469518550">
    <w:abstractNumId w:val="17"/>
  </w:num>
  <w:num w:numId="26" w16cid:durableId="12880458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11A07"/>
    <w:rsid w:val="00012DC1"/>
    <w:rsid w:val="000272F2"/>
    <w:rsid w:val="00034616"/>
    <w:rsid w:val="0006063C"/>
    <w:rsid w:val="00077043"/>
    <w:rsid w:val="000851D8"/>
    <w:rsid w:val="00091956"/>
    <w:rsid w:val="0009349E"/>
    <w:rsid w:val="000A365F"/>
    <w:rsid w:val="000A51ED"/>
    <w:rsid w:val="000A6364"/>
    <w:rsid w:val="000D1888"/>
    <w:rsid w:val="000E45CD"/>
    <w:rsid w:val="000E633D"/>
    <w:rsid w:val="000F1F39"/>
    <w:rsid w:val="001210B4"/>
    <w:rsid w:val="001355BA"/>
    <w:rsid w:val="0014086C"/>
    <w:rsid w:val="0015074B"/>
    <w:rsid w:val="001B6066"/>
    <w:rsid w:val="001C2198"/>
    <w:rsid w:val="001D2B22"/>
    <w:rsid w:val="00222E85"/>
    <w:rsid w:val="00224AE9"/>
    <w:rsid w:val="00244FA8"/>
    <w:rsid w:val="00295F0F"/>
    <w:rsid w:val="0029639D"/>
    <w:rsid w:val="002E6276"/>
    <w:rsid w:val="002F3348"/>
    <w:rsid w:val="002F6513"/>
    <w:rsid w:val="00326F90"/>
    <w:rsid w:val="003628CD"/>
    <w:rsid w:val="003B1561"/>
    <w:rsid w:val="003B16D1"/>
    <w:rsid w:val="003E343D"/>
    <w:rsid w:val="00442D79"/>
    <w:rsid w:val="0044797C"/>
    <w:rsid w:val="004545D1"/>
    <w:rsid w:val="00465965"/>
    <w:rsid w:val="004747C0"/>
    <w:rsid w:val="00481711"/>
    <w:rsid w:val="004B726D"/>
    <w:rsid w:val="004E79EF"/>
    <w:rsid w:val="005058ED"/>
    <w:rsid w:val="005077FB"/>
    <w:rsid w:val="005143E8"/>
    <w:rsid w:val="00516B66"/>
    <w:rsid w:val="00521628"/>
    <w:rsid w:val="00554FAF"/>
    <w:rsid w:val="0058212E"/>
    <w:rsid w:val="005C39B5"/>
    <w:rsid w:val="00612384"/>
    <w:rsid w:val="00624904"/>
    <w:rsid w:val="006511E8"/>
    <w:rsid w:val="006537F0"/>
    <w:rsid w:val="00661996"/>
    <w:rsid w:val="00676CC7"/>
    <w:rsid w:val="00691A37"/>
    <w:rsid w:val="006C25E1"/>
    <w:rsid w:val="006D00A7"/>
    <w:rsid w:val="006E1D61"/>
    <w:rsid w:val="00702450"/>
    <w:rsid w:val="00723052"/>
    <w:rsid w:val="007309D8"/>
    <w:rsid w:val="00732C82"/>
    <w:rsid w:val="00741AA1"/>
    <w:rsid w:val="007957E6"/>
    <w:rsid w:val="007C0632"/>
    <w:rsid w:val="007C4DE5"/>
    <w:rsid w:val="007D1593"/>
    <w:rsid w:val="008239E6"/>
    <w:rsid w:val="008604C0"/>
    <w:rsid w:val="00861DFD"/>
    <w:rsid w:val="00901900"/>
    <w:rsid w:val="009101C3"/>
    <w:rsid w:val="0092286B"/>
    <w:rsid w:val="00947699"/>
    <w:rsid w:val="009762B8"/>
    <w:rsid w:val="00976B8B"/>
    <w:rsid w:val="00980F85"/>
    <w:rsid w:val="009B0817"/>
    <w:rsid w:val="009D0C4B"/>
    <w:rsid w:val="00A17B5E"/>
    <w:rsid w:val="00A225ED"/>
    <w:rsid w:val="00A2615B"/>
    <w:rsid w:val="00A84893"/>
    <w:rsid w:val="00AA1D8D"/>
    <w:rsid w:val="00AB569F"/>
    <w:rsid w:val="00AB7BD0"/>
    <w:rsid w:val="00AC1286"/>
    <w:rsid w:val="00B074CF"/>
    <w:rsid w:val="00B41D26"/>
    <w:rsid w:val="00B47730"/>
    <w:rsid w:val="00B734AA"/>
    <w:rsid w:val="00B85241"/>
    <w:rsid w:val="00BA383D"/>
    <w:rsid w:val="00BA4DD9"/>
    <w:rsid w:val="00BD484A"/>
    <w:rsid w:val="00BD5FB7"/>
    <w:rsid w:val="00BE192A"/>
    <w:rsid w:val="00BE7765"/>
    <w:rsid w:val="00BF1F3B"/>
    <w:rsid w:val="00C02156"/>
    <w:rsid w:val="00C04DF8"/>
    <w:rsid w:val="00C2036D"/>
    <w:rsid w:val="00C3691F"/>
    <w:rsid w:val="00C47961"/>
    <w:rsid w:val="00C5174D"/>
    <w:rsid w:val="00C551F5"/>
    <w:rsid w:val="00C66032"/>
    <w:rsid w:val="00C90D7A"/>
    <w:rsid w:val="00CA7077"/>
    <w:rsid w:val="00CB0664"/>
    <w:rsid w:val="00CC2888"/>
    <w:rsid w:val="00CE6A13"/>
    <w:rsid w:val="00CF31F3"/>
    <w:rsid w:val="00D054A7"/>
    <w:rsid w:val="00D346C2"/>
    <w:rsid w:val="00D42B84"/>
    <w:rsid w:val="00D64982"/>
    <w:rsid w:val="00D968C9"/>
    <w:rsid w:val="00DC5752"/>
    <w:rsid w:val="00DD1951"/>
    <w:rsid w:val="00DD46EF"/>
    <w:rsid w:val="00E316F3"/>
    <w:rsid w:val="00E34B39"/>
    <w:rsid w:val="00E42FF0"/>
    <w:rsid w:val="00EC767E"/>
    <w:rsid w:val="00ED48AD"/>
    <w:rsid w:val="00EE38D4"/>
    <w:rsid w:val="00EF58C2"/>
    <w:rsid w:val="00F64836"/>
    <w:rsid w:val="00FB4466"/>
    <w:rsid w:val="00FC693F"/>
    <w:rsid w:val="00FD3E5E"/>
    <w:rsid w:val="00FF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2D045D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CC28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deed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E6118D-8989-4824-BC6F-2C2A991CC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0</TotalTime>
  <Pages>8</Pages>
  <Words>1603</Words>
  <Characters>9620</Characters>
  <Application>Microsoft Office Word</Application>
  <DocSecurity>0</DocSecurity>
  <Lines>80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FERS_Systemy_10_Systemy dystrybucji potraw w gastronomii: technologie utrzymania ciepła i świeżości podczas transportu. Kolokwium zaliczeniowe.</vt:lpstr>
      <vt:lpstr/>
    </vt:vector>
  </TitlesOfParts>
  <Manager/>
  <Company/>
  <LinksUpToDate>false</LinksUpToDate>
  <CharactersWithSpaces>11201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FERS_Systemy_10_Systemy dystrybucji potraw w gastronomii - technologie utrzymania ciepła i świeżości podczas transportu. Kolokwium zaliczeniowe.</dc:title>
  <dc:subject/>
  <dc:creator>Arkadiusz Szpicer</dc:creator>
  <cp:keywords/>
  <dc:description/>
  <cp:lastModifiedBy>Beata Grzesiak</cp:lastModifiedBy>
  <cp:revision>2</cp:revision>
  <dcterms:created xsi:type="dcterms:W3CDTF">2026-10-01T08:33:00Z</dcterms:created>
  <dcterms:modified xsi:type="dcterms:W3CDTF">2026-10-01T08:33:00Z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</Properties>
</file>