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656D63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656D63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656D63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656D63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656D63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656D63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656D63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656D63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656D63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656D63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656D63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C1ADE" w:rsidRPr="004E29A2" w14:paraId="6A1F6C65" w14:textId="77777777" w:rsidTr="002B39D4">
        <w:tc>
          <w:tcPr>
            <w:tcW w:w="3539" w:type="dxa"/>
          </w:tcPr>
          <w:p w14:paraId="208ED560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229C8823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EC1ADE" w:rsidRPr="00656D63" w14:paraId="2B1367D5" w14:textId="77777777" w:rsidTr="002B39D4">
        <w:tc>
          <w:tcPr>
            <w:tcW w:w="3539" w:type="dxa"/>
          </w:tcPr>
          <w:p w14:paraId="528E5C0C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3A6E0DC7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EC1ADE" w:rsidRPr="00656D63" w14:paraId="3E520C90" w14:textId="77777777" w:rsidTr="002B39D4">
        <w:tc>
          <w:tcPr>
            <w:tcW w:w="3539" w:type="dxa"/>
          </w:tcPr>
          <w:p w14:paraId="2283165F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9FDF2A3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D82310" w:rsidRPr="00656D63" w14:paraId="14788E47" w14:textId="77777777" w:rsidTr="002B39D4">
        <w:tc>
          <w:tcPr>
            <w:tcW w:w="3539" w:type="dxa"/>
          </w:tcPr>
          <w:p w14:paraId="6CB8D6BD" w14:textId="77777777" w:rsidR="00D82310" w:rsidRPr="00656D63" w:rsidRDefault="00D82310" w:rsidP="00D82310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0A12F61E" w14:textId="4389F61A" w:rsidR="00D82310" w:rsidRPr="00656D63" w:rsidRDefault="00D82310" w:rsidP="00D8231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D82310" w:rsidRPr="00D82310" w14:paraId="101A47E0" w14:textId="77777777" w:rsidTr="002B39D4">
        <w:tc>
          <w:tcPr>
            <w:tcW w:w="3539" w:type="dxa"/>
          </w:tcPr>
          <w:p w14:paraId="6FF7082A" w14:textId="77777777" w:rsidR="00D82310" w:rsidRPr="00656D63" w:rsidRDefault="00D82310" w:rsidP="00D82310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301334F" w14:textId="5A20B80D" w:rsidR="00D82310" w:rsidRPr="00656D63" w:rsidRDefault="00D82310" w:rsidP="00D8231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EC1ADE" w:rsidRPr="00656D63" w14:paraId="1E14D764" w14:textId="77777777" w:rsidTr="002B39D4">
        <w:tc>
          <w:tcPr>
            <w:tcW w:w="3539" w:type="dxa"/>
          </w:tcPr>
          <w:p w14:paraId="5B441EAF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F5A1642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EC1ADE" w:rsidRPr="00656D63" w14:paraId="7646794C" w14:textId="77777777" w:rsidTr="002B39D4">
        <w:tc>
          <w:tcPr>
            <w:tcW w:w="3539" w:type="dxa"/>
          </w:tcPr>
          <w:p w14:paraId="2097E302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DEC88BB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C1ADE" w:rsidRPr="00656D63" w14:paraId="01DF485F" w14:textId="77777777" w:rsidTr="002B39D4">
        <w:tc>
          <w:tcPr>
            <w:tcW w:w="3539" w:type="dxa"/>
          </w:tcPr>
          <w:p w14:paraId="08A8531F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3C897F23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C1ADE" w:rsidRPr="00656D63" w14:paraId="3813FF20" w14:textId="77777777" w:rsidTr="002B39D4">
        <w:tc>
          <w:tcPr>
            <w:tcW w:w="3539" w:type="dxa"/>
          </w:tcPr>
          <w:p w14:paraId="6DE81224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7B0CE0AB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EC1ADE" w:rsidRPr="00656D63" w14:paraId="70BC7C04" w14:textId="77777777" w:rsidTr="002B39D4">
        <w:tc>
          <w:tcPr>
            <w:tcW w:w="3539" w:type="dxa"/>
          </w:tcPr>
          <w:p w14:paraId="722F43F7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A4F56AA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EC1ADE" w:rsidRPr="004E29A2" w14:paraId="52E220EF" w14:textId="77777777" w:rsidTr="002B39D4">
        <w:tc>
          <w:tcPr>
            <w:tcW w:w="3539" w:type="dxa"/>
          </w:tcPr>
          <w:p w14:paraId="09EE9181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050B2A5" w14:textId="77777777" w:rsidR="00C96B1A" w:rsidRPr="00656D63" w:rsidRDefault="00C96B1A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2E0CD117" w14:textId="77777777" w:rsidR="00C96B1A" w:rsidRPr="00656D63" w:rsidRDefault="00C96B1A" w:rsidP="00C96B1A">
      <w:pPr>
        <w:rPr>
          <w:lang w:val="pl-PL"/>
        </w:rPr>
      </w:pPr>
    </w:p>
    <w:p w14:paraId="0E8F5E52" w14:textId="77777777" w:rsidR="005143E8" w:rsidRPr="00656D63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56D63" w14:paraId="0782BBB6" w14:textId="77777777" w:rsidTr="007C4DE5">
        <w:tc>
          <w:tcPr>
            <w:tcW w:w="3539" w:type="dxa"/>
          </w:tcPr>
          <w:p w14:paraId="2D222C8F" w14:textId="77777777" w:rsidR="004B726D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43DAB9AC" w:rsidR="004B726D" w:rsidRPr="00656D63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8</w:t>
            </w:r>
          </w:p>
        </w:tc>
      </w:tr>
      <w:tr w:rsidR="0044797C" w:rsidRPr="004E29A2" w14:paraId="059CF35C" w14:textId="77777777" w:rsidTr="007C4DE5">
        <w:tc>
          <w:tcPr>
            <w:tcW w:w="3539" w:type="dxa"/>
          </w:tcPr>
          <w:p w14:paraId="3D67E512" w14:textId="77777777" w:rsidR="0044797C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6BF1B830" w:rsidR="0044797C" w:rsidRPr="00656D63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Ustalenie systemu monitorowania ustalonych CCP</w:t>
            </w:r>
          </w:p>
        </w:tc>
      </w:tr>
      <w:tr w:rsidR="005143E8" w:rsidRPr="00656D63" w14:paraId="69E7A11E" w14:textId="77777777" w:rsidTr="007C4DE5">
        <w:tc>
          <w:tcPr>
            <w:tcW w:w="3539" w:type="dxa"/>
          </w:tcPr>
          <w:p w14:paraId="7130CD09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06677EEB" w:rsidR="005143E8" w:rsidRPr="00656D63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656D63">
              <w:rPr>
                <w:rFonts w:asciiTheme="majorHAnsi" w:hAnsiTheme="majorHAnsi" w:cstheme="majorHAnsi"/>
                <w:lang w:val="pl-PL"/>
              </w:rPr>
              <w:t>wiczenia</w:t>
            </w:r>
            <w:r w:rsidR="00EC1ADE" w:rsidRPr="00656D63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656D63" w14:paraId="72B4858F" w14:textId="77777777" w:rsidTr="007C4DE5">
        <w:tc>
          <w:tcPr>
            <w:tcW w:w="3539" w:type="dxa"/>
          </w:tcPr>
          <w:p w14:paraId="761CF7E7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541A790D" w:rsidR="00620785" w:rsidRPr="00656D63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4E29A2" w14:paraId="23402E77" w14:textId="77777777" w:rsidTr="007C4DE5">
        <w:tc>
          <w:tcPr>
            <w:tcW w:w="3539" w:type="dxa"/>
          </w:tcPr>
          <w:p w14:paraId="1274AC7F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0A4D32" w14:textId="2318857D" w:rsidR="00DF7A68" w:rsidRPr="00656D63" w:rsidRDefault="00DF7A68" w:rsidP="00DF7A68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Nabycie przez studentów umiejętności projektowania systemów monitorowania dla Krytycznych Punktów Kontroli (CCP) obejmujących zaplanowaną, systematyczną obserwację, pomiary oraz rejestrację parametrów procesu</w:t>
            </w:r>
            <w:r w:rsidR="00187145" w:rsidRPr="00656D63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4E29A2" w14:paraId="251E2B25" w14:textId="77777777" w:rsidTr="007C4DE5">
        <w:tc>
          <w:tcPr>
            <w:tcW w:w="3539" w:type="dxa"/>
          </w:tcPr>
          <w:p w14:paraId="704340A7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68990009" w14:textId="77777777" w:rsidR="00DF7A68" w:rsidRPr="00656D63" w:rsidRDefault="00DF7A68" w:rsidP="00DF7A6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Zrozumienie IV Zasady HACCP dotyczącej roli ciągłego i okresowego monitoringu w wykrywaniu odchyleń od granic krytycznych.</w:t>
            </w:r>
          </w:p>
          <w:p w14:paraId="2575AB17" w14:textId="12AF865B" w:rsidR="00DF7A68" w:rsidRPr="00656D63" w:rsidRDefault="00DF7A68" w:rsidP="00DF7A6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Umiejętność definiowania 4 kluczowych pytań </w:t>
            </w:r>
            <w:r w:rsidR="00AE4211" w:rsidRPr="00656D63">
              <w:rPr>
                <w:rFonts w:asciiTheme="majorHAnsi" w:hAnsiTheme="majorHAnsi" w:cstheme="majorHAnsi"/>
                <w:lang w:val="pl-PL"/>
              </w:rPr>
              <w:t xml:space="preserve">dotyczących </w:t>
            </w:r>
            <w:r w:rsidRPr="00656D63">
              <w:rPr>
                <w:rFonts w:asciiTheme="majorHAnsi" w:hAnsiTheme="majorHAnsi" w:cstheme="majorHAnsi"/>
                <w:lang w:val="pl-PL"/>
              </w:rPr>
              <w:t>procedury monitorowania: co (parametry), jak (metoda), kiedy/częstotliwość oraz kto (wykonawca/odpowiedzialność).</w:t>
            </w:r>
          </w:p>
          <w:p w14:paraId="2A2CBE2F" w14:textId="77777777" w:rsidR="00DF7A68" w:rsidRPr="00656D63" w:rsidRDefault="00DF7A68" w:rsidP="00DF7A6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Praktyczne opracowanie zakładowych 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arkuszy  monitorowania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CCP.</w:t>
            </w:r>
          </w:p>
          <w:p w14:paraId="77193FAD" w14:textId="5CCC718B" w:rsidR="00DF7A68" w:rsidRPr="00656D63" w:rsidRDefault="00DF7A68" w:rsidP="00DF7A6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 Zapoznanie się ze sposobami prowadzenia </w:t>
            </w: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zapisów oraz nadzoru nad sprzętem pomiarowym</w:t>
            </w:r>
          </w:p>
          <w:p w14:paraId="5F143410" w14:textId="77777777" w:rsidR="00DF7A68" w:rsidRPr="00656D63" w:rsidRDefault="00DF7A6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4E29A2" w14:paraId="1C12BA24" w14:textId="77777777" w:rsidTr="007C4DE5">
        <w:tc>
          <w:tcPr>
            <w:tcW w:w="3539" w:type="dxa"/>
          </w:tcPr>
          <w:p w14:paraId="116A0269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CAA6018" w14:textId="099ED0BE" w:rsidR="00DF7A68" w:rsidRPr="00656D63" w:rsidRDefault="00DF7A68" w:rsidP="00DF7A68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656D63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302792" w:rsidRPr="00656D63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1F355269" w14:textId="77777777" w:rsidR="00DF7A68" w:rsidRPr="00656D63" w:rsidRDefault="00DF7A68" w:rsidP="00DF7A68">
            <w:pPr>
              <w:rPr>
                <w:rFonts w:asciiTheme="majorHAnsi" w:hAnsiTheme="majorHAnsi" w:cstheme="majorHAnsi"/>
                <w:lang w:val="pl-PL"/>
              </w:rPr>
            </w:pPr>
          </w:p>
          <w:p w14:paraId="2AEB3310" w14:textId="08BF37A3" w:rsidR="005143E8" w:rsidRPr="00656D63" w:rsidRDefault="005143E8" w:rsidP="00DF7A6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656D63" w14:paraId="769A42FF" w14:textId="77777777" w:rsidTr="007C4DE5">
        <w:tc>
          <w:tcPr>
            <w:tcW w:w="3539" w:type="dxa"/>
          </w:tcPr>
          <w:p w14:paraId="157BBBF1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46438341" w:rsidR="005143E8" w:rsidRPr="00656D63" w:rsidRDefault="005554CB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Przygotowanie Sali.</w:t>
            </w:r>
          </w:p>
        </w:tc>
      </w:tr>
    </w:tbl>
    <w:p w14:paraId="17092F6B" w14:textId="77777777" w:rsidR="005143E8" w:rsidRPr="00656D63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4E29A2" w14:paraId="0E0E33F3" w14:textId="77777777" w:rsidTr="007C4DE5">
        <w:tc>
          <w:tcPr>
            <w:tcW w:w="3539" w:type="dxa"/>
          </w:tcPr>
          <w:p w14:paraId="566CDC3C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00B474E1" w:rsidR="005143E8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Istota Zasady 4 HACCP i definicja monitorowania</w:t>
            </w:r>
          </w:p>
        </w:tc>
      </w:tr>
      <w:tr w:rsidR="005143E8" w:rsidRPr="00656D63" w14:paraId="74903A4E" w14:textId="77777777" w:rsidTr="007C4DE5">
        <w:tc>
          <w:tcPr>
            <w:tcW w:w="3539" w:type="dxa"/>
          </w:tcPr>
          <w:p w14:paraId="51EBB337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34128C8A" w:rsidR="005143E8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4E29A2" w14:paraId="52CA887E" w14:textId="77777777" w:rsidTr="007C4DE5">
        <w:tc>
          <w:tcPr>
            <w:tcW w:w="3539" w:type="dxa"/>
          </w:tcPr>
          <w:p w14:paraId="5C19B281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9488F6D" w14:textId="3A30AFDB" w:rsidR="00C96B1A" w:rsidRPr="00656D63" w:rsidRDefault="00C96B1A" w:rsidP="00C96B1A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Omówienie</w:t>
            </w:r>
            <w:r w:rsidR="00656D63" w:rsidRPr="00656D63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656D63">
              <w:rPr>
                <w:rFonts w:asciiTheme="majorHAnsi" w:hAnsiTheme="majorHAnsi" w:cstheme="majorHAnsi"/>
                <w:lang w:val="pl-PL"/>
              </w:rPr>
              <w:t xml:space="preserve"> IV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zasady HACCP – celu prowadzenia zaplanowanej i systematycznej obserwacji oraz pomiarów parametrów w CCP.</w:t>
            </w:r>
          </w:p>
          <w:p w14:paraId="77F0514C" w14:textId="16A1308C" w:rsidR="00C96B1A" w:rsidRPr="00656D63" w:rsidRDefault="00C96B1A" w:rsidP="00C96B1A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Przedstawienie funkcji monitoringu: wczesne wykrywanie tendencji do utraty kontroli nad procesem oraz dostarczanie dowodów prawidłowego nadzoru.</w:t>
            </w:r>
          </w:p>
          <w:p w14:paraId="60E1D58E" w14:textId="076CE741" w:rsidR="005143E8" w:rsidRPr="00656D63" w:rsidRDefault="00C96B1A" w:rsidP="00C96B1A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Różnicowanie monitorowania ciągłego (aparatura rejestrująca) i okresowego (pomiary w ustalonych odstępach czasu)</w:t>
            </w:r>
          </w:p>
        </w:tc>
      </w:tr>
      <w:tr w:rsidR="005143E8" w:rsidRPr="00656D63" w14:paraId="51035027" w14:textId="77777777" w:rsidTr="007C4DE5">
        <w:tc>
          <w:tcPr>
            <w:tcW w:w="3539" w:type="dxa"/>
          </w:tcPr>
          <w:p w14:paraId="3EE336CB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6DECA1EE" w:rsidR="005143E8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Główne elementy procedury monitorowania</w:t>
            </w:r>
          </w:p>
        </w:tc>
      </w:tr>
      <w:tr w:rsidR="005143E8" w:rsidRPr="00656D63" w14:paraId="5BC42166" w14:textId="77777777" w:rsidTr="007C4DE5">
        <w:tc>
          <w:tcPr>
            <w:tcW w:w="3539" w:type="dxa"/>
          </w:tcPr>
          <w:p w14:paraId="0726C994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7E3B839F" w:rsidR="005143E8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5143E8" w:rsidRPr="004E29A2" w14:paraId="3EF84230" w14:textId="77777777" w:rsidTr="007C4DE5">
        <w:tc>
          <w:tcPr>
            <w:tcW w:w="3539" w:type="dxa"/>
          </w:tcPr>
          <w:p w14:paraId="0E423A46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170EFC1" w14:textId="34BAB5C0" w:rsidR="00C96B1A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 Szczegółowe omówienie pytań strukturalnych przy projektowaniu monitoringu z uwzględnieniem: </w:t>
            </w:r>
          </w:p>
          <w:p w14:paraId="0C8FFEC9" w14:textId="0132A7B6" w:rsidR="00C96B1A" w:rsidRPr="00656D63" w:rsidRDefault="00C96B1A" w:rsidP="00187145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Wyboru mierzalnych parametrów lub cech obserwowalnych. </w:t>
            </w:r>
          </w:p>
          <w:p w14:paraId="14E8AAD2" w14:textId="77777777" w:rsidR="00C96B1A" w:rsidRPr="00656D63" w:rsidRDefault="00C96B1A" w:rsidP="00187145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Metodyki i przyrządów pomiarowych </w:t>
            </w:r>
          </w:p>
          <w:p w14:paraId="165F1A84" w14:textId="31271577" w:rsidR="00C96B1A" w:rsidRPr="00656D63" w:rsidRDefault="00C96B1A" w:rsidP="00187145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Ustaleń dotyczących częstotliwości badań zapewniających bezpieczeństwo wyrobu.</w:t>
            </w:r>
          </w:p>
          <w:p w14:paraId="1DC23858" w14:textId="351B1ECD" w:rsidR="005143E8" w:rsidRPr="00656D63" w:rsidRDefault="00C96B1A" w:rsidP="00187145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Wyznaczenia i przeszkolenie personelu odpowiedzialnego za pomiary i wpisy.</w:t>
            </w:r>
          </w:p>
        </w:tc>
      </w:tr>
      <w:tr w:rsidR="00C96B1A" w:rsidRPr="004E29A2" w14:paraId="7DDC2797" w14:textId="77777777" w:rsidTr="007C4DE5">
        <w:tc>
          <w:tcPr>
            <w:tcW w:w="3539" w:type="dxa"/>
          </w:tcPr>
          <w:p w14:paraId="22CC87FA" w14:textId="3F450C08" w:rsidR="00C96B1A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B895059" w14:textId="7C4B67E5" w:rsidR="00C96B1A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Projektowanie Karty Monitorowania </w:t>
            </w:r>
            <w:r w:rsidR="00187145" w:rsidRPr="00656D63">
              <w:rPr>
                <w:rFonts w:asciiTheme="majorHAnsi" w:hAnsiTheme="majorHAnsi" w:cstheme="majorHAnsi"/>
                <w:lang w:val="pl-PL"/>
              </w:rPr>
              <w:t xml:space="preserve">dla wybranych </w:t>
            </w:r>
            <w:proofErr w:type="spellStart"/>
            <w:r w:rsidR="00187145" w:rsidRPr="00656D63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="00187145" w:rsidRPr="00656D63">
              <w:rPr>
                <w:rFonts w:asciiTheme="majorHAnsi" w:hAnsiTheme="majorHAnsi" w:cstheme="majorHAnsi"/>
                <w:lang w:val="pl-PL"/>
              </w:rPr>
              <w:t xml:space="preserve"> (</w:t>
            </w:r>
            <w:proofErr w:type="spellStart"/>
            <w:r w:rsidR="00187145" w:rsidRPr="00656D63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="00187145" w:rsidRPr="00656D63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="00187145" w:rsidRPr="00656D63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="00187145" w:rsidRPr="00656D63">
              <w:rPr>
                <w:rFonts w:asciiTheme="majorHAnsi" w:hAnsiTheme="majorHAnsi" w:cstheme="majorHAnsi"/>
                <w:lang w:val="pl-PL"/>
              </w:rPr>
              <w:t>).</w:t>
            </w:r>
          </w:p>
        </w:tc>
      </w:tr>
      <w:tr w:rsidR="00C96B1A" w:rsidRPr="00656D63" w14:paraId="529ABED6" w14:textId="77777777" w:rsidTr="007C4DE5">
        <w:tc>
          <w:tcPr>
            <w:tcW w:w="3539" w:type="dxa"/>
          </w:tcPr>
          <w:p w14:paraId="6C6254E3" w14:textId="041BD4F6" w:rsidR="00C96B1A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135F85BF" w14:textId="1CA55F9C" w:rsidR="00C96B1A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C96B1A" w:rsidRPr="004E29A2" w14:paraId="264EF420" w14:textId="77777777" w:rsidTr="007C4DE5">
        <w:tc>
          <w:tcPr>
            <w:tcW w:w="3539" w:type="dxa"/>
          </w:tcPr>
          <w:p w14:paraId="3A7C271C" w14:textId="7975EAC6" w:rsidR="00C96B1A" w:rsidRPr="00656D63" w:rsidRDefault="00C96B1A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6D739CC" w14:textId="77777777" w:rsidR="00C96B1A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Praca w 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grupach  przydzielonymi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zakładami żywienia zbiorowego</w:t>
            </w:r>
          </w:p>
          <w:p w14:paraId="47F53DC1" w14:textId="2BB892BD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Opracowywanie </w:t>
            </w:r>
            <w:r w:rsidR="005554CB" w:rsidRPr="00656D63">
              <w:rPr>
                <w:rFonts w:asciiTheme="majorHAnsi" w:hAnsiTheme="majorHAnsi" w:cstheme="majorHAnsi"/>
                <w:lang w:val="pl-PL"/>
              </w:rPr>
              <w:t xml:space="preserve">systemu </w:t>
            </w:r>
            <w:r w:rsidRPr="00656D63">
              <w:rPr>
                <w:rFonts w:asciiTheme="majorHAnsi" w:hAnsiTheme="majorHAnsi" w:cstheme="majorHAnsi"/>
                <w:lang w:val="pl-PL"/>
              </w:rPr>
              <w:t xml:space="preserve">monitorowania dla wybranych </w:t>
            </w:r>
            <w:proofErr w:type="spellStart"/>
            <w:r w:rsidRPr="00656D63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</w:p>
        </w:tc>
      </w:tr>
      <w:tr w:rsidR="00187145" w:rsidRPr="004E29A2" w14:paraId="1B2B4337" w14:textId="77777777" w:rsidTr="007C4DE5">
        <w:tc>
          <w:tcPr>
            <w:tcW w:w="3539" w:type="dxa"/>
          </w:tcPr>
          <w:p w14:paraId="30DC4F7E" w14:textId="1DDFF988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0EE25032" w14:textId="7F41132A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Dokumentowanie zapisów i wzorcowanie aparatury</w:t>
            </w:r>
          </w:p>
        </w:tc>
      </w:tr>
      <w:tr w:rsidR="00187145" w:rsidRPr="00656D63" w14:paraId="500B6DC2" w14:textId="77777777" w:rsidTr="007C4DE5">
        <w:tc>
          <w:tcPr>
            <w:tcW w:w="3539" w:type="dxa"/>
          </w:tcPr>
          <w:p w14:paraId="05B449DC" w14:textId="609F450B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082412E" w14:textId="6E67C15F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187145" w:rsidRPr="004E29A2" w14:paraId="4EC96AD5" w14:textId="77777777" w:rsidTr="007C4DE5">
        <w:tc>
          <w:tcPr>
            <w:tcW w:w="3539" w:type="dxa"/>
          </w:tcPr>
          <w:p w14:paraId="61ADF866" w14:textId="7D5BEFCE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Sekwencja działań, zadań ćwiczeń </w:t>
            </w: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lub innych aktywności w ramach zagadnienia 4</w:t>
            </w:r>
          </w:p>
        </w:tc>
        <w:tc>
          <w:tcPr>
            <w:tcW w:w="5091" w:type="dxa"/>
          </w:tcPr>
          <w:p w14:paraId="737389FA" w14:textId="77777777" w:rsidR="00187145" w:rsidRPr="00656D63" w:rsidRDefault="00187145" w:rsidP="0018714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 xml:space="preserve">Przegląd zasad prowadzenia rejestrów i </w:t>
            </w: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przechowywania dokumentacji monitoringu.</w:t>
            </w:r>
          </w:p>
          <w:p w14:paraId="40A390FE" w14:textId="77777777" w:rsidR="00187145" w:rsidRPr="00656D63" w:rsidRDefault="00187145" w:rsidP="0018714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Omówienie konieczności kalibracji, wzorcowania i okresowej kontroli urządzeń kontrolno-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pomiarowych .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 </w:t>
            </w:r>
          </w:p>
          <w:p w14:paraId="6A1F533E" w14:textId="1200B81B" w:rsidR="00187145" w:rsidRPr="00656D63" w:rsidRDefault="00187145" w:rsidP="0018714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Analiza przykładowych (symulowanych) błędów w dziennikach pomiarowych i ocena ich wiarygodności.</w:t>
            </w:r>
          </w:p>
        </w:tc>
      </w:tr>
      <w:tr w:rsidR="00187145" w:rsidRPr="004E29A2" w14:paraId="72F8AB85" w14:textId="77777777" w:rsidTr="007C4DE5">
        <w:tc>
          <w:tcPr>
            <w:tcW w:w="3539" w:type="dxa"/>
          </w:tcPr>
          <w:p w14:paraId="6FB0E6FE" w14:textId="66D189C2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Nazwa zagadnienia 5</w:t>
            </w:r>
          </w:p>
        </w:tc>
        <w:tc>
          <w:tcPr>
            <w:tcW w:w="5091" w:type="dxa"/>
          </w:tcPr>
          <w:p w14:paraId="709A854C" w14:textId="27C7B32B" w:rsidR="00187145" w:rsidRPr="00656D63" w:rsidRDefault="00187145" w:rsidP="00187145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Podsumowanie i weryfikacja kart pracy</w:t>
            </w:r>
          </w:p>
        </w:tc>
      </w:tr>
      <w:tr w:rsidR="00187145" w:rsidRPr="00656D63" w14:paraId="35EF8929" w14:textId="77777777" w:rsidTr="007C4DE5">
        <w:tc>
          <w:tcPr>
            <w:tcW w:w="3539" w:type="dxa"/>
          </w:tcPr>
          <w:p w14:paraId="3FE880F7" w14:textId="359CBBB0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5A855C7" w14:textId="20BA4BFB" w:rsidR="00187145" w:rsidRPr="00656D63" w:rsidRDefault="00187145" w:rsidP="00187145">
            <w:pPr>
              <w:pStyle w:val="Akapitzlist"/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187145" w:rsidRPr="004E29A2" w14:paraId="4E55CC02" w14:textId="77777777" w:rsidTr="007C4DE5">
        <w:tc>
          <w:tcPr>
            <w:tcW w:w="3539" w:type="dxa"/>
          </w:tcPr>
          <w:p w14:paraId="3E3D4D3E" w14:textId="0818A4DF" w:rsidR="00187145" w:rsidRPr="00656D63" w:rsidRDefault="00187145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0F5B987A" w14:textId="78D73661" w:rsidR="00187145" w:rsidRPr="00656D63" w:rsidRDefault="00187145" w:rsidP="0018714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Prezentacja opracowanych systemów monitorowania wybranych </w:t>
            </w:r>
            <w:proofErr w:type="spellStart"/>
            <w:r w:rsidRPr="00656D63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656D63">
              <w:rPr>
                <w:rFonts w:asciiTheme="majorHAnsi" w:hAnsiTheme="majorHAnsi" w:cstheme="majorHAnsi"/>
                <w:lang w:val="pl-PL"/>
              </w:rPr>
              <w:t xml:space="preserve"> przez poszczególne grupy projektowe.</w:t>
            </w:r>
          </w:p>
          <w:p w14:paraId="6B0B426C" w14:textId="287E81FB" w:rsidR="00187145" w:rsidRPr="00656D63" w:rsidRDefault="00187145" w:rsidP="0018714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Ocena poprawności wykonanego zadania.</w:t>
            </w:r>
          </w:p>
          <w:p w14:paraId="50C91C76" w14:textId="4FEF14EE" w:rsidR="00187145" w:rsidRPr="00656D63" w:rsidRDefault="00187145" w:rsidP="00187145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Podsumowanie i formułowanie najważniejszych wniosków.</w:t>
            </w:r>
          </w:p>
        </w:tc>
      </w:tr>
    </w:tbl>
    <w:p w14:paraId="55100A72" w14:textId="77777777" w:rsidR="005143E8" w:rsidRPr="00656D63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4E29A2" w14:paraId="14B36BFB" w14:textId="77777777" w:rsidTr="007C4DE5">
        <w:tc>
          <w:tcPr>
            <w:tcW w:w="3539" w:type="dxa"/>
          </w:tcPr>
          <w:p w14:paraId="636D9D8A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02B735FB" w14:textId="1A4458EC" w:rsidR="00AE4211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•</w:t>
            </w:r>
            <w:r w:rsidRPr="00656D63">
              <w:rPr>
                <w:rFonts w:asciiTheme="majorHAnsi" w:hAnsiTheme="majorHAnsi" w:cstheme="majorHAnsi"/>
                <w:lang w:val="pl-PL"/>
              </w:rPr>
              <w:tab/>
              <w:t xml:space="preserve">Teoretyczne wprowadzenie </w:t>
            </w:r>
            <w:r w:rsidR="005554CB" w:rsidRPr="00656D63">
              <w:rPr>
                <w:rFonts w:asciiTheme="majorHAnsi" w:hAnsiTheme="majorHAnsi" w:cstheme="majorHAnsi"/>
                <w:lang w:val="pl-PL"/>
              </w:rPr>
              <w:t>w formie ustnej prezentacji</w:t>
            </w:r>
            <w:r w:rsidRPr="00656D63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499E83CC" w14:textId="77777777" w:rsidR="00AE4211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•</w:t>
            </w:r>
            <w:r w:rsidRPr="00656D63">
              <w:rPr>
                <w:rFonts w:asciiTheme="majorHAnsi" w:hAnsiTheme="majorHAnsi" w:cstheme="majorHAnsi"/>
                <w:lang w:val="pl-PL"/>
              </w:rPr>
              <w:tab/>
              <w:t>Instruktaż wykonania zadania.</w:t>
            </w:r>
          </w:p>
          <w:p w14:paraId="613309FE" w14:textId="77777777" w:rsidR="00AE4211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•</w:t>
            </w:r>
            <w:r w:rsidRPr="00656D63">
              <w:rPr>
                <w:rFonts w:asciiTheme="majorHAnsi" w:hAnsiTheme="majorHAnsi" w:cstheme="majorHAnsi"/>
                <w:lang w:val="pl-PL"/>
              </w:rPr>
              <w:tab/>
              <w:t>Praca projektowa w grupie pod nadzorem prowadzącego.</w:t>
            </w:r>
          </w:p>
          <w:p w14:paraId="7E1340CB" w14:textId="77777777" w:rsidR="00AE4211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•</w:t>
            </w:r>
            <w:r w:rsidRPr="00656D63">
              <w:rPr>
                <w:rFonts w:asciiTheme="majorHAnsi" w:hAnsiTheme="majorHAnsi" w:cstheme="majorHAnsi"/>
                <w:lang w:val="pl-PL"/>
              </w:rPr>
              <w:tab/>
              <w:t>Analiza przypadków (</w:t>
            </w:r>
            <w:proofErr w:type="spellStart"/>
            <w:r w:rsidRPr="00656D63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656D63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656D63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656D63">
              <w:rPr>
                <w:rFonts w:asciiTheme="majorHAnsi" w:hAnsiTheme="majorHAnsi" w:cstheme="majorHAnsi"/>
                <w:lang w:val="pl-PL"/>
              </w:rPr>
              <w:t>).</w:t>
            </w:r>
          </w:p>
          <w:p w14:paraId="7F41A712" w14:textId="43A99EB0" w:rsidR="005143E8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•</w:t>
            </w:r>
            <w:r w:rsidRPr="00656D63">
              <w:rPr>
                <w:rFonts w:asciiTheme="majorHAnsi" w:hAnsiTheme="majorHAnsi" w:cstheme="majorHAnsi"/>
                <w:lang w:val="pl-PL"/>
              </w:rPr>
              <w:tab/>
              <w:t xml:space="preserve">Pytania kontrolne. </w:t>
            </w:r>
          </w:p>
        </w:tc>
      </w:tr>
      <w:tr w:rsidR="005143E8" w:rsidRPr="004E29A2" w14:paraId="6B6E70BA" w14:textId="77777777" w:rsidTr="007C4DE5">
        <w:tc>
          <w:tcPr>
            <w:tcW w:w="3539" w:type="dxa"/>
          </w:tcPr>
          <w:p w14:paraId="42423B33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5081FDC7" w14:textId="77777777" w:rsidR="00AE4211" w:rsidRPr="00656D63" w:rsidRDefault="00AE4211">
            <w:pPr>
              <w:rPr>
                <w:rFonts w:asciiTheme="majorHAnsi" w:hAnsiTheme="majorHAnsi" w:cstheme="majorHAnsi"/>
                <w:lang w:val="pl-PL"/>
              </w:rPr>
            </w:pPr>
          </w:p>
          <w:p w14:paraId="4493FA4E" w14:textId="20CE0C4B" w:rsidR="00AE4211" w:rsidRPr="00656D63" w:rsidRDefault="00AE4211" w:rsidP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01E5E428" w14:textId="06DF2B19" w:rsidR="00AE4211" w:rsidRPr="00656D63" w:rsidRDefault="00AE4211" w:rsidP="005554C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656D63" w14:paraId="2E79C839" w14:textId="77777777" w:rsidTr="007C4DE5">
        <w:tc>
          <w:tcPr>
            <w:tcW w:w="3539" w:type="dxa"/>
          </w:tcPr>
          <w:p w14:paraId="06E77122" w14:textId="77777777" w:rsidR="0052162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5DCABCE5" w:rsidR="00521628" w:rsidRPr="00656D63" w:rsidRDefault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656D63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D82310" w14:paraId="1C07B03A" w14:textId="77777777" w:rsidTr="007C4DE5">
        <w:tc>
          <w:tcPr>
            <w:tcW w:w="3539" w:type="dxa"/>
          </w:tcPr>
          <w:p w14:paraId="1102FDDD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67FB078A" w:rsidR="005143E8" w:rsidRPr="00656D63" w:rsidRDefault="004E29A2" w:rsidP="004E29A2">
            <w:pPr>
              <w:rPr>
                <w:rFonts w:asciiTheme="majorHAnsi" w:hAnsiTheme="majorHAnsi" w:cstheme="majorHAnsi"/>
                <w:lang w:val="pl-PL"/>
              </w:rPr>
            </w:pPr>
            <w:hyperlink r:id="rId11" w:history="1">
              <w:r w:rsidRPr="004E29A2">
                <w:rPr>
                  <w:rStyle w:val="Hipercze"/>
                  <w:rFonts w:asciiTheme="majorHAnsi" w:hAnsiTheme="majorHAnsi" w:cstheme="majorHAnsi"/>
                  <w:lang w:val="pl-PL"/>
                </w:rPr>
                <w:t>Baza aktów prawnych Unii Europejskiej</w:t>
              </w:r>
            </w:hyperlink>
          </w:p>
        </w:tc>
      </w:tr>
      <w:tr w:rsidR="00521628" w:rsidRPr="004E29A2" w14:paraId="7F422906" w14:textId="77777777" w:rsidTr="007C4DE5">
        <w:tc>
          <w:tcPr>
            <w:tcW w:w="3539" w:type="dxa"/>
          </w:tcPr>
          <w:p w14:paraId="6E007297" w14:textId="77777777" w:rsidR="0052162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5D2ADEDB" w:rsidR="00521628" w:rsidRPr="00656D63" w:rsidRDefault="00AE4211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656D63" w14:paraId="6069E80A" w14:textId="77777777" w:rsidTr="007C4DE5">
        <w:tc>
          <w:tcPr>
            <w:tcW w:w="3539" w:type="dxa"/>
          </w:tcPr>
          <w:p w14:paraId="282CC384" w14:textId="77777777" w:rsidR="005143E8" w:rsidRPr="00656D63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33149DEA" w:rsidR="005143E8" w:rsidRPr="00656D63" w:rsidRDefault="005554CB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Brak.</w:t>
            </w:r>
          </w:p>
        </w:tc>
      </w:tr>
    </w:tbl>
    <w:p w14:paraId="59F7B301" w14:textId="77777777" w:rsidR="00C66032" w:rsidRPr="00656D63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4E29A2" w14:paraId="54A63A69" w14:textId="77777777" w:rsidTr="007C4DE5">
        <w:tc>
          <w:tcPr>
            <w:tcW w:w="3539" w:type="dxa"/>
          </w:tcPr>
          <w:p w14:paraId="0E9B125F" w14:textId="77777777" w:rsidR="00C66032" w:rsidRPr="00656D63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B1EE8BF" w14:textId="6316EFBA" w:rsidR="00C66032" w:rsidRPr="00656D63" w:rsidRDefault="00AE4211" w:rsidP="00AE421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Student potrafi zaprojektować kompletny system monitorowania dla wyznaczonych </w:t>
            </w:r>
            <w:proofErr w:type="spellStart"/>
            <w:r w:rsidR="00656D63" w:rsidRPr="00656D63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="00656D63" w:rsidRPr="00656D63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2A2E3FA5" w14:textId="4F99EEC3" w:rsidR="00AE4211" w:rsidRPr="00656D63" w:rsidRDefault="00AE4211" w:rsidP="00656D63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Student</w:t>
            </w:r>
            <w:r w:rsidR="00656D63" w:rsidRPr="00656D63">
              <w:rPr>
                <w:rFonts w:asciiTheme="majorHAnsi" w:hAnsiTheme="majorHAnsi" w:cstheme="majorHAnsi"/>
                <w:lang w:val="pl-PL"/>
              </w:rPr>
              <w:t xml:space="preserve"> potrafi </w:t>
            </w:r>
            <w:proofErr w:type="gramStart"/>
            <w:r w:rsidR="00656D63" w:rsidRPr="00656D63">
              <w:rPr>
                <w:rFonts w:asciiTheme="majorHAnsi" w:hAnsiTheme="majorHAnsi" w:cstheme="majorHAnsi"/>
                <w:lang w:val="pl-PL"/>
              </w:rPr>
              <w:t xml:space="preserve">wskazać </w:t>
            </w:r>
            <w:r w:rsidRPr="00656D63">
              <w:rPr>
                <w:rFonts w:asciiTheme="majorHAnsi" w:hAnsiTheme="majorHAnsi" w:cstheme="majorHAnsi"/>
                <w:lang w:val="pl-PL"/>
              </w:rPr>
              <w:t xml:space="preserve"> właściwą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metodykę, częstotliwość oraz przypisać</w:t>
            </w:r>
            <w:r w:rsidR="00656D63" w:rsidRPr="00656D63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656D63">
              <w:rPr>
                <w:rFonts w:asciiTheme="majorHAnsi" w:hAnsiTheme="majorHAnsi" w:cstheme="majorHAnsi"/>
                <w:lang w:val="pl-PL"/>
              </w:rPr>
              <w:t>odpowiedzialność odpowiedniemu personelowi, za prowadzenie pomiarów i zapisów.</w:t>
            </w:r>
          </w:p>
          <w:p w14:paraId="28426BC1" w14:textId="77777777" w:rsidR="00AE4211" w:rsidRPr="00656D63" w:rsidRDefault="00AE4211" w:rsidP="00AE421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Student rozumie znaczenie sprawności urządzeń kontrolno-pomiarowych oraz konieczność ich regularnej kalibracji.</w:t>
            </w:r>
          </w:p>
          <w:p w14:paraId="6E1C744A" w14:textId="7546D55C" w:rsidR="00AE4211" w:rsidRPr="00656D63" w:rsidRDefault="00AE4211" w:rsidP="00AE421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Student wykazuje odpowiedzialność i dbałość o rzetelność prowadzenia rejestrów związanych bezpośrednio z zachowaniem bezpieczeństwem żywności.</w:t>
            </w:r>
          </w:p>
        </w:tc>
      </w:tr>
      <w:tr w:rsidR="00C66032" w:rsidRPr="004E29A2" w14:paraId="559594FC" w14:textId="77777777" w:rsidTr="007C4DE5">
        <w:tc>
          <w:tcPr>
            <w:tcW w:w="3539" w:type="dxa"/>
          </w:tcPr>
          <w:p w14:paraId="081BADFB" w14:textId="77777777" w:rsidR="00C66032" w:rsidRPr="00656D63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282C6E1B" w14:textId="7239A403" w:rsidR="00C66032" w:rsidRPr="00656D63" w:rsidRDefault="00AE4211" w:rsidP="00AE421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Ocena formalna i merytoryczna przygotowanego arkusza monitorowania CCP </w:t>
            </w:r>
            <w:r w:rsidR="00656D63" w:rsidRPr="00656D63">
              <w:rPr>
                <w:rFonts w:asciiTheme="majorHAnsi" w:hAnsiTheme="majorHAnsi" w:cstheme="majorHAnsi"/>
                <w:lang w:val="pl-PL"/>
              </w:rPr>
              <w:t>podczas</w:t>
            </w:r>
            <w:r w:rsidRPr="00656D63">
              <w:rPr>
                <w:rFonts w:asciiTheme="majorHAnsi" w:hAnsiTheme="majorHAnsi" w:cstheme="majorHAnsi"/>
                <w:lang w:val="pl-PL"/>
              </w:rPr>
              <w:t xml:space="preserve"> zajęć.</w:t>
            </w:r>
          </w:p>
          <w:p w14:paraId="1F6326C1" w14:textId="77777777" w:rsidR="00AE4211" w:rsidRPr="00656D63" w:rsidRDefault="00AE4211" w:rsidP="00AE421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Odpowiedzi na pytania kontrolne oraz aktywny udział w dyskusji.</w:t>
            </w:r>
          </w:p>
          <w:p w14:paraId="28EE35E0" w14:textId="5454F84A" w:rsidR="00AE4211" w:rsidRPr="00656D63" w:rsidRDefault="00AE4211" w:rsidP="00AE421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Obserwacja pracy w grupie (pod 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kątem  stopnia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zaangażowania </w:t>
            </w:r>
            <w:proofErr w:type="gramStart"/>
            <w:r w:rsidRPr="00656D63">
              <w:rPr>
                <w:rFonts w:asciiTheme="majorHAnsi" w:hAnsiTheme="majorHAnsi" w:cstheme="majorHAnsi"/>
                <w:lang w:val="pl-PL"/>
              </w:rPr>
              <w:t>i  dokładności</w:t>
            </w:r>
            <w:proofErr w:type="gramEnd"/>
            <w:r w:rsidRPr="00656D63">
              <w:rPr>
                <w:rFonts w:asciiTheme="majorHAnsi" w:hAnsiTheme="majorHAnsi" w:cstheme="majorHAnsi"/>
                <w:lang w:val="pl-PL"/>
              </w:rPr>
              <w:t xml:space="preserve"> sporządzanej dokumentacji).</w:t>
            </w:r>
          </w:p>
        </w:tc>
      </w:tr>
    </w:tbl>
    <w:p w14:paraId="668173BE" w14:textId="77777777" w:rsidR="00C66032" w:rsidRPr="00656D63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656D63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56D63" w14:paraId="7B6B3C35" w14:textId="77777777" w:rsidTr="007C4DE5">
        <w:tc>
          <w:tcPr>
            <w:tcW w:w="3539" w:type="dxa"/>
          </w:tcPr>
          <w:p w14:paraId="0F4224F5" w14:textId="77777777" w:rsidR="004B726D" w:rsidRPr="00656D63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67734EBF" w:rsidR="004B726D" w:rsidRPr="00656D63" w:rsidRDefault="000148D3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Dr hab. Aleksandra Szydłowska</w:t>
            </w:r>
          </w:p>
        </w:tc>
      </w:tr>
      <w:tr w:rsidR="004B726D" w:rsidRPr="00656D63" w14:paraId="032A2A85" w14:textId="77777777" w:rsidTr="007C4DE5">
        <w:tc>
          <w:tcPr>
            <w:tcW w:w="3539" w:type="dxa"/>
          </w:tcPr>
          <w:p w14:paraId="5BF1C300" w14:textId="77777777" w:rsidR="004B726D" w:rsidRPr="00656D63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0EB01FEA" w:rsidR="004B726D" w:rsidRPr="00656D63" w:rsidRDefault="005554CB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656D63">
              <w:rPr>
                <w:rFonts w:asciiTheme="majorHAnsi" w:hAnsiTheme="majorHAnsi" w:cstheme="majorHAnsi"/>
                <w:lang w:val="pl-PL"/>
              </w:rPr>
              <w:t xml:space="preserve">- </w:t>
            </w:r>
          </w:p>
        </w:tc>
      </w:tr>
    </w:tbl>
    <w:p w14:paraId="03ADEFC9" w14:textId="77777777" w:rsidR="004B726D" w:rsidRPr="00656D63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656D63" w:rsidRDefault="00515281" w:rsidP="00515281">
      <w:pPr>
        <w:spacing w:after="160" w:line="259" w:lineRule="auto"/>
      </w:pPr>
      <w:r w:rsidRPr="00656D63">
        <w:t>CC BY 4.0</w:t>
      </w:r>
    </w:p>
    <w:p w14:paraId="72008BC2" w14:textId="77777777" w:rsidR="00515281" w:rsidRPr="00656D63" w:rsidRDefault="00515281" w:rsidP="00515281">
      <w:pPr>
        <w:spacing w:after="160" w:line="259" w:lineRule="auto"/>
        <w:rPr>
          <w:lang w:val="pl-PL"/>
        </w:rPr>
      </w:pPr>
      <w:r w:rsidRPr="00656D63">
        <w:rPr>
          <w:lang w:val="pl-PL"/>
        </w:rPr>
        <w:t xml:space="preserve">Materiał jest udostępniony na licencji Creative </w:t>
      </w:r>
      <w:proofErr w:type="spellStart"/>
      <w:r w:rsidRPr="00656D63">
        <w:rPr>
          <w:lang w:val="pl-PL"/>
        </w:rPr>
        <w:t>Commons</w:t>
      </w:r>
      <w:proofErr w:type="spellEnd"/>
      <w:r w:rsidRPr="00656D63">
        <w:rPr>
          <w:lang w:val="pl-PL"/>
        </w:rPr>
        <w:t xml:space="preserve"> Uznanie autorstwa CC BY 4.0</w:t>
      </w:r>
    </w:p>
    <w:p w14:paraId="19FE834C" w14:textId="77777777" w:rsidR="00515281" w:rsidRPr="00656D63" w:rsidRDefault="00515281" w:rsidP="00515281">
      <w:pPr>
        <w:spacing w:after="160" w:line="259" w:lineRule="auto"/>
        <w:rPr>
          <w:lang w:val="pl-PL"/>
        </w:rPr>
      </w:pPr>
      <w:hyperlink r:id="rId12" w:history="1">
        <w:r w:rsidRPr="00656D63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656D63" w:rsidRDefault="00515281" w:rsidP="00515281">
      <w:pPr>
        <w:spacing w:after="160" w:line="259" w:lineRule="auto"/>
        <w:rPr>
          <w:lang w:val="pl-PL"/>
        </w:rPr>
      </w:pPr>
      <w:r w:rsidRPr="00656D63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656D63">
        <w:rPr>
          <w:lang w:val="pl-PL"/>
        </w:rPr>
        <w:t>kluczowych ”</w:t>
      </w:r>
      <w:proofErr w:type="gramEnd"/>
      <w:r w:rsidRPr="00656D63">
        <w:rPr>
          <w:lang w:val="pl-PL"/>
        </w:rPr>
        <w:t xml:space="preserve"> nr FERS.01.05-IP.08-0067/23 </w:t>
      </w:r>
    </w:p>
    <w:p w14:paraId="1247D95C" w14:textId="77777777" w:rsidR="00515281" w:rsidRPr="00656D63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656D63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464C" w14:textId="77777777" w:rsidR="005723B9" w:rsidRDefault="005723B9" w:rsidP="00521628">
      <w:pPr>
        <w:spacing w:after="0" w:line="240" w:lineRule="auto"/>
      </w:pPr>
      <w:r>
        <w:separator/>
      </w:r>
    </w:p>
  </w:endnote>
  <w:endnote w:type="continuationSeparator" w:id="0">
    <w:p w14:paraId="0CE70B4A" w14:textId="77777777" w:rsidR="005723B9" w:rsidRDefault="005723B9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D0F0D" w14:textId="77777777" w:rsidR="005723B9" w:rsidRDefault="005723B9" w:rsidP="00521628">
      <w:pPr>
        <w:spacing w:after="0" w:line="240" w:lineRule="auto"/>
      </w:pPr>
      <w:r>
        <w:separator/>
      </w:r>
    </w:p>
  </w:footnote>
  <w:footnote w:type="continuationSeparator" w:id="0">
    <w:p w14:paraId="13E6D3CB" w14:textId="77777777" w:rsidR="005723B9" w:rsidRDefault="005723B9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55D73409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4C2246"/>
    <w:multiLevelType w:val="hybridMultilevel"/>
    <w:tmpl w:val="0B60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3720D"/>
    <w:multiLevelType w:val="hybridMultilevel"/>
    <w:tmpl w:val="74EE2B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6B3E22"/>
    <w:multiLevelType w:val="hybridMultilevel"/>
    <w:tmpl w:val="B39A9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47133"/>
    <w:multiLevelType w:val="hybridMultilevel"/>
    <w:tmpl w:val="F0FCBDB0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 w15:restartNumberingAfterBreak="0">
    <w:nsid w:val="324B35E4"/>
    <w:multiLevelType w:val="hybridMultilevel"/>
    <w:tmpl w:val="4E1E5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97A83"/>
    <w:multiLevelType w:val="hybridMultilevel"/>
    <w:tmpl w:val="9F68D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31F5F"/>
    <w:multiLevelType w:val="hybridMultilevel"/>
    <w:tmpl w:val="0B54E568"/>
    <w:lvl w:ilvl="0" w:tplc="D248997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6" w15:restartNumberingAfterBreak="0">
    <w:nsid w:val="7EF42430"/>
    <w:multiLevelType w:val="hybridMultilevel"/>
    <w:tmpl w:val="07604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06212">
    <w:abstractNumId w:val="8"/>
  </w:num>
  <w:num w:numId="2" w16cid:durableId="1537036133">
    <w:abstractNumId w:val="6"/>
  </w:num>
  <w:num w:numId="3" w16cid:durableId="1959410169">
    <w:abstractNumId w:val="5"/>
  </w:num>
  <w:num w:numId="4" w16cid:durableId="1375227654">
    <w:abstractNumId w:val="4"/>
  </w:num>
  <w:num w:numId="5" w16cid:durableId="1186401888">
    <w:abstractNumId w:val="7"/>
  </w:num>
  <w:num w:numId="6" w16cid:durableId="1054039666">
    <w:abstractNumId w:val="3"/>
  </w:num>
  <w:num w:numId="7" w16cid:durableId="1143036356">
    <w:abstractNumId w:val="2"/>
  </w:num>
  <w:num w:numId="8" w16cid:durableId="1371493286">
    <w:abstractNumId w:val="1"/>
  </w:num>
  <w:num w:numId="9" w16cid:durableId="1033768407">
    <w:abstractNumId w:val="0"/>
  </w:num>
  <w:num w:numId="10" w16cid:durableId="872037304">
    <w:abstractNumId w:val="14"/>
  </w:num>
  <w:num w:numId="11" w16cid:durableId="611085214">
    <w:abstractNumId w:val="9"/>
  </w:num>
  <w:num w:numId="12" w16cid:durableId="1112823290">
    <w:abstractNumId w:val="11"/>
  </w:num>
  <w:num w:numId="13" w16cid:durableId="212499853">
    <w:abstractNumId w:val="13"/>
  </w:num>
  <w:num w:numId="14" w16cid:durableId="1918591640">
    <w:abstractNumId w:val="15"/>
  </w:num>
  <w:num w:numId="15" w16cid:durableId="571695413">
    <w:abstractNumId w:val="12"/>
  </w:num>
  <w:num w:numId="16" w16cid:durableId="698505889">
    <w:abstractNumId w:val="16"/>
  </w:num>
  <w:num w:numId="17" w16cid:durableId="8991750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148D3"/>
    <w:rsid w:val="00034616"/>
    <w:rsid w:val="0006063C"/>
    <w:rsid w:val="00077043"/>
    <w:rsid w:val="000851D8"/>
    <w:rsid w:val="00091956"/>
    <w:rsid w:val="00092937"/>
    <w:rsid w:val="000E633D"/>
    <w:rsid w:val="000F1F39"/>
    <w:rsid w:val="00106156"/>
    <w:rsid w:val="001210B4"/>
    <w:rsid w:val="001355BA"/>
    <w:rsid w:val="0014086C"/>
    <w:rsid w:val="0015074B"/>
    <w:rsid w:val="00187145"/>
    <w:rsid w:val="001B6CFF"/>
    <w:rsid w:val="001C2198"/>
    <w:rsid w:val="001D2B22"/>
    <w:rsid w:val="00222E85"/>
    <w:rsid w:val="00224AE9"/>
    <w:rsid w:val="0029639D"/>
    <w:rsid w:val="002B1689"/>
    <w:rsid w:val="002F0DA9"/>
    <w:rsid w:val="002F6513"/>
    <w:rsid w:val="00301EE4"/>
    <w:rsid w:val="00302792"/>
    <w:rsid w:val="00326F90"/>
    <w:rsid w:val="003628CD"/>
    <w:rsid w:val="00397612"/>
    <w:rsid w:val="003D7F3C"/>
    <w:rsid w:val="0044797C"/>
    <w:rsid w:val="004B726D"/>
    <w:rsid w:val="004E29A2"/>
    <w:rsid w:val="004E79EF"/>
    <w:rsid w:val="004F0072"/>
    <w:rsid w:val="00513718"/>
    <w:rsid w:val="005143E8"/>
    <w:rsid w:val="00515281"/>
    <w:rsid w:val="00521628"/>
    <w:rsid w:val="005554CB"/>
    <w:rsid w:val="005723B9"/>
    <w:rsid w:val="0058212E"/>
    <w:rsid w:val="005C39B5"/>
    <w:rsid w:val="00612384"/>
    <w:rsid w:val="00620785"/>
    <w:rsid w:val="00656D63"/>
    <w:rsid w:val="00661996"/>
    <w:rsid w:val="006B724A"/>
    <w:rsid w:val="007225BE"/>
    <w:rsid w:val="007426BD"/>
    <w:rsid w:val="007B621E"/>
    <w:rsid w:val="007C4DE5"/>
    <w:rsid w:val="007C74A3"/>
    <w:rsid w:val="007D0F9A"/>
    <w:rsid w:val="00834DE3"/>
    <w:rsid w:val="0092286B"/>
    <w:rsid w:val="0092665E"/>
    <w:rsid w:val="00944708"/>
    <w:rsid w:val="00947699"/>
    <w:rsid w:val="00976B8B"/>
    <w:rsid w:val="0099634C"/>
    <w:rsid w:val="009D4316"/>
    <w:rsid w:val="00A114B1"/>
    <w:rsid w:val="00A31F8C"/>
    <w:rsid w:val="00AA1D8D"/>
    <w:rsid w:val="00AC1286"/>
    <w:rsid w:val="00AE35C5"/>
    <w:rsid w:val="00AE4211"/>
    <w:rsid w:val="00B47730"/>
    <w:rsid w:val="00B70101"/>
    <w:rsid w:val="00B734AA"/>
    <w:rsid w:val="00BA383D"/>
    <w:rsid w:val="00BA4DD9"/>
    <w:rsid w:val="00BD7EDD"/>
    <w:rsid w:val="00BE192A"/>
    <w:rsid w:val="00C04DF8"/>
    <w:rsid w:val="00C3691F"/>
    <w:rsid w:val="00C462BB"/>
    <w:rsid w:val="00C5174D"/>
    <w:rsid w:val="00C551F5"/>
    <w:rsid w:val="00C66032"/>
    <w:rsid w:val="00C90D7A"/>
    <w:rsid w:val="00C96B1A"/>
    <w:rsid w:val="00CB0664"/>
    <w:rsid w:val="00D054A7"/>
    <w:rsid w:val="00D64982"/>
    <w:rsid w:val="00D82310"/>
    <w:rsid w:val="00DD46EF"/>
    <w:rsid w:val="00DF7A68"/>
    <w:rsid w:val="00E20C95"/>
    <w:rsid w:val="00E316F3"/>
    <w:rsid w:val="00EB6BE9"/>
    <w:rsid w:val="00EC1ADE"/>
    <w:rsid w:val="00F328A1"/>
    <w:rsid w:val="00F34420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3A9119C7-A303-4664-B8E7-B53452F9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1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ADE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2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homepage.html?locale=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A4E95A-934A-4B36-BB14-47925921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834</Words>
  <Characters>5006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2026-10-15T08:54:00Z</dcterms:created>
  <dcterms:modified xsi:type="dcterms:W3CDTF">2026-10-15T08:54:00Z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