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2AB28" w14:textId="77777777" w:rsidR="00521628" w:rsidRPr="00A5390F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A5390F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A5390F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A5390F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A5390F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A5390F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A5390F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677D2B38" w14:textId="77777777" w:rsidR="00E316F3" w:rsidRPr="00A5390F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A5390F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855476" w14:paraId="2CBC7EAA" w14:textId="77777777" w:rsidTr="007C4DE5">
        <w:tc>
          <w:tcPr>
            <w:tcW w:w="3539" w:type="dxa"/>
          </w:tcPr>
          <w:p w14:paraId="47EFEFC4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5ACE05AC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Techniki negocjacji i metodyka doradztwa</w:t>
            </w:r>
          </w:p>
        </w:tc>
      </w:tr>
      <w:tr w:rsidR="00A5390F" w:rsidRPr="00A5390F" w14:paraId="04DD0E51" w14:textId="77777777" w:rsidTr="007C4DE5">
        <w:tc>
          <w:tcPr>
            <w:tcW w:w="3539" w:type="dxa"/>
          </w:tcPr>
          <w:p w14:paraId="5653F7CE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6E566E94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Rolnictwo</w:t>
            </w:r>
          </w:p>
        </w:tc>
      </w:tr>
      <w:tr w:rsidR="00A5390F" w:rsidRPr="00A5390F" w14:paraId="1B66F8A1" w14:textId="77777777" w:rsidTr="007C4DE5">
        <w:tc>
          <w:tcPr>
            <w:tcW w:w="3539" w:type="dxa"/>
          </w:tcPr>
          <w:p w14:paraId="2F7AF84B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1B9417EF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Studia </w:t>
            </w:r>
            <w:r w:rsidR="004F0072" w:rsidRPr="00A5390F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A5390F" w:rsidRPr="00A5390F" w14:paraId="40DCA4A4" w14:textId="77777777" w:rsidTr="007C4DE5">
        <w:tc>
          <w:tcPr>
            <w:tcW w:w="3539" w:type="dxa"/>
          </w:tcPr>
          <w:p w14:paraId="585CF2EE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00E08861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A5390F" w:rsidRPr="00855476" w14:paraId="506BE742" w14:textId="77777777" w:rsidTr="007C4DE5">
        <w:tc>
          <w:tcPr>
            <w:tcW w:w="3539" w:type="dxa"/>
          </w:tcPr>
          <w:p w14:paraId="6BA4F248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31EF9D22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855476">
              <w:rPr>
                <w:rFonts w:asciiTheme="majorHAnsi" w:hAnsiTheme="majorHAnsi" w:cstheme="majorHAnsi"/>
                <w:lang w:val="pl-PL"/>
              </w:rPr>
              <w:t>Instytut Ekonomii i Finansów, Katedra Turystyki, Komunikowania Społecznego i Doradztwa</w:t>
            </w:r>
          </w:p>
        </w:tc>
      </w:tr>
      <w:tr w:rsidR="00A5390F" w:rsidRPr="00A5390F" w14:paraId="2C9F159F" w14:textId="77777777" w:rsidTr="007C4DE5">
        <w:tc>
          <w:tcPr>
            <w:tcW w:w="3539" w:type="dxa"/>
          </w:tcPr>
          <w:p w14:paraId="5693BADF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7C74EC6D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25</w:t>
            </w:r>
          </w:p>
        </w:tc>
      </w:tr>
      <w:tr w:rsidR="00A5390F" w:rsidRPr="00A5390F" w14:paraId="47E88AE0" w14:textId="77777777" w:rsidTr="007C4DE5">
        <w:tc>
          <w:tcPr>
            <w:tcW w:w="3539" w:type="dxa"/>
          </w:tcPr>
          <w:p w14:paraId="6E0D50B2" w14:textId="77777777" w:rsidR="0044797C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0FDDB800" w14:textId="60E3EFD8" w:rsidR="0044797C" w:rsidRPr="00A5390F" w:rsidRDefault="00855476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</w:t>
            </w:r>
          </w:p>
        </w:tc>
      </w:tr>
      <w:tr w:rsidR="00A5390F" w:rsidRPr="00A5390F" w14:paraId="7DDAC35B" w14:textId="77777777" w:rsidTr="007C4DE5">
        <w:tc>
          <w:tcPr>
            <w:tcW w:w="3539" w:type="dxa"/>
          </w:tcPr>
          <w:p w14:paraId="3F249A07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A35D289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A5390F" w:rsidRPr="00A5390F" w14:paraId="789AA5CB" w14:textId="77777777" w:rsidTr="007C4DE5">
        <w:tc>
          <w:tcPr>
            <w:tcW w:w="3539" w:type="dxa"/>
          </w:tcPr>
          <w:p w14:paraId="4C858859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39CC95C6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10</w:t>
            </w:r>
          </w:p>
        </w:tc>
      </w:tr>
      <w:tr w:rsidR="00A5390F" w:rsidRPr="00A5390F" w14:paraId="08FE32B0" w14:textId="77777777" w:rsidTr="007C4DE5">
        <w:tc>
          <w:tcPr>
            <w:tcW w:w="3539" w:type="dxa"/>
          </w:tcPr>
          <w:p w14:paraId="5FD746EB" w14:textId="77777777" w:rsidR="00E316F3" w:rsidRPr="00A5390F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A5390F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60C88E0B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</w:t>
            </w:r>
          </w:p>
        </w:tc>
      </w:tr>
      <w:tr w:rsidR="00A5390F" w:rsidRPr="00855476" w14:paraId="015976D9" w14:textId="77777777" w:rsidTr="007C4DE5">
        <w:tc>
          <w:tcPr>
            <w:tcW w:w="3539" w:type="dxa"/>
          </w:tcPr>
          <w:p w14:paraId="1AEB32A0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4C01EFCD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Dr inż. Anna Justyna Parzonko</w:t>
            </w:r>
          </w:p>
        </w:tc>
      </w:tr>
    </w:tbl>
    <w:p w14:paraId="60312178" w14:textId="77777777" w:rsidR="005143E8" w:rsidRPr="00A5390F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14CFDD92" w14:textId="77777777" w:rsidTr="007C4DE5">
        <w:tc>
          <w:tcPr>
            <w:tcW w:w="3539" w:type="dxa"/>
          </w:tcPr>
          <w:p w14:paraId="57DDF31A" w14:textId="77777777" w:rsidR="004B726D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78C41112" w14:textId="69A07431" w:rsidR="004B726D" w:rsidRPr="00A5390F" w:rsidRDefault="00A57C2B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8</w:t>
            </w:r>
          </w:p>
        </w:tc>
      </w:tr>
      <w:tr w:rsidR="00A5390F" w:rsidRPr="00855476" w14:paraId="2E2FA585" w14:textId="77777777" w:rsidTr="007C4DE5">
        <w:tc>
          <w:tcPr>
            <w:tcW w:w="3539" w:type="dxa"/>
          </w:tcPr>
          <w:p w14:paraId="0573F199" w14:textId="77777777" w:rsidR="0044797C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37305B85" w14:textId="77777777" w:rsidR="009B248D" w:rsidRPr="009B248D" w:rsidRDefault="009B248D" w:rsidP="009B248D">
            <w:pPr>
              <w:rPr>
                <w:rFonts w:asciiTheme="majorHAnsi" w:hAnsiTheme="majorHAnsi" w:cstheme="majorHAnsi"/>
                <w:lang w:val="pl-PL"/>
              </w:rPr>
            </w:pPr>
            <w:r w:rsidRPr="009B248D">
              <w:rPr>
                <w:rFonts w:asciiTheme="majorHAnsi" w:hAnsiTheme="majorHAnsi" w:cstheme="majorHAnsi"/>
                <w:lang w:val="pl-PL"/>
              </w:rPr>
              <w:t>Podstawy metodyki doradztwa. Charakterystyka</w:t>
            </w:r>
          </w:p>
          <w:p w14:paraId="738AC836" w14:textId="5533D462" w:rsidR="0044797C" w:rsidRPr="00A5390F" w:rsidRDefault="009B248D" w:rsidP="009B248D">
            <w:pPr>
              <w:rPr>
                <w:rFonts w:asciiTheme="majorHAnsi" w:hAnsiTheme="majorHAnsi" w:cstheme="majorHAnsi"/>
                <w:lang w:val="pl-PL"/>
              </w:rPr>
            </w:pPr>
            <w:r w:rsidRPr="009B248D">
              <w:rPr>
                <w:rFonts w:asciiTheme="majorHAnsi" w:hAnsiTheme="majorHAnsi" w:cstheme="majorHAnsi"/>
                <w:lang w:val="pl-PL"/>
              </w:rPr>
              <w:t>grup metod oświatowo – doradczych</w:t>
            </w:r>
            <w:r w:rsidR="00A57C2B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A5390F" w14:paraId="776C13AD" w14:textId="77777777" w:rsidTr="007C4DE5">
        <w:tc>
          <w:tcPr>
            <w:tcW w:w="3539" w:type="dxa"/>
          </w:tcPr>
          <w:p w14:paraId="74EDBA5A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5F130322" w14:textId="22AF4A0C" w:rsidR="005143E8" w:rsidRPr="00A5390F" w:rsidRDefault="00A57C2B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Wykład/</w:t>
            </w:r>
            <w:r w:rsidR="00313886">
              <w:rPr>
                <w:rFonts w:asciiTheme="majorHAnsi" w:hAnsiTheme="majorHAnsi" w:cstheme="majorHAnsi"/>
                <w:lang w:val="pl-PL"/>
              </w:rPr>
              <w:t xml:space="preserve">Ćwiczenia </w:t>
            </w:r>
          </w:p>
        </w:tc>
      </w:tr>
      <w:tr w:rsidR="00A5390F" w:rsidRPr="00A5390F" w14:paraId="3F9C4DB0" w14:textId="77777777" w:rsidTr="007C4DE5">
        <w:tc>
          <w:tcPr>
            <w:tcW w:w="3539" w:type="dxa"/>
          </w:tcPr>
          <w:p w14:paraId="083BDC5F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7B81DA30" w14:textId="688A5006" w:rsidR="005143E8" w:rsidRPr="00A5390F" w:rsidRDefault="00A57C2B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180</w:t>
            </w:r>
            <w:r w:rsidR="008E7A85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855476" w14:paraId="2874562D" w14:textId="77777777" w:rsidTr="007C4DE5">
        <w:tc>
          <w:tcPr>
            <w:tcW w:w="3539" w:type="dxa"/>
          </w:tcPr>
          <w:p w14:paraId="6A5D224A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11F96A6B" w14:textId="31559587" w:rsidR="005143E8" w:rsidRPr="00A5390F" w:rsidRDefault="00BA1EDE" w:rsidP="00F62F96">
            <w:pPr>
              <w:rPr>
                <w:rFonts w:asciiTheme="majorHAnsi" w:hAnsiTheme="majorHAnsi" w:cstheme="majorHAnsi"/>
                <w:lang w:val="pl-PL"/>
              </w:rPr>
            </w:pPr>
            <w:r w:rsidRPr="00BA1EDE">
              <w:rPr>
                <w:rFonts w:asciiTheme="majorHAnsi" w:hAnsiTheme="majorHAnsi" w:cstheme="majorHAnsi"/>
                <w:lang w:val="pl-PL"/>
              </w:rPr>
              <w:t>Przekazanie studentom wiedzy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A37E07">
              <w:rPr>
                <w:rFonts w:asciiTheme="majorHAnsi" w:hAnsiTheme="majorHAnsi" w:cstheme="majorHAnsi"/>
                <w:lang w:val="pl-PL"/>
              </w:rPr>
              <w:t xml:space="preserve">na temat </w:t>
            </w:r>
            <w:r w:rsidR="00A57C2B">
              <w:rPr>
                <w:rFonts w:asciiTheme="majorHAnsi" w:hAnsiTheme="majorHAnsi" w:cstheme="majorHAnsi"/>
                <w:lang w:val="pl-PL"/>
              </w:rPr>
              <w:t>metodyki pracy doradczej</w:t>
            </w:r>
            <w:r w:rsidR="00852B7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855476" w14:paraId="194E9BD2" w14:textId="77777777" w:rsidTr="007C4DE5">
        <w:tc>
          <w:tcPr>
            <w:tcW w:w="3539" w:type="dxa"/>
          </w:tcPr>
          <w:p w14:paraId="121AC4E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68195651" w14:textId="77777777" w:rsidR="009B248D" w:rsidRPr="009B248D" w:rsidRDefault="009B248D" w:rsidP="009B248D">
            <w:pPr>
              <w:rPr>
                <w:rFonts w:asciiTheme="majorHAnsi" w:hAnsiTheme="majorHAnsi" w:cstheme="majorHAnsi"/>
                <w:lang w:val="pl-PL"/>
              </w:rPr>
            </w:pPr>
            <w:r w:rsidRPr="009B248D">
              <w:rPr>
                <w:rFonts w:asciiTheme="majorHAnsi" w:hAnsiTheme="majorHAnsi" w:cstheme="majorHAnsi"/>
                <w:lang w:val="pl-PL"/>
              </w:rPr>
              <w:t>Zapoznanie studenta z aspektami definicyjnymi metodyki doradztwa rolniczego.</w:t>
            </w:r>
          </w:p>
          <w:p w14:paraId="2F115185" w14:textId="77777777" w:rsidR="009B248D" w:rsidRPr="009B248D" w:rsidRDefault="009B248D" w:rsidP="009B248D">
            <w:pPr>
              <w:rPr>
                <w:rFonts w:asciiTheme="majorHAnsi" w:hAnsiTheme="majorHAnsi" w:cstheme="majorHAnsi"/>
                <w:lang w:val="pl-PL"/>
              </w:rPr>
            </w:pPr>
            <w:r w:rsidRPr="009B248D">
              <w:rPr>
                <w:rFonts w:asciiTheme="majorHAnsi" w:hAnsiTheme="majorHAnsi" w:cstheme="majorHAnsi"/>
                <w:lang w:val="pl-PL"/>
              </w:rPr>
              <w:t>Przedstawienie podstawowych zasad obowiązujących podczas oddziaływań oświatowo – doradczych.</w:t>
            </w:r>
          </w:p>
          <w:p w14:paraId="27FFBEFC" w14:textId="53A360AB" w:rsidR="009B248D" w:rsidRPr="00A5390F" w:rsidRDefault="009B248D" w:rsidP="009B248D">
            <w:pPr>
              <w:rPr>
                <w:rFonts w:asciiTheme="majorHAnsi" w:hAnsiTheme="majorHAnsi" w:cstheme="majorHAnsi"/>
                <w:lang w:val="pl-PL"/>
              </w:rPr>
            </w:pPr>
            <w:r w:rsidRPr="009B248D">
              <w:rPr>
                <w:rFonts w:asciiTheme="majorHAnsi" w:hAnsiTheme="majorHAnsi" w:cstheme="majorHAnsi"/>
                <w:lang w:val="pl-PL"/>
              </w:rPr>
              <w:t>Charakterystyka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9B248D">
              <w:rPr>
                <w:rFonts w:asciiTheme="majorHAnsi" w:hAnsiTheme="majorHAnsi" w:cstheme="majorHAnsi"/>
                <w:lang w:val="pl-PL"/>
              </w:rPr>
              <w:t>grup metod oświatowo – doradczych.</w:t>
            </w:r>
          </w:p>
        </w:tc>
      </w:tr>
      <w:tr w:rsidR="00A5390F" w:rsidRPr="00A5390F" w14:paraId="45D9200E" w14:textId="77777777" w:rsidTr="007C4DE5">
        <w:tc>
          <w:tcPr>
            <w:tcW w:w="3539" w:type="dxa"/>
          </w:tcPr>
          <w:p w14:paraId="77BC8BB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174825A6" w14:textId="77777777" w:rsidR="005143E8" w:rsidRPr="00A5390F" w:rsidRDefault="00C551F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komputer, projektor</w:t>
            </w:r>
          </w:p>
        </w:tc>
      </w:tr>
      <w:tr w:rsidR="00A5390F" w:rsidRPr="00A5390F" w14:paraId="40809D50" w14:textId="77777777" w:rsidTr="007C4DE5">
        <w:tc>
          <w:tcPr>
            <w:tcW w:w="3539" w:type="dxa"/>
          </w:tcPr>
          <w:p w14:paraId="35AF8F41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2B17861C" w14:textId="77777777" w:rsidR="005143E8" w:rsidRPr="00A5390F" w:rsidRDefault="00C551F5">
            <w:pPr>
              <w:rPr>
                <w:rFonts w:asciiTheme="majorHAnsi" w:hAnsiTheme="majorHAnsi" w:cstheme="majorHAnsi"/>
                <w:lang w:val="pl-PL"/>
              </w:rPr>
            </w:pPr>
            <w:r w:rsidRPr="000275F9">
              <w:rPr>
                <w:rFonts w:asciiTheme="majorHAnsi" w:hAnsiTheme="majorHAnsi" w:cstheme="majorHAnsi"/>
                <w:lang w:val="pl-PL"/>
              </w:rPr>
              <w:t>przygotowanie materiałów, ustawienie sprzętu</w:t>
            </w:r>
          </w:p>
        </w:tc>
      </w:tr>
    </w:tbl>
    <w:p w14:paraId="211FE84C" w14:textId="77777777" w:rsidR="005143E8" w:rsidRPr="00A5390F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338129D3" w14:textId="77777777" w:rsidTr="007C4DE5">
        <w:tc>
          <w:tcPr>
            <w:tcW w:w="3539" w:type="dxa"/>
          </w:tcPr>
          <w:p w14:paraId="601F641B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2F503800" w14:textId="20CB6781" w:rsidR="005143E8" w:rsidRPr="00A5390F" w:rsidRDefault="009B2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Definicyjne aspekty metodyki doradztwa</w:t>
            </w:r>
            <w:r w:rsidR="00DE63EF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A5390F" w14:paraId="0DF2A742" w14:textId="77777777" w:rsidTr="007C4DE5">
        <w:tc>
          <w:tcPr>
            <w:tcW w:w="3539" w:type="dxa"/>
          </w:tcPr>
          <w:p w14:paraId="7D2E449D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30B2761" w14:textId="06306146" w:rsidR="005143E8" w:rsidRPr="00A5390F" w:rsidRDefault="009B2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45</w:t>
            </w:r>
            <w:r w:rsidR="00410522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A5390F" w14:paraId="67D55002" w14:textId="77777777" w:rsidTr="007C4DE5">
        <w:tc>
          <w:tcPr>
            <w:tcW w:w="3539" w:type="dxa"/>
          </w:tcPr>
          <w:p w14:paraId="31073B8F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lastRenderedPageBreak/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7D84B9B5" w14:textId="48CA877A" w:rsidR="006D3E28" w:rsidRPr="00A5390F" w:rsidRDefault="00DE63EF" w:rsidP="006D3E2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Wyjaśnienie </w:t>
            </w:r>
            <w:r w:rsidR="009B248D">
              <w:rPr>
                <w:rFonts w:asciiTheme="majorHAnsi" w:hAnsiTheme="majorHAnsi" w:cstheme="majorHAnsi"/>
                <w:lang w:val="pl-PL"/>
              </w:rPr>
              <w:t>podstawowych terminów</w:t>
            </w:r>
            <w:r>
              <w:rPr>
                <w:rFonts w:asciiTheme="majorHAnsi" w:hAnsiTheme="majorHAnsi" w:cstheme="majorHAnsi"/>
                <w:lang w:val="pl-PL"/>
              </w:rPr>
              <w:t xml:space="preserve">. </w:t>
            </w:r>
            <w:r w:rsidR="009B248D">
              <w:rPr>
                <w:rFonts w:asciiTheme="majorHAnsi" w:hAnsiTheme="majorHAnsi" w:cstheme="majorHAnsi"/>
                <w:lang w:val="pl-PL"/>
              </w:rPr>
              <w:t>Omówienie podstawowych zasad nauczania implementowanych do metodyki doradztwa. Omówienie ważniejszych form pracy doradczej</w:t>
            </w:r>
            <w:r>
              <w:rPr>
                <w:rFonts w:asciiTheme="majorHAnsi" w:hAnsiTheme="majorHAnsi" w:cstheme="majorHAnsi"/>
                <w:lang w:val="pl-PL"/>
              </w:rPr>
              <w:t>.</w:t>
            </w:r>
            <w:r w:rsidR="009B248D">
              <w:rPr>
                <w:rFonts w:asciiTheme="majorHAnsi" w:hAnsiTheme="majorHAnsi" w:cstheme="majorHAnsi"/>
                <w:lang w:val="pl-PL"/>
              </w:rPr>
              <w:t xml:space="preserve"> Klasyfikacja metod pracy doradczej</w:t>
            </w:r>
          </w:p>
        </w:tc>
      </w:tr>
      <w:tr w:rsidR="00A5390F" w:rsidRPr="00855476" w14:paraId="1E4008E5" w14:textId="77777777" w:rsidTr="007C4DE5">
        <w:tc>
          <w:tcPr>
            <w:tcW w:w="3539" w:type="dxa"/>
          </w:tcPr>
          <w:p w14:paraId="7D6B5548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19B3B554" w14:textId="07C15981" w:rsidR="006D3E28" w:rsidRPr="00A5390F" w:rsidRDefault="009B248D" w:rsidP="009B248D">
            <w:pPr>
              <w:rPr>
                <w:rFonts w:asciiTheme="majorHAnsi" w:hAnsiTheme="majorHAnsi" w:cstheme="majorHAnsi"/>
                <w:lang w:val="pl-PL"/>
              </w:rPr>
            </w:pPr>
            <w:r w:rsidRPr="009B248D">
              <w:rPr>
                <w:rFonts w:asciiTheme="majorHAnsi" w:hAnsiTheme="majorHAnsi" w:cstheme="majorHAnsi"/>
                <w:lang w:val="pl-PL"/>
              </w:rPr>
              <w:t>Charakterystyka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9B248D">
              <w:rPr>
                <w:rFonts w:asciiTheme="majorHAnsi" w:hAnsiTheme="majorHAnsi" w:cstheme="majorHAnsi"/>
                <w:lang w:val="pl-PL"/>
              </w:rPr>
              <w:t>grup metod oświatowo – doradczych</w:t>
            </w:r>
            <w:r w:rsidR="00E50F2E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A5390F" w14:paraId="11051CE3" w14:textId="77777777" w:rsidTr="007C4DE5">
        <w:tc>
          <w:tcPr>
            <w:tcW w:w="3539" w:type="dxa"/>
          </w:tcPr>
          <w:p w14:paraId="19A2079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8091F5D" w14:textId="1374ABB7" w:rsidR="005143E8" w:rsidRPr="00A5390F" w:rsidRDefault="009B2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45</w:t>
            </w:r>
            <w:r w:rsidR="006D3E28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A5390F" w14:paraId="50B376BA" w14:textId="77777777" w:rsidTr="007C4DE5">
        <w:tc>
          <w:tcPr>
            <w:tcW w:w="3539" w:type="dxa"/>
          </w:tcPr>
          <w:p w14:paraId="0C31EBBD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722D58C5" w14:textId="0938483E" w:rsidR="006D3E28" w:rsidRPr="00A5390F" w:rsidRDefault="009B2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Przedstawienie studentom metod podających, takich jak np. wykład, konsultacja, wyjaśnianie, opis</w:t>
            </w:r>
            <w:r w:rsidR="00DE63EF">
              <w:rPr>
                <w:rFonts w:asciiTheme="majorHAnsi" w:hAnsiTheme="majorHAnsi" w:cstheme="majorHAnsi"/>
                <w:lang w:val="pl-PL"/>
              </w:rPr>
              <w:t>.</w:t>
            </w:r>
            <w:r>
              <w:rPr>
                <w:rFonts w:asciiTheme="majorHAnsi" w:hAnsiTheme="majorHAnsi" w:cstheme="majorHAnsi"/>
                <w:lang w:val="pl-PL"/>
              </w:rPr>
              <w:t xml:space="preserve"> Przedstawienie metod poszukujących – pogadanki i dyskusji. Przedstawienie metod aktywizujących. </w:t>
            </w:r>
          </w:p>
        </w:tc>
      </w:tr>
      <w:tr w:rsidR="009B248D" w:rsidRPr="00855476" w14:paraId="6D777D0A" w14:textId="77777777" w:rsidTr="007C4DE5">
        <w:tc>
          <w:tcPr>
            <w:tcW w:w="3539" w:type="dxa"/>
          </w:tcPr>
          <w:p w14:paraId="061109B5" w14:textId="0BF145C2" w:rsidR="009B248D" w:rsidRPr="00A5390F" w:rsidRDefault="009B248D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</w:t>
            </w:r>
            <w:r>
              <w:rPr>
                <w:rFonts w:asciiTheme="majorHAnsi" w:hAnsiTheme="majorHAnsi" w:cstheme="majorHAnsi"/>
                <w:lang w:val="pl-PL"/>
              </w:rPr>
              <w:t xml:space="preserve"> 3</w:t>
            </w:r>
          </w:p>
        </w:tc>
        <w:tc>
          <w:tcPr>
            <w:tcW w:w="5091" w:type="dxa"/>
          </w:tcPr>
          <w:p w14:paraId="56AE080B" w14:textId="085915CB" w:rsidR="009B248D" w:rsidRDefault="009B2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Praktyczne zastosowanie wybranych metod oświatowo - doradczych</w:t>
            </w:r>
          </w:p>
        </w:tc>
      </w:tr>
      <w:tr w:rsidR="009B248D" w:rsidRPr="00A5390F" w14:paraId="5AF484D9" w14:textId="77777777" w:rsidTr="007C4DE5">
        <w:tc>
          <w:tcPr>
            <w:tcW w:w="3539" w:type="dxa"/>
          </w:tcPr>
          <w:p w14:paraId="0562FC0A" w14:textId="27E4B9ED" w:rsidR="009B248D" w:rsidRPr="00A5390F" w:rsidRDefault="009B248D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16BADBA" w14:textId="5A2EE070" w:rsidR="009B248D" w:rsidRDefault="009B2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90 min.</w:t>
            </w:r>
          </w:p>
        </w:tc>
      </w:tr>
      <w:tr w:rsidR="009B248D" w:rsidRPr="00A5390F" w14:paraId="295D4E4C" w14:textId="77777777" w:rsidTr="007C4DE5">
        <w:tc>
          <w:tcPr>
            <w:tcW w:w="3539" w:type="dxa"/>
          </w:tcPr>
          <w:p w14:paraId="72EC6AF3" w14:textId="772ECB6C" w:rsidR="009B248D" w:rsidRPr="00A5390F" w:rsidRDefault="009B248D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</w:t>
            </w:r>
            <w:r>
              <w:rPr>
                <w:rFonts w:asciiTheme="majorHAnsi" w:hAnsiTheme="majorHAnsi" w:cstheme="majorHAnsi"/>
                <w:lang w:val="pl-PL"/>
              </w:rPr>
              <w:t xml:space="preserve"> 3</w:t>
            </w:r>
          </w:p>
        </w:tc>
        <w:tc>
          <w:tcPr>
            <w:tcW w:w="5091" w:type="dxa"/>
          </w:tcPr>
          <w:p w14:paraId="18217BCB" w14:textId="77777777" w:rsidR="009B248D" w:rsidRDefault="009B2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Wybór metod i przedstawienie szczegółowych wskazań metodycznych posługiwania się nimi. </w:t>
            </w:r>
          </w:p>
          <w:p w14:paraId="72CFCFA1" w14:textId="7E0F5A6D" w:rsidR="009B248D" w:rsidRDefault="009B2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Podział studentów na zespoły, w których przygotują przykłady zastosowania wybranych metod oświatowo doradczych. Praktyczne wykorzystanie omawianych metod. </w:t>
            </w:r>
          </w:p>
        </w:tc>
      </w:tr>
    </w:tbl>
    <w:p w14:paraId="0FDE8C79" w14:textId="77777777" w:rsidR="005143E8" w:rsidRPr="00A5390F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61D57B0C" w14:textId="77777777" w:rsidTr="007C4DE5">
        <w:tc>
          <w:tcPr>
            <w:tcW w:w="3539" w:type="dxa"/>
          </w:tcPr>
          <w:p w14:paraId="67BFBBB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41908F47" w14:textId="520A7522" w:rsidR="005143E8" w:rsidRPr="00A5390F" w:rsidRDefault="005216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Wykład, dyskusja</w:t>
            </w:r>
            <w:r w:rsidR="009B248D">
              <w:rPr>
                <w:rFonts w:asciiTheme="majorHAnsi" w:hAnsiTheme="majorHAnsi" w:cstheme="majorHAnsi"/>
                <w:lang w:val="pl-PL"/>
              </w:rPr>
              <w:t>, ćwiczenia</w:t>
            </w:r>
          </w:p>
        </w:tc>
      </w:tr>
      <w:tr w:rsidR="00A5390F" w:rsidRPr="00A5390F" w14:paraId="374C8AF3" w14:textId="77777777" w:rsidTr="007C4DE5">
        <w:tc>
          <w:tcPr>
            <w:tcW w:w="3539" w:type="dxa"/>
          </w:tcPr>
          <w:p w14:paraId="55DE568C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4DAB14DF" w14:textId="47376F1E" w:rsidR="005143E8" w:rsidRPr="00A5390F" w:rsidRDefault="00FD3E5E" w:rsidP="000F304A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Prezentacja multimedialna</w:t>
            </w:r>
          </w:p>
        </w:tc>
      </w:tr>
      <w:tr w:rsidR="00A5390F" w:rsidRPr="00855476" w14:paraId="159CFD8A" w14:textId="77777777" w:rsidTr="007C4DE5">
        <w:tc>
          <w:tcPr>
            <w:tcW w:w="3539" w:type="dxa"/>
          </w:tcPr>
          <w:p w14:paraId="0E7B6140" w14:textId="77777777" w:rsidR="0052162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2E4E86FA" w14:textId="2881C80F" w:rsidR="00521628" w:rsidRPr="00A5390F" w:rsidRDefault="000F304A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dyskusja na temat treści wykładowych</w:t>
            </w:r>
            <w:r w:rsidR="009B248D">
              <w:rPr>
                <w:rFonts w:asciiTheme="majorHAnsi" w:hAnsiTheme="majorHAnsi" w:cstheme="majorHAnsi"/>
                <w:lang w:val="pl-PL"/>
              </w:rPr>
              <w:t>, ćwiczenia praktyczne</w:t>
            </w:r>
          </w:p>
        </w:tc>
      </w:tr>
      <w:tr w:rsidR="00A5390F" w:rsidRPr="00855476" w14:paraId="1AA6F46F" w14:textId="77777777" w:rsidTr="007C4DE5">
        <w:tc>
          <w:tcPr>
            <w:tcW w:w="3539" w:type="dxa"/>
          </w:tcPr>
          <w:p w14:paraId="42B74D0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0D121035" w14:textId="77777777" w:rsidR="00AB7B59" w:rsidRDefault="00AB7B59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AB7B59">
              <w:rPr>
                <w:rFonts w:asciiTheme="majorHAnsi" w:hAnsiTheme="majorHAnsi" w:cstheme="majorHAnsi"/>
                <w:lang w:val="pl-PL"/>
              </w:rPr>
              <w:t>Sikorska-Wolak, I., Krzyżanowska, K., Parzonko, A.J. (2014). Doradztwo w zmieniającej się sytuacji społeczno-ekonomicznej obszarów wiejskich. Warszawa: Wydawnictwo SGGW</w:t>
            </w:r>
            <w:r>
              <w:rPr>
                <w:rFonts w:asciiTheme="majorHAnsi" w:hAnsiTheme="majorHAnsi" w:cstheme="majorHAnsi"/>
                <w:lang w:val="pl-PL"/>
              </w:rPr>
              <w:t xml:space="preserve">; </w:t>
            </w:r>
          </w:p>
          <w:p w14:paraId="090489DD" w14:textId="77777777" w:rsidR="00AB7B59" w:rsidRDefault="004A423A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4A423A">
              <w:rPr>
                <w:rFonts w:asciiTheme="majorHAnsi" w:hAnsiTheme="majorHAnsi" w:cstheme="majorHAnsi"/>
                <w:lang w:val="pl-PL"/>
              </w:rPr>
              <w:t>Brodziński Z., Chyłek E.,K. (1999). Doradztwo w agrobiznesie. Olsztyn: Wydawnictwo Akademii Rolniczo-Technicznej</w:t>
            </w:r>
            <w:r>
              <w:rPr>
                <w:rFonts w:asciiTheme="majorHAnsi" w:hAnsiTheme="majorHAnsi" w:cstheme="majorHAnsi"/>
                <w:lang w:val="pl-PL"/>
              </w:rPr>
              <w:t>;</w:t>
            </w:r>
            <w:r w:rsidR="00AB7B59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  <w:p w14:paraId="0E299724" w14:textId="77777777" w:rsidR="00A5390F" w:rsidRDefault="00AB7B59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AB7B59">
              <w:rPr>
                <w:rFonts w:asciiTheme="majorHAnsi" w:hAnsiTheme="majorHAnsi" w:cstheme="majorHAnsi"/>
                <w:lang w:val="pl-PL"/>
              </w:rPr>
              <w:t>Nowakowski, W. (2014).Metodyka nauczania przedmiotów zawodowych w szkołach rolniczych. Poznań: Wydawnictwo Akademia Rolnicza im. Augusta Cieszkowskiego.</w:t>
            </w:r>
          </w:p>
          <w:p w14:paraId="6C97E7DD" w14:textId="77777777" w:rsidR="00AB7B59" w:rsidRPr="004A423A" w:rsidRDefault="00AB7B59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AB7B59">
              <w:rPr>
                <w:rFonts w:asciiTheme="majorHAnsi" w:hAnsiTheme="majorHAnsi" w:cstheme="majorHAnsi"/>
                <w:lang w:val="pl-PL"/>
              </w:rPr>
              <w:t>Zawisza S., Procesy komunikowania w doradztwie. Teoria i badania empiryczne, Wydawnictwo Uczelniane ATR w Bydgoszczy, Bydgoszcz 2003.</w:t>
            </w:r>
          </w:p>
        </w:tc>
      </w:tr>
      <w:tr w:rsidR="00A5390F" w:rsidRPr="00A5390F" w14:paraId="46A9DDD8" w14:textId="77777777" w:rsidTr="007C4DE5">
        <w:tc>
          <w:tcPr>
            <w:tcW w:w="3539" w:type="dxa"/>
          </w:tcPr>
          <w:p w14:paraId="11FC1693" w14:textId="77777777" w:rsidR="0052162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0EFACD7D" w14:textId="77777777" w:rsidR="00521628" w:rsidRPr="00A5390F" w:rsidRDefault="00A5390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  <w:tr w:rsidR="00A5390F" w:rsidRPr="00855476" w14:paraId="7ECF1FEF" w14:textId="77777777" w:rsidTr="007C4DE5">
        <w:tc>
          <w:tcPr>
            <w:tcW w:w="3539" w:type="dxa"/>
          </w:tcPr>
          <w:p w14:paraId="7DB09277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79EFC7C1" w14:textId="77777777" w:rsidR="005143E8" w:rsidRPr="00A5390F" w:rsidRDefault="00FD3E5E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prezentacja power point zawierająca treści programowe</w:t>
            </w:r>
          </w:p>
        </w:tc>
      </w:tr>
    </w:tbl>
    <w:p w14:paraId="6B091885" w14:textId="77777777" w:rsidR="00C66032" w:rsidRPr="00A5390F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lastRenderedPageBreak/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855476" w14:paraId="5571ADA5" w14:textId="77777777" w:rsidTr="007C4DE5">
        <w:tc>
          <w:tcPr>
            <w:tcW w:w="3539" w:type="dxa"/>
          </w:tcPr>
          <w:p w14:paraId="56FE9A87" w14:textId="77777777" w:rsidR="00C66032" w:rsidRPr="00A5390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4501F7F6" w14:textId="6E1141AF" w:rsidR="00DE63EF" w:rsidRPr="00DE63EF" w:rsidRDefault="00DE63EF" w:rsidP="00DE63EF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Student p</w:t>
            </w:r>
            <w:r w:rsidRPr="00DE63EF">
              <w:rPr>
                <w:rFonts w:asciiTheme="majorHAnsi" w:hAnsiTheme="majorHAnsi" w:cstheme="majorHAnsi"/>
                <w:lang w:val="pl-PL"/>
              </w:rPr>
              <w:t xml:space="preserve">otrafi dokonać diagnozy potrzeb doradczych posługując się konkretnymi </w:t>
            </w:r>
            <w:r>
              <w:rPr>
                <w:rFonts w:asciiTheme="majorHAnsi" w:hAnsiTheme="majorHAnsi" w:cstheme="majorHAnsi"/>
                <w:lang w:val="pl-PL"/>
              </w:rPr>
              <w:t>metodami</w:t>
            </w:r>
            <w:r w:rsidRPr="00DE63EF">
              <w:rPr>
                <w:rFonts w:asciiTheme="majorHAnsi" w:hAnsiTheme="majorHAnsi" w:cstheme="majorHAnsi"/>
                <w:lang w:val="pl-PL"/>
              </w:rPr>
              <w:t xml:space="preserve"> ich diagnozowania.</w:t>
            </w:r>
          </w:p>
          <w:p w14:paraId="0EF12DAB" w14:textId="2EAC2322" w:rsidR="001E68AD" w:rsidRPr="00A5390F" w:rsidRDefault="00DE63EF" w:rsidP="00DE63EF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Student zna podstawowe etapy rozwiązywania problemów doradczych</w:t>
            </w:r>
            <w:r w:rsidR="00AF675D">
              <w:rPr>
                <w:rFonts w:asciiTheme="majorHAnsi" w:hAnsiTheme="majorHAnsi" w:cstheme="majorHAnsi"/>
                <w:lang w:val="pl-PL"/>
              </w:rPr>
              <w:t>.</w:t>
            </w:r>
            <w:r w:rsidR="00A5390F" w:rsidRPr="00A5390F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A5390F" w:rsidRPr="00855476" w14:paraId="0BBB93B6" w14:textId="77777777" w:rsidTr="007C4DE5">
        <w:tc>
          <w:tcPr>
            <w:tcW w:w="3539" w:type="dxa"/>
          </w:tcPr>
          <w:p w14:paraId="051F84F3" w14:textId="77777777" w:rsidR="00C66032" w:rsidRPr="00A5390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253C0C96" w14:textId="77777777" w:rsidR="00C66032" w:rsidRPr="00A5390F" w:rsidRDefault="00A5390F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Test (pisemny lub komputerowy) na koniec semestru</w:t>
            </w:r>
            <w:r w:rsidR="00A003B7">
              <w:rPr>
                <w:rFonts w:asciiTheme="majorHAnsi" w:hAnsiTheme="majorHAnsi" w:cstheme="majorHAnsi"/>
                <w:lang w:val="pl-PL"/>
              </w:rPr>
              <w:t>, ocena aktywności podczas zajęć</w:t>
            </w:r>
          </w:p>
        </w:tc>
      </w:tr>
    </w:tbl>
    <w:p w14:paraId="361E6FF4" w14:textId="77777777" w:rsidR="00C66032" w:rsidRPr="00A5390F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01A01824" w14:textId="77777777" w:rsidTr="007C4DE5">
        <w:tc>
          <w:tcPr>
            <w:tcW w:w="3539" w:type="dxa"/>
          </w:tcPr>
          <w:p w14:paraId="48B9BE61" w14:textId="77777777" w:rsidR="004B726D" w:rsidRPr="00A5390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8C967CE" w14:textId="77777777" w:rsidR="004B726D" w:rsidRPr="00A5390F" w:rsidRDefault="00A5390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  <w:tr w:rsidR="004B726D" w:rsidRPr="00A5390F" w14:paraId="01DBE25F" w14:textId="77777777" w:rsidTr="007C4DE5">
        <w:tc>
          <w:tcPr>
            <w:tcW w:w="3539" w:type="dxa"/>
          </w:tcPr>
          <w:p w14:paraId="75CAC96F" w14:textId="77777777" w:rsidR="004B726D" w:rsidRPr="00A5390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F9E958B" w14:textId="77777777" w:rsidR="004B726D" w:rsidRPr="00A5390F" w:rsidRDefault="00A5390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</w:tbl>
    <w:p w14:paraId="6B880723" w14:textId="77777777" w:rsidR="004B726D" w:rsidRPr="00A5390F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5C86C57F" w14:textId="77777777" w:rsidR="00515281" w:rsidRPr="00A5390F" w:rsidRDefault="00515281" w:rsidP="00515281">
      <w:pPr>
        <w:spacing w:after="160" w:line="259" w:lineRule="auto"/>
      </w:pPr>
      <w:r w:rsidRPr="00A5390F">
        <w:t>CC BY 4.0</w:t>
      </w:r>
    </w:p>
    <w:p w14:paraId="39538CC0" w14:textId="77777777" w:rsidR="00515281" w:rsidRPr="00855476" w:rsidRDefault="00515281" w:rsidP="00515281">
      <w:pPr>
        <w:spacing w:after="160" w:line="259" w:lineRule="auto"/>
        <w:rPr>
          <w:lang w:val="pl-PL"/>
        </w:rPr>
      </w:pPr>
      <w:r w:rsidRPr="00855476">
        <w:rPr>
          <w:lang w:val="pl-PL"/>
        </w:rPr>
        <w:t>Materiał jest udostępniony na licencji Creative Commons Uznanie autorstwa CC BY 4.0</w:t>
      </w:r>
    </w:p>
    <w:p w14:paraId="554B8601" w14:textId="77777777" w:rsidR="00515281" w:rsidRPr="00855476" w:rsidRDefault="00000000" w:rsidP="00515281">
      <w:pPr>
        <w:spacing w:after="160" w:line="259" w:lineRule="auto"/>
        <w:rPr>
          <w:lang w:val="pl-PL"/>
        </w:rPr>
      </w:pPr>
      <w:hyperlink r:id="rId11" w:history="1">
        <w:r w:rsidR="00515281" w:rsidRPr="00855476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4D60AF8D" w14:textId="77777777" w:rsidR="00515281" w:rsidRPr="00855476" w:rsidRDefault="00515281" w:rsidP="00515281">
      <w:pPr>
        <w:spacing w:after="160" w:line="259" w:lineRule="auto"/>
        <w:rPr>
          <w:lang w:val="pl-PL"/>
        </w:rPr>
      </w:pPr>
      <w:r w:rsidRPr="00855476">
        <w:rPr>
          <w:lang w:val="pl-PL"/>
        </w:rPr>
        <w:t xml:space="preserve">Materiał opracowany w związku z realizacją projektu „Zrównoważony Kampus SGGW - kształcenie na rzecz branż kluczowych ” nr FERS.01.05-IP.08-0067/23 </w:t>
      </w:r>
    </w:p>
    <w:p w14:paraId="113B903D" w14:textId="77777777" w:rsidR="00515281" w:rsidRPr="00A5390F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A5390F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96BF9" w14:textId="77777777" w:rsidR="00D637D6" w:rsidRDefault="00D637D6" w:rsidP="00521628">
      <w:pPr>
        <w:spacing w:after="0" w:line="240" w:lineRule="auto"/>
      </w:pPr>
      <w:r>
        <w:separator/>
      </w:r>
    </w:p>
  </w:endnote>
  <w:endnote w:type="continuationSeparator" w:id="0">
    <w:p w14:paraId="20EB0C94" w14:textId="77777777" w:rsidR="00D637D6" w:rsidRDefault="00D637D6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A01DD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0BE5F" w14:textId="77777777" w:rsidR="00D637D6" w:rsidRDefault="00D637D6" w:rsidP="00521628">
      <w:pPr>
        <w:spacing w:after="0" w:line="240" w:lineRule="auto"/>
      </w:pPr>
      <w:r>
        <w:separator/>
      </w:r>
    </w:p>
  </w:footnote>
  <w:footnote w:type="continuationSeparator" w:id="0">
    <w:p w14:paraId="4422C2E7" w14:textId="77777777" w:rsidR="00D637D6" w:rsidRDefault="00D637D6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25C47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2320D345" wp14:editId="3D55C746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8374EDB"/>
    <w:multiLevelType w:val="hybridMultilevel"/>
    <w:tmpl w:val="FA3096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718212">
    <w:abstractNumId w:val="8"/>
  </w:num>
  <w:num w:numId="2" w16cid:durableId="1473643502">
    <w:abstractNumId w:val="6"/>
  </w:num>
  <w:num w:numId="3" w16cid:durableId="1230000920">
    <w:abstractNumId w:val="5"/>
  </w:num>
  <w:num w:numId="4" w16cid:durableId="719549819">
    <w:abstractNumId w:val="4"/>
  </w:num>
  <w:num w:numId="5" w16cid:durableId="62996113">
    <w:abstractNumId w:val="7"/>
  </w:num>
  <w:num w:numId="6" w16cid:durableId="345057007">
    <w:abstractNumId w:val="3"/>
  </w:num>
  <w:num w:numId="7" w16cid:durableId="859198222">
    <w:abstractNumId w:val="2"/>
  </w:num>
  <w:num w:numId="8" w16cid:durableId="731201344">
    <w:abstractNumId w:val="1"/>
  </w:num>
  <w:num w:numId="9" w16cid:durableId="166986372">
    <w:abstractNumId w:val="0"/>
  </w:num>
  <w:num w:numId="10" w16cid:durableId="17605593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38"/>
    <w:rsid w:val="000275F9"/>
    <w:rsid w:val="00034616"/>
    <w:rsid w:val="000354F9"/>
    <w:rsid w:val="0006063C"/>
    <w:rsid w:val="00077043"/>
    <w:rsid w:val="000851D8"/>
    <w:rsid w:val="00091956"/>
    <w:rsid w:val="000A3607"/>
    <w:rsid w:val="000E633D"/>
    <w:rsid w:val="000F1F39"/>
    <w:rsid w:val="000F2A38"/>
    <w:rsid w:val="000F304A"/>
    <w:rsid w:val="001210B4"/>
    <w:rsid w:val="00122295"/>
    <w:rsid w:val="001355BA"/>
    <w:rsid w:val="0014086C"/>
    <w:rsid w:val="0015074B"/>
    <w:rsid w:val="001813C9"/>
    <w:rsid w:val="001B6CFF"/>
    <w:rsid w:val="001C2198"/>
    <w:rsid w:val="001D2B22"/>
    <w:rsid w:val="001E68AD"/>
    <w:rsid w:val="00222E85"/>
    <w:rsid w:val="00223852"/>
    <w:rsid w:val="00224AE9"/>
    <w:rsid w:val="00260F56"/>
    <w:rsid w:val="0029639D"/>
    <w:rsid w:val="002B1689"/>
    <w:rsid w:val="002D2CAB"/>
    <w:rsid w:val="002F0DA9"/>
    <w:rsid w:val="002F6513"/>
    <w:rsid w:val="00313886"/>
    <w:rsid w:val="00326F90"/>
    <w:rsid w:val="00337BE0"/>
    <w:rsid w:val="003628CD"/>
    <w:rsid w:val="00381C94"/>
    <w:rsid w:val="003D2E57"/>
    <w:rsid w:val="003E1BA8"/>
    <w:rsid w:val="00410522"/>
    <w:rsid w:val="0044797C"/>
    <w:rsid w:val="004605F7"/>
    <w:rsid w:val="004A423A"/>
    <w:rsid w:val="004B726D"/>
    <w:rsid w:val="004D5ADC"/>
    <w:rsid w:val="004E79EF"/>
    <w:rsid w:val="004F0072"/>
    <w:rsid w:val="005143E8"/>
    <w:rsid w:val="00515281"/>
    <w:rsid w:val="00521628"/>
    <w:rsid w:val="00573A78"/>
    <w:rsid w:val="0058212E"/>
    <w:rsid w:val="005C39B5"/>
    <w:rsid w:val="00612384"/>
    <w:rsid w:val="00661996"/>
    <w:rsid w:val="00685023"/>
    <w:rsid w:val="006B5D13"/>
    <w:rsid w:val="006B724A"/>
    <w:rsid w:val="006D3E28"/>
    <w:rsid w:val="006F61B2"/>
    <w:rsid w:val="00771BFD"/>
    <w:rsid w:val="0079261F"/>
    <w:rsid w:val="007B621E"/>
    <w:rsid w:val="007C4DE5"/>
    <w:rsid w:val="00834DE3"/>
    <w:rsid w:val="00852B78"/>
    <w:rsid w:val="00855476"/>
    <w:rsid w:val="00887E20"/>
    <w:rsid w:val="00891105"/>
    <w:rsid w:val="0089274C"/>
    <w:rsid w:val="008E7A85"/>
    <w:rsid w:val="0092286B"/>
    <w:rsid w:val="00947699"/>
    <w:rsid w:val="00976B8B"/>
    <w:rsid w:val="00984561"/>
    <w:rsid w:val="009B248D"/>
    <w:rsid w:val="009C1550"/>
    <w:rsid w:val="009E34A2"/>
    <w:rsid w:val="00A003B7"/>
    <w:rsid w:val="00A37E07"/>
    <w:rsid w:val="00A5390F"/>
    <w:rsid w:val="00A57C2B"/>
    <w:rsid w:val="00A6589C"/>
    <w:rsid w:val="00AA1D8D"/>
    <w:rsid w:val="00AB7B59"/>
    <w:rsid w:val="00AC1286"/>
    <w:rsid w:val="00AF675D"/>
    <w:rsid w:val="00B15C3D"/>
    <w:rsid w:val="00B40D29"/>
    <w:rsid w:val="00B47730"/>
    <w:rsid w:val="00B70101"/>
    <w:rsid w:val="00B734AA"/>
    <w:rsid w:val="00BA1EDE"/>
    <w:rsid w:val="00BA383D"/>
    <w:rsid w:val="00BA4DD9"/>
    <w:rsid w:val="00BE192A"/>
    <w:rsid w:val="00BE3B1A"/>
    <w:rsid w:val="00C04DF8"/>
    <w:rsid w:val="00C10EBD"/>
    <w:rsid w:val="00C3691F"/>
    <w:rsid w:val="00C5174D"/>
    <w:rsid w:val="00C551F5"/>
    <w:rsid w:val="00C66032"/>
    <w:rsid w:val="00C66A50"/>
    <w:rsid w:val="00C90D7A"/>
    <w:rsid w:val="00CB0664"/>
    <w:rsid w:val="00D054A7"/>
    <w:rsid w:val="00D637D6"/>
    <w:rsid w:val="00D64982"/>
    <w:rsid w:val="00DC5C6E"/>
    <w:rsid w:val="00DD46EF"/>
    <w:rsid w:val="00DE63EF"/>
    <w:rsid w:val="00E20C95"/>
    <w:rsid w:val="00E316F3"/>
    <w:rsid w:val="00E50F2E"/>
    <w:rsid w:val="00EB6BE9"/>
    <w:rsid w:val="00EE00E5"/>
    <w:rsid w:val="00F328A1"/>
    <w:rsid w:val="00F34420"/>
    <w:rsid w:val="00F62F96"/>
    <w:rsid w:val="00F64836"/>
    <w:rsid w:val="00F64C90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A9864D"/>
  <w14:defaultImageDpi w14:val="300"/>
  <w15:docId w15:val="{F0B6AED5-A157-45EE-8C4C-006488E03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360856\Downloads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7D12F4B-69C2-40D5-ABF8-6C5CAD078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wzór 251008</Template>
  <TotalTime>38</TotalTime>
  <Pages>3</Pages>
  <Words>614</Words>
  <Characters>3686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Scenariusz nr. 7 do przedmiotu Techniki negocjacji i metodyka doradztwa</vt:lpstr>
      <vt:lpstr/>
    </vt:vector>
  </TitlesOfParts>
  <Manager/>
  <Company/>
  <LinksUpToDate>false</LinksUpToDate>
  <CharactersWithSpaces>4292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Scenariusz nr. 8 do przedmiotu Techniki negocjacji i metodyka doradztwa</dc:title>
  <dc:subject/>
  <dc:creator>Anna Parzonko</dc:creator>
  <cp:keywords/>
  <dc:description>generated by python-docx</dc:description>
  <cp:lastModifiedBy>Leszek Sieczko</cp:lastModifiedBy>
  <cp:revision>6</cp:revision>
  <dcterms:created xsi:type="dcterms:W3CDTF">2026-05-30T13:25:00Z</dcterms:created>
  <dcterms:modified xsi:type="dcterms:W3CDTF">2026-06-28T09:15:00Z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