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4A423" w14:textId="77777777" w:rsidR="00521628" w:rsidRPr="00A5390F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A5390F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A5390F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03B9C549" w14:textId="77777777" w:rsidR="00E316F3" w:rsidRPr="00A5390F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A5390F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C07ED0" w14:paraId="1905ED4A" w14:textId="77777777" w:rsidTr="007C4DE5">
        <w:tc>
          <w:tcPr>
            <w:tcW w:w="3539" w:type="dxa"/>
          </w:tcPr>
          <w:p w14:paraId="08D22A95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1B85E4A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Techniki negocjacji i metodyka doradztwa</w:t>
            </w:r>
          </w:p>
        </w:tc>
      </w:tr>
      <w:tr w:rsidR="00A5390F" w:rsidRPr="00A5390F" w14:paraId="5F206D61" w14:textId="77777777" w:rsidTr="007C4DE5">
        <w:tc>
          <w:tcPr>
            <w:tcW w:w="3539" w:type="dxa"/>
          </w:tcPr>
          <w:p w14:paraId="136CF067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554F5298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Rolnictwo</w:t>
            </w:r>
          </w:p>
        </w:tc>
      </w:tr>
      <w:tr w:rsidR="00A5390F" w:rsidRPr="00A5390F" w14:paraId="5D0DC12D" w14:textId="77777777" w:rsidTr="007C4DE5">
        <w:tc>
          <w:tcPr>
            <w:tcW w:w="3539" w:type="dxa"/>
          </w:tcPr>
          <w:p w14:paraId="7A110C1C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7B0A8142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Studia </w:t>
            </w:r>
            <w:r w:rsidR="004F0072" w:rsidRPr="00A5390F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A5390F" w:rsidRPr="00A5390F" w14:paraId="358E5B8A" w14:textId="77777777" w:rsidTr="007C4DE5">
        <w:tc>
          <w:tcPr>
            <w:tcW w:w="3539" w:type="dxa"/>
          </w:tcPr>
          <w:p w14:paraId="73B8D374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14950FDD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A5390F" w:rsidRPr="00C07ED0" w14:paraId="4305290D" w14:textId="77777777" w:rsidTr="007C4DE5">
        <w:tc>
          <w:tcPr>
            <w:tcW w:w="3539" w:type="dxa"/>
          </w:tcPr>
          <w:p w14:paraId="315A9733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B673FBD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C07ED0">
              <w:rPr>
                <w:rFonts w:asciiTheme="majorHAnsi" w:hAnsiTheme="majorHAnsi" w:cstheme="majorHAnsi"/>
                <w:lang w:val="pl-PL"/>
              </w:rPr>
              <w:t>Instytut Ekonomii i Finansów, Katedra Turystyki, Komunikowania Społecznego i Doradztwa</w:t>
            </w:r>
          </w:p>
        </w:tc>
      </w:tr>
      <w:tr w:rsidR="00A5390F" w:rsidRPr="00A5390F" w14:paraId="44895E3E" w14:textId="77777777" w:rsidTr="007C4DE5">
        <w:tc>
          <w:tcPr>
            <w:tcW w:w="3539" w:type="dxa"/>
          </w:tcPr>
          <w:p w14:paraId="3804A713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58A4518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25</w:t>
            </w:r>
          </w:p>
        </w:tc>
      </w:tr>
      <w:tr w:rsidR="00A5390F" w:rsidRPr="00A5390F" w14:paraId="540D806A" w14:textId="77777777" w:rsidTr="007C4DE5">
        <w:tc>
          <w:tcPr>
            <w:tcW w:w="3539" w:type="dxa"/>
          </w:tcPr>
          <w:p w14:paraId="64F15706" w14:textId="77777777" w:rsidR="0044797C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19A46D9B" w14:textId="4EBAD4ED" w:rsidR="0044797C" w:rsidRPr="00A5390F" w:rsidRDefault="00C07ED0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</w:t>
            </w:r>
          </w:p>
        </w:tc>
      </w:tr>
      <w:tr w:rsidR="00A5390F" w:rsidRPr="00A5390F" w14:paraId="7712444A" w14:textId="77777777" w:rsidTr="007C4DE5">
        <w:tc>
          <w:tcPr>
            <w:tcW w:w="3539" w:type="dxa"/>
          </w:tcPr>
          <w:p w14:paraId="250449B0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308B9CFC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A5390F" w:rsidRPr="00A5390F" w14:paraId="3337747D" w14:textId="77777777" w:rsidTr="007C4DE5">
        <w:tc>
          <w:tcPr>
            <w:tcW w:w="3539" w:type="dxa"/>
          </w:tcPr>
          <w:p w14:paraId="12D2B56F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38872231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A5390F" w:rsidRPr="00A5390F" w14:paraId="086A4727" w14:textId="77777777" w:rsidTr="007C4DE5">
        <w:tc>
          <w:tcPr>
            <w:tcW w:w="3539" w:type="dxa"/>
          </w:tcPr>
          <w:p w14:paraId="717CAC35" w14:textId="77777777" w:rsidR="00E316F3" w:rsidRPr="00A5390F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A5390F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56E7746C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00A5390F" w:rsidRPr="00C07ED0" w14:paraId="79DCFB9B" w14:textId="77777777" w:rsidTr="007C4DE5">
        <w:tc>
          <w:tcPr>
            <w:tcW w:w="3539" w:type="dxa"/>
          </w:tcPr>
          <w:p w14:paraId="70385691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3C5DE9BE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Dr inż. Anna Justyna Parzonko</w:t>
            </w:r>
          </w:p>
        </w:tc>
      </w:tr>
    </w:tbl>
    <w:p w14:paraId="2DAD647E" w14:textId="77777777" w:rsidR="005143E8" w:rsidRPr="00A5390F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72FEA5B8" w14:textId="77777777" w:rsidTr="007C4DE5">
        <w:tc>
          <w:tcPr>
            <w:tcW w:w="3539" w:type="dxa"/>
          </w:tcPr>
          <w:p w14:paraId="6FF500ED" w14:textId="77777777" w:rsidR="004B726D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2531650F" w14:textId="77777777" w:rsidR="004B726D" w:rsidRPr="00A5390F" w:rsidRDefault="008E7A8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</w:t>
            </w:r>
          </w:p>
        </w:tc>
      </w:tr>
      <w:tr w:rsidR="00A5390F" w:rsidRPr="00C07ED0" w14:paraId="0CBBDBD7" w14:textId="77777777" w:rsidTr="007C4DE5">
        <w:tc>
          <w:tcPr>
            <w:tcW w:w="3539" w:type="dxa"/>
          </w:tcPr>
          <w:p w14:paraId="2E2889AB" w14:textId="77777777" w:rsidR="0044797C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6436287B" w14:textId="77777777" w:rsidR="0044797C" w:rsidRPr="00A5390F" w:rsidRDefault="008E7A85" w:rsidP="008E7A8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Istota, definicje i uwarunkowania skutecznych negocjacji. Strategie negocjacyjne i najczęstsze błędy popełniane podczas negocjacji.</w:t>
            </w:r>
          </w:p>
        </w:tc>
      </w:tr>
      <w:tr w:rsidR="00A5390F" w:rsidRPr="00A5390F" w14:paraId="69364CD5" w14:textId="77777777" w:rsidTr="007C4DE5">
        <w:tc>
          <w:tcPr>
            <w:tcW w:w="3539" w:type="dxa"/>
          </w:tcPr>
          <w:p w14:paraId="1DED82D3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BC0A993" w14:textId="77777777" w:rsidR="005143E8" w:rsidRPr="00A5390F" w:rsidRDefault="008E7A8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wykład</w:t>
            </w:r>
          </w:p>
        </w:tc>
      </w:tr>
      <w:tr w:rsidR="00A5390F" w:rsidRPr="00A5390F" w14:paraId="3A729CA8" w14:textId="77777777" w:rsidTr="007C4DE5">
        <w:tc>
          <w:tcPr>
            <w:tcW w:w="3539" w:type="dxa"/>
          </w:tcPr>
          <w:p w14:paraId="632E7ED0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09C3DFEF" w14:textId="77777777" w:rsidR="005143E8" w:rsidRPr="00A5390F" w:rsidRDefault="008E7A8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2x45 min.</w:t>
            </w:r>
          </w:p>
        </w:tc>
      </w:tr>
      <w:tr w:rsidR="00A5390F" w:rsidRPr="00C07ED0" w14:paraId="408A51E5" w14:textId="77777777" w:rsidTr="007C4DE5">
        <w:tc>
          <w:tcPr>
            <w:tcW w:w="3539" w:type="dxa"/>
          </w:tcPr>
          <w:p w14:paraId="59F0A1C9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7F7B842B" w14:textId="77777777" w:rsidR="005143E8" w:rsidRPr="00A5390F" w:rsidRDefault="008E7A8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Przekazanie studentom wiedzy o istocie i czynnikach skutecznego negocjowania</w:t>
            </w:r>
          </w:p>
        </w:tc>
      </w:tr>
      <w:tr w:rsidR="00A5390F" w:rsidRPr="00C07ED0" w14:paraId="5B8803AC" w14:textId="77777777" w:rsidTr="007C4DE5">
        <w:tc>
          <w:tcPr>
            <w:tcW w:w="3539" w:type="dxa"/>
          </w:tcPr>
          <w:p w14:paraId="157483CD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31F11F7F" w14:textId="77777777" w:rsidR="008E7A85" w:rsidRPr="00A5390F" w:rsidRDefault="008E7A85" w:rsidP="008E7A8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Poznanie istoty negocjacji i definiowanie kluczowych pojęć. </w:t>
            </w:r>
          </w:p>
          <w:p w14:paraId="0A5224AE" w14:textId="77777777" w:rsidR="008E7A85" w:rsidRPr="00A5390F" w:rsidRDefault="008E7A85" w:rsidP="008E7A8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Charakterystyka procesu negocjacji z uwzględnieniem trzech podstawowych czynników (siły, zaufania i kreatywności) wpływających na przebieg</w:t>
            </w:r>
          </w:p>
          <w:p w14:paraId="0C55DD03" w14:textId="77777777" w:rsidR="005143E8" w:rsidRPr="00A5390F" w:rsidRDefault="008E7A85" w:rsidP="008E7A8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interakcji negocjacyjnej.</w:t>
            </w:r>
          </w:p>
          <w:p w14:paraId="550C7F99" w14:textId="77777777" w:rsidR="008E7A85" w:rsidRPr="00A5390F" w:rsidRDefault="008E7A85" w:rsidP="008E7A8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Identyfikacja i rozumienie uwarunkowań stosowania strategii negocjacyjnych</w:t>
            </w:r>
          </w:p>
        </w:tc>
      </w:tr>
      <w:tr w:rsidR="00A5390F" w:rsidRPr="00A5390F" w14:paraId="6D72C40A" w14:textId="77777777" w:rsidTr="007C4DE5">
        <w:tc>
          <w:tcPr>
            <w:tcW w:w="3539" w:type="dxa"/>
          </w:tcPr>
          <w:p w14:paraId="0C01B754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38E2BCD3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komputer, projektor</w:t>
            </w:r>
          </w:p>
        </w:tc>
      </w:tr>
      <w:tr w:rsidR="00A5390F" w:rsidRPr="00A5390F" w14:paraId="6AFDA0D8" w14:textId="77777777" w:rsidTr="007C4DE5">
        <w:tc>
          <w:tcPr>
            <w:tcW w:w="3539" w:type="dxa"/>
          </w:tcPr>
          <w:p w14:paraId="66D7A838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7A5D5E75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3A6EE5">
              <w:rPr>
                <w:rFonts w:asciiTheme="majorHAnsi" w:hAnsiTheme="majorHAnsi" w:cstheme="majorHAnsi"/>
                <w:lang w:val="pl-PL"/>
              </w:rPr>
              <w:t>przygotowanie materiałów, ustawienie sprzętu</w:t>
            </w:r>
          </w:p>
        </w:tc>
      </w:tr>
    </w:tbl>
    <w:p w14:paraId="1F105F81" w14:textId="77777777" w:rsidR="005143E8" w:rsidRPr="00A5390F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C07ED0" w14:paraId="293143D2" w14:textId="77777777" w:rsidTr="007C4DE5">
        <w:tc>
          <w:tcPr>
            <w:tcW w:w="3539" w:type="dxa"/>
          </w:tcPr>
          <w:p w14:paraId="522C9408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1337CB47" w14:textId="77777777" w:rsidR="006D3E28" w:rsidRPr="00A5390F" w:rsidRDefault="0041052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Negocjacje czym są i czemu służą. W ramach tego zagadnienia przedstawione zostaną wybrane definicje negocjacji oraz podstawowe cechy negocjacji.</w:t>
            </w:r>
          </w:p>
          <w:p w14:paraId="5E7E2A7F" w14:textId="77777777" w:rsidR="005143E8" w:rsidRPr="00A5390F" w:rsidRDefault="0041052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Ponieważ negocjacje maj miejsce w różnych obszarach życia społecznego, zostaną omówione wybrane przykłady rodzajów negocjacji</w:t>
            </w:r>
          </w:p>
        </w:tc>
      </w:tr>
      <w:tr w:rsidR="00A5390F" w:rsidRPr="00A5390F" w14:paraId="60FD65A8" w14:textId="77777777" w:rsidTr="007C4DE5">
        <w:tc>
          <w:tcPr>
            <w:tcW w:w="3539" w:type="dxa"/>
          </w:tcPr>
          <w:p w14:paraId="6203A887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16529B2" w14:textId="77777777" w:rsidR="005143E8" w:rsidRPr="00A5390F" w:rsidRDefault="0041052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45 min.</w:t>
            </w:r>
          </w:p>
        </w:tc>
      </w:tr>
      <w:tr w:rsidR="00A5390F" w:rsidRPr="00C07ED0" w14:paraId="74B73E9E" w14:textId="77777777" w:rsidTr="007C4DE5">
        <w:tc>
          <w:tcPr>
            <w:tcW w:w="3539" w:type="dxa"/>
          </w:tcPr>
          <w:p w14:paraId="7431CF9F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5F6EEB0" w14:textId="77777777" w:rsidR="005143E8" w:rsidRPr="00A5390F" w:rsidRDefault="0041052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test „Jakie wyobrażenie nt. negocjacji mają studenci” </w:t>
            </w:r>
          </w:p>
          <w:p w14:paraId="5D2FAD61" w14:textId="77777777" w:rsidR="006D3E28" w:rsidRPr="00A5390F" w:rsidRDefault="006D3E28" w:rsidP="006D3E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Przedstawienie podstawowych zagadnień.</w:t>
            </w:r>
          </w:p>
          <w:p w14:paraId="091B3B1B" w14:textId="77777777" w:rsidR="006D3E28" w:rsidRPr="00A5390F" w:rsidRDefault="006D3E28" w:rsidP="006D3E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Dyskusja nt. treści wykładowych</w:t>
            </w:r>
          </w:p>
        </w:tc>
      </w:tr>
      <w:tr w:rsidR="00A5390F" w:rsidRPr="00C07ED0" w14:paraId="0817DDBE" w14:textId="77777777" w:rsidTr="007C4DE5">
        <w:tc>
          <w:tcPr>
            <w:tcW w:w="3539" w:type="dxa"/>
          </w:tcPr>
          <w:p w14:paraId="34EA1C00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1440F55C" w14:textId="77777777" w:rsidR="005143E8" w:rsidRPr="00A5390F" w:rsidRDefault="006D3E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Diagnoza źródeł siły, zaufania i kreatywności w negocjacjach i a</w:t>
            </w:r>
            <w:r w:rsidR="00410522" w:rsidRPr="00A5390F">
              <w:rPr>
                <w:rFonts w:asciiTheme="majorHAnsi" w:hAnsiTheme="majorHAnsi" w:cstheme="majorHAnsi"/>
                <w:lang w:val="pl-PL"/>
              </w:rPr>
              <w:t xml:space="preserve">naliza wpływu </w:t>
            </w:r>
            <w:r w:rsidRPr="00A5390F">
              <w:rPr>
                <w:rFonts w:asciiTheme="majorHAnsi" w:hAnsiTheme="majorHAnsi" w:cstheme="majorHAnsi"/>
                <w:lang w:val="pl-PL"/>
              </w:rPr>
              <w:t>tych czynników na zachowania</w:t>
            </w:r>
            <w:r w:rsidR="00410522" w:rsidRPr="00A5390F">
              <w:rPr>
                <w:rFonts w:asciiTheme="majorHAnsi" w:hAnsiTheme="majorHAnsi" w:cstheme="majorHAnsi"/>
                <w:lang w:val="pl-PL"/>
              </w:rPr>
              <w:t xml:space="preserve"> negocjatorów</w:t>
            </w:r>
            <w:r w:rsidRPr="00A5390F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  <w:p w14:paraId="1B11773B" w14:textId="77777777" w:rsidR="006D3E28" w:rsidRPr="00A5390F" w:rsidRDefault="006D3E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Poznanie strategii negocjacyjnych i omówienie przykładowych sytuacji w których powinny bądź nie powinny byś stosowane. </w:t>
            </w:r>
          </w:p>
        </w:tc>
      </w:tr>
      <w:tr w:rsidR="00A5390F" w:rsidRPr="00A5390F" w14:paraId="3518C1A2" w14:textId="77777777" w:rsidTr="007C4DE5">
        <w:tc>
          <w:tcPr>
            <w:tcW w:w="3539" w:type="dxa"/>
          </w:tcPr>
          <w:p w14:paraId="16A2643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6EEA7F0B" w14:textId="77777777" w:rsidR="005143E8" w:rsidRPr="00A5390F" w:rsidRDefault="006D3E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45 min.</w:t>
            </w:r>
          </w:p>
        </w:tc>
      </w:tr>
      <w:tr w:rsidR="00A5390F" w:rsidRPr="00C07ED0" w14:paraId="1A1A3E55" w14:textId="77777777" w:rsidTr="007C4DE5">
        <w:tc>
          <w:tcPr>
            <w:tcW w:w="3539" w:type="dxa"/>
          </w:tcPr>
          <w:p w14:paraId="11C9286A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6D2025B3" w14:textId="77777777" w:rsidR="005143E8" w:rsidRPr="00A5390F" w:rsidRDefault="006D3E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Dyskusja na temat uwarunkowań (siły, zaufania i kreatywności) negocjacyjnych.</w:t>
            </w:r>
          </w:p>
          <w:p w14:paraId="055330E7" w14:textId="77777777" w:rsidR="006D3E28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Przedstawienie strategii negocjacyjnych.</w:t>
            </w:r>
          </w:p>
          <w:p w14:paraId="69A5D647" w14:textId="5D28DBDA" w:rsidR="006D3E28" w:rsidRPr="00A5390F" w:rsidRDefault="00A5390F" w:rsidP="003A6EE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</w:t>
            </w:r>
            <w:r w:rsidR="006D3E28" w:rsidRPr="00A5390F">
              <w:rPr>
                <w:rFonts w:asciiTheme="majorHAnsi" w:hAnsiTheme="majorHAnsi" w:cstheme="majorHAnsi"/>
                <w:lang w:val="pl-PL"/>
              </w:rPr>
              <w:t xml:space="preserve">yskusja nt. </w:t>
            </w:r>
            <w:r w:rsidRPr="00A5390F">
              <w:rPr>
                <w:rFonts w:asciiTheme="majorHAnsi" w:hAnsiTheme="majorHAnsi" w:cstheme="majorHAnsi"/>
                <w:lang w:val="pl-PL"/>
              </w:rPr>
              <w:t xml:space="preserve">przykładowych </w:t>
            </w:r>
            <w:r w:rsidR="006D3E28" w:rsidRPr="00A5390F">
              <w:rPr>
                <w:rFonts w:asciiTheme="majorHAnsi" w:hAnsiTheme="majorHAnsi" w:cstheme="majorHAnsi"/>
                <w:lang w:val="pl-PL"/>
              </w:rPr>
              <w:t>sytuacji stosowania</w:t>
            </w:r>
            <w:r w:rsidRPr="00A5390F">
              <w:rPr>
                <w:rFonts w:asciiTheme="majorHAnsi" w:hAnsiTheme="majorHAnsi" w:cstheme="majorHAnsi"/>
                <w:lang w:val="pl-PL"/>
              </w:rPr>
              <w:t xml:space="preserve"> poznanych strategii</w:t>
            </w:r>
          </w:p>
        </w:tc>
      </w:tr>
    </w:tbl>
    <w:p w14:paraId="7BD602DD" w14:textId="77777777" w:rsidR="005143E8" w:rsidRPr="00A5390F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619E551C" w14:textId="77777777" w:rsidTr="007C4DE5">
        <w:tc>
          <w:tcPr>
            <w:tcW w:w="3539" w:type="dxa"/>
          </w:tcPr>
          <w:p w14:paraId="5C38DD2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0C883D24" w14:textId="77777777" w:rsidR="005143E8" w:rsidRPr="00A5390F" w:rsidRDefault="005216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Wykład, dyskusja</w:t>
            </w:r>
          </w:p>
        </w:tc>
      </w:tr>
      <w:tr w:rsidR="00A5390F" w:rsidRPr="00A5390F" w14:paraId="6E53384B" w14:textId="77777777" w:rsidTr="007C4DE5">
        <w:tc>
          <w:tcPr>
            <w:tcW w:w="3539" w:type="dxa"/>
          </w:tcPr>
          <w:p w14:paraId="1233F48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6E37D0D4" w14:textId="77777777" w:rsidR="005143E8" w:rsidRPr="00A5390F" w:rsidRDefault="00FD3E5E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multimedialna.</w:t>
            </w:r>
          </w:p>
        </w:tc>
      </w:tr>
      <w:tr w:rsidR="00A5390F" w:rsidRPr="00C07ED0" w14:paraId="6AC2012F" w14:textId="77777777" w:rsidTr="007C4DE5">
        <w:tc>
          <w:tcPr>
            <w:tcW w:w="3539" w:type="dxa"/>
          </w:tcPr>
          <w:p w14:paraId="09A38904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61CC03FE" w14:textId="77777777" w:rsidR="00521628" w:rsidRPr="00A5390F" w:rsidRDefault="006D3E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dyskusja na temat treści wykładowych</w:t>
            </w:r>
          </w:p>
        </w:tc>
      </w:tr>
      <w:tr w:rsidR="00A5390F" w:rsidRPr="00C07ED0" w14:paraId="47EAB9BE" w14:textId="77777777" w:rsidTr="007C4DE5">
        <w:tc>
          <w:tcPr>
            <w:tcW w:w="3539" w:type="dxa"/>
          </w:tcPr>
          <w:p w14:paraId="2FB46714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36E33F89" w14:textId="77777777" w:rsidR="005143E8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proofErr w:type="spellStart"/>
            <w:r w:rsidRPr="00A5390F">
              <w:rPr>
                <w:rFonts w:asciiTheme="majorHAnsi" w:hAnsiTheme="majorHAnsi" w:cstheme="majorHAnsi"/>
                <w:lang w:val="pl-PL"/>
              </w:rPr>
              <w:t>Nęcki</w:t>
            </w:r>
            <w:proofErr w:type="spellEnd"/>
            <w:r w:rsidRPr="00A5390F">
              <w:rPr>
                <w:rFonts w:asciiTheme="majorHAnsi" w:hAnsiTheme="majorHAnsi" w:cstheme="majorHAnsi"/>
                <w:lang w:val="pl-PL"/>
              </w:rPr>
              <w:t xml:space="preserve"> Z.(2000). Negocjacje w biznesie, Wydawnictwo Antykwa, Kraków</w:t>
            </w:r>
          </w:p>
          <w:p w14:paraId="4709395F" w14:textId="77777777" w:rsidR="00A5390F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Fisher R., Ury W.(2016). Dochodząc do tak. Negocjowanie bez poddawania się, Wydawnictwo PWE, Warszawa</w:t>
            </w:r>
          </w:p>
        </w:tc>
      </w:tr>
      <w:tr w:rsidR="00A5390F" w:rsidRPr="00A5390F" w14:paraId="78C1E4B4" w14:textId="77777777" w:rsidTr="007C4DE5">
        <w:tc>
          <w:tcPr>
            <w:tcW w:w="3539" w:type="dxa"/>
          </w:tcPr>
          <w:p w14:paraId="12E48BC3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64D2743B" w14:textId="77777777" w:rsidR="00521628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  <w:tr w:rsidR="00A5390F" w:rsidRPr="00C07ED0" w14:paraId="58AF9FBC" w14:textId="77777777" w:rsidTr="007C4DE5">
        <w:tc>
          <w:tcPr>
            <w:tcW w:w="3539" w:type="dxa"/>
          </w:tcPr>
          <w:p w14:paraId="416FD576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A5CE44F" w14:textId="77777777" w:rsidR="005143E8" w:rsidRPr="00A5390F" w:rsidRDefault="00FD3E5E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prezentacja </w:t>
            </w:r>
            <w:proofErr w:type="spellStart"/>
            <w:r w:rsidRPr="00A5390F">
              <w:rPr>
                <w:rFonts w:asciiTheme="majorHAnsi" w:hAnsiTheme="majorHAnsi" w:cstheme="majorHAnsi"/>
                <w:lang w:val="pl-PL"/>
              </w:rPr>
              <w:t>power</w:t>
            </w:r>
            <w:proofErr w:type="spellEnd"/>
            <w:r w:rsidRPr="00A5390F">
              <w:rPr>
                <w:rFonts w:asciiTheme="majorHAnsi" w:hAnsiTheme="majorHAnsi" w:cstheme="majorHAnsi"/>
                <w:lang w:val="pl-PL"/>
              </w:rPr>
              <w:t xml:space="preserve"> point zawierająca treści programowe</w:t>
            </w:r>
          </w:p>
        </w:tc>
      </w:tr>
    </w:tbl>
    <w:p w14:paraId="648FE502" w14:textId="77777777" w:rsidR="00C66032" w:rsidRPr="00A5390F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C07ED0" w14:paraId="49DB615D" w14:textId="77777777" w:rsidTr="007C4DE5">
        <w:tc>
          <w:tcPr>
            <w:tcW w:w="3539" w:type="dxa"/>
          </w:tcPr>
          <w:p w14:paraId="7F516546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70A72FAE" w14:textId="77777777" w:rsidR="00C66032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Student zna i rozumie istotę i znaczenie procesu negocjacji.</w:t>
            </w:r>
          </w:p>
          <w:p w14:paraId="33406E7C" w14:textId="50D2A39D" w:rsidR="00A5390F" w:rsidRPr="00A5390F" w:rsidRDefault="00A5390F" w:rsidP="003A6EE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Student zna podstawowe strategie negocjacyjne i uwarunkowania ich stosowania. </w:t>
            </w:r>
          </w:p>
        </w:tc>
      </w:tr>
      <w:tr w:rsidR="00A5390F" w:rsidRPr="00C07ED0" w14:paraId="5E5DD281" w14:textId="77777777" w:rsidTr="007C4DE5">
        <w:tc>
          <w:tcPr>
            <w:tcW w:w="3539" w:type="dxa"/>
          </w:tcPr>
          <w:p w14:paraId="00331038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4201E93E" w14:textId="77777777" w:rsidR="00C66032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Test (pisemny lub komputerowy) na koniec semestru</w:t>
            </w:r>
          </w:p>
        </w:tc>
      </w:tr>
    </w:tbl>
    <w:p w14:paraId="50618511" w14:textId="77777777" w:rsidR="00C66032" w:rsidRPr="00A5390F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lastRenderedPageBreak/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1AECE893" w14:textId="77777777" w:rsidTr="007C4DE5">
        <w:tc>
          <w:tcPr>
            <w:tcW w:w="3539" w:type="dxa"/>
          </w:tcPr>
          <w:p w14:paraId="483AADB9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0E27762A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  <w:tr w:rsidR="004B726D" w:rsidRPr="00A5390F" w14:paraId="314DEB4F" w14:textId="77777777" w:rsidTr="007C4DE5">
        <w:tc>
          <w:tcPr>
            <w:tcW w:w="3539" w:type="dxa"/>
          </w:tcPr>
          <w:p w14:paraId="0DA3158A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447E0335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</w:tbl>
    <w:p w14:paraId="1549147D" w14:textId="77777777" w:rsidR="004B726D" w:rsidRPr="00A5390F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2FA3AA45" w14:textId="77777777" w:rsidR="00515281" w:rsidRPr="00A5390F" w:rsidRDefault="00515281" w:rsidP="00515281">
      <w:pPr>
        <w:spacing w:after="160" w:line="259" w:lineRule="auto"/>
      </w:pPr>
      <w:r w:rsidRPr="00A5390F">
        <w:t>CC BY 4.0</w:t>
      </w:r>
    </w:p>
    <w:p w14:paraId="34C7EF03" w14:textId="77777777" w:rsidR="00515281" w:rsidRPr="00C07ED0" w:rsidRDefault="00515281" w:rsidP="00515281">
      <w:pPr>
        <w:spacing w:after="160" w:line="259" w:lineRule="auto"/>
        <w:rPr>
          <w:lang w:val="pl-PL"/>
        </w:rPr>
      </w:pPr>
      <w:r w:rsidRPr="00C07ED0">
        <w:rPr>
          <w:lang w:val="pl-PL"/>
        </w:rPr>
        <w:t xml:space="preserve">Materiał jest udostępniony na licencji Creative </w:t>
      </w:r>
      <w:proofErr w:type="spellStart"/>
      <w:r w:rsidRPr="00C07ED0">
        <w:rPr>
          <w:lang w:val="pl-PL"/>
        </w:rPr>
        <w:t>Commons</w:t>
      </w:r>
      <w:proofErr w:type="spellEnd"/>
      <w:r w:rsidRPr="00C07ED0">
        <w:rPr>
          <w:lang w:val="pl-PL"/>
        </w:rPr>
        <w:t xml:space="preserve"> Uznanie autorstwa CC BY 4.0</w:t>
      </w:r>
    </w:p>
    <w:p w14:paraId="752906AD" w14:textId="77777777" w:rsidR="00515281" w:rsidRPr="00C07ED0" w:rsidRDefault="003A6EE5" w:rsidP="00515281">
      <w:pPr>
        <w:spacing w:after="160" w:line="259" w:lineRule="auto"/>
        <w:rPr>
          <w:lang w:val="pl-PL"/>
        </w:rPr>
      </w:pPr>
      <w:hyperlink r:id="rId11" w:history="1">
        <w:r w:rsidR="00515281" w:rsidRPr="00C07ED0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41F20AB7" w14:textId="77777777" w:rsidR="00515281" w:rsidRPr="00C07ED0" w:rsidRDefault="00515281" w:rsidP="00515281">
      <w:pPr>
        <w:spacing w:after="160" w:line="259" w:lineRule="auto"/>
        <w:rPr>
          <w:lang w:val="pl-PL"/>
        </w:rPr>
      </w:pPr>
      <w:r w:rsidRPr="00C07ED0">
        <w:rPr>
          <w:lang w:val="pl-PL"/>
        </w:rPr>
        <w:t xml:space="preserve">Materiał opracowany w związku z realizacją projektu „Zrównoważony Kampus SGGW - kształcenie na rzecz branż kluczowych ” nr FERS.01.05-IP.08-0067/23 </w:t>
      </w:r>
    </w:p>
    <w:p w14:paraId="7D91EFA9" w14:textId="77777777" w:rsidR="00515281" w:rsidRPr="00A5390F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A5390F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F4DEB" w14:textId="77777777" w:rsidR="003238F4" w:rsidRDefault="003238F4" w:rsidP="00521628">
      <w:pPr>
        <w:spacing w:after="0" w:line="240" w:lineRule="auto"/>
      </w:pPr>
      <w:r>
        <w:separator/>
      </w:r>
    </w:p>
  </w:endnote>
  <w:endnote w:type="continuationSeparator" w:id="0">
    <w:p w14:paraId="2D2542B3" w14:textId="77777777" w:rsidR="003238F4" w:rsidRDefault="003238F4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E69CE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5985B" w14:textId="77777777" w:rsidR="003238F4" w:rsidRDefault="003238F4" w:rsidP="00521628">
      <w:pPr>
        <w:spacing w:after="0" w:line="240" w:lineRule="auto"/>
      </w:pPr>
      <w:r>
        <w:separator/>
      </w:r>
    </w:p>
  </w:footnote>
  <w:footnote w:type="continuationSeparator" w:id="0">
    <w:p w14:paraId="7FFD0430" w14:textId="77777777" w:rsidR="003238F4" w:rsidRDefault="003238F4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B088B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49A468DA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0743876">
    <w:abstractNumId w:val="8"/>
  </w:num>
  <w:num w:numId="2" w16cid:durableId="429282633">
    <w:abstractNumId w:val="6"/>
  </w:num>
  <w:num w:numId="3" w16cid:durableId="1662731763">
    <w:abstractNumId w:val="5"/>
  </w:num>
  <w:num w:numId="4" w16cid:durableId="637686452">
    <w:abstractNumId w:val="4"/>
  </w:num>
  <w:num w:numId="5" w16cid:durableId="1530219382">
    <w:abstractNumId w:val="7"/>
  </w:num>
  <w:num w:numId="6" w16cid:durableId="2034648346">
    <w:abstractNumId w:val="3"/>
  </w:num>
  <w:num w:numId="7" w16cid:durableId="1033337252">
    <w:abstractNumId w:val="2"/>
  </w:num>
  <w:num w:numId="8" w16cid:durableId="950084760">
    <w:abstractNumId w:val="1"/>
  </w:num>
  <w:num w:numId="9" w16cid:durableId="1030573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38"/>
    <w:rsid w:val="00034616"/>
    <w:rsid w:val="0006063C"/>
    <w:rsid w:val="00077043"/>
    <w:rsid w:val="000851D8"/>
    <w:rsid w:val="00091956"/>
    <w:rsid w:val="000E633D"/>
    <w:rsid w:val="000F1F39"/>
    <w:rsid w:val="000F2A38"/>
    <w:rsid w:val="001210B4"/>
    <w:rsid w:val="001355BA"/>
    <w:rsid w:val="0014086C"/>
    <w:rsid w:val="0015074B"/>
    <w:rsid w:val="00175AA3"/>
    <w:rsid w:val="001813C9"/>
    <w:rsid w:val="001B6CFF"/>
    <w:rsid w:val="001C2198"/>
    <w:rsid w:val="001D2B22"/>
    <w:rsid w:val="00222E85"/>
    <w:rsid w:val="00224AE9"/>
    <w:rsid w:val="0029639D"/>
    <w:rsid w:val="002B1689"/>
    <w:rsid w:val="002E4B63"/>
    <w:rsid w:val="002F0DA9"/>
    <w:rsid w:val="002F6513"/>
    <w:rsid w:val="003238F4"/>
    <w:rsid w:val="00326F90"/>
    <w:rsid w:val="003628CD"/>
    <w:rsid w:val="003A6EE5"/>
    <w:rsid w:val="00410522"/>
    <w:rsid w:val="0044797C"/>
    <w:rsid w:val="004B726D"/>
    <w:rsid w:val="004E79EF"/>
    <w:rsid w:val="004F0072"/>
    <w:rsid w:val="005143E8"/>
    <w:rsid w:val="00515281"/>
    <w:rsid w:val="00521628"/>
    <w:rsid w:val="0058212E"/>
    <w:rsid w:val="005C39B5"/>
    <w:rsid w:val="00612384"/>
    <w:rsid w:val="00661996"/>
    <w:rsid w:val="006B724A"/>
    <w:rsid w:val="006D3E28"/>
    <w:rsid w:val="00776D58"/>
    <w:rsid w:val="007B621E"/>
    <w:rsid w:val="007C4DE5"/>
    <w:rsid w:val="00834DE3"/>
    <w:rsid w:val="008E7A85"/>
    <w:rsid w:val="0092286B"/>
    <w:rsid w:val="00947699"/>
    <w:rsid w:val="00976B8B"/>
    <w:rsid w:val="00A5390F"/>
    <w:rsid w:val="00A6589C"/>
    <w:rsid w:val="00AA1D8D"/>
    <w:rsid w:val="00AC1286"/>
    <w:rsid w:val="00B47730"/>
    <w:rsid w:val="00B70101"/>
    <w:rsid w:val="00B734AA"/>
    <w:rsid w:val="00BA383D"/>
    <w:rsid w:val="00BA4DD9"/>
    <w:rsid w:val="00BE192A"/>
    <w:rsid w:val="00C04DF8"/>
    <w:rsid w:val="00C07ED0"/>
    <w:rsid w:val="00C3691F"/>
    <w:rsid w:val="00C5174D"/>
    <w:rsid w:val="00C551F5"/>
    <w:rsid w:val="00C66032"/>
    <w:rsid w:val="00C90D7A"/>
    <w:rsid w:val="00CB0664"/>
    <w:rsid w:val="00D054A7"/>
    <w:rsid w:val="00D64982"/>
    <w:rsid w:val="00DD46EF"/>
    <w:rsid w:val="00E20C95"/>
    <w:rsid w:val="00E316F3"/>
    <w:rsid w:val="00EB6BE9"/>
    <w:rsid w:val="00EE00E5"/>
    <w:rsid w:val="00F328A1"/>
    <w:rsid w:val="00F34420"/>
    <w:rsid w:val="00F64836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7A61EC6"/>
  <w14:defaultImageDpi w14:val="300"/>
  <w15:docId w15:val="{F0B6AED5-A157-45EE-8C4C-006488E0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360856\Downloads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679799-0165-4AAB-930D-3CCAFFFD8F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wzór 251008</Template>
  <TotalTime>4</TotalTime>
  <Pages>3</Pages>
  <Words>448</Words>
  <Characters>3389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Scenariusz nr. 1 do przedmiotu Techniki negocjacji i metodyka doradztwa</dc:title>
  <dc:subject/>
  <dc:creator>Anna Parzonko</dc:creator>
  <cp:keywords/>
  <dc:description>generated by python-docx</dc:description>
  <cp:lastModifiedBy>Leszek Sieczko</cp:lastModifiedBy>
  <cp:revision>5</cp:revision>
  <dcterms:created xsi:type="dcterms:W3CDTF">2026-05-18T08:32:00Z</dcterms:created>
  <dcterms:modified xsi:type="dcterms:W3CDTF">2026-06-28T09:11:00Z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