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CD021" w14:textId="77777777" w:rsidR="00F5150A" w:rsidRPr="00EB068B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 w:rsidRPr="00EB068B"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 w:rsidRPr="00EB068B">
        <w:rPr>
          <w:rFonts w:ascii="Calibri" w:hAnsi="Calibri" w:cs="Calibri"/>
          <w:color w:val="000000"/>
          <w:shd w:val="clear" w:color="auto" w:fill="FFFFFF"/>
        </w:rPr>
        <w:br/>
      </w:r>
      <w:r w:rsidRPr="00EB068B">
        <w:rPr>
          <w:rStyle w:val="normaltextrun"/>
          <w:rFonts w:ascii="Calibri" w:hAnsi="Calibri" w:cs="Calibri"/>
          <w:color w:val="000000"/>
          <w:shd w:val="clear" w:color="auto" w:fill="FFFFFF"/>
        </w:rPr>
        <w:t>realizowany w ramach projektu: </w:t>
      </w:r>
      <w:r w:rsidRPr="00EB068B"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 w:rsidRPr="00EB068B">
        <w:rPr>
          <w:rFonts w:ascii="Calibri" w:hAnsi="Calibri" w:cs="Calibri"/>
          <w:color w:val="000000"/>
          <w:shd w:val="clear" w:color="auto" w:fill="FFFFFF"/>
        </w:rPr>
        <w:br/>
      </w:r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</w:t>
      </w:r>
      <w:proofErr w:type="spellStart"/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GreenTechEducation</w:t>
      </w:r>
      <w:proofErr w:type="spellEnd"/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– SGGW dla gospodarki przyszłości” nr umowy: FERS.01.05-IP.08-0330/23-00</w:t>
      </w:r>
      <w:r w:rsidRPr="00EB068B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4F70BC87" w:rsidR="4549D576" w:rsidRDefault="00EB068B" w:rsidP="4549D576">
            <w:r>
              <w:rPr>
                <w:rFonts w:ascii="Calibri" w:eastAsia="Calibri" w:hAnsi="Calibri" w:cs="Calibri"/>
              </w:rPr>
              <w:t>Podstawy prawne gospodarki przestrzennej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34D44BE7" w:rsidR="4549D576" w:rsidRDefault="00EB068B" w:rsidP="4549D576">
            <w:r>
              <w:rPr>
                <w:rFonts w:ascii="Calibri" w:eastAsia="Calibri" w:hAnsi="Calibri" w:cs="Calibri"/>
              </w:rPr>
              <w:t>Gospodarka przestrzenna</w:t>
            </w:r>
          </w:p>
        </w:tc>
      </w:tr>
      <w:tr w:rsidR="4549D576" w:rsidRPr="00EB068B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7883BE1A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 xml:space="preserve">I </w:t>
            </w:r>
            <w:r w:rsidR="004E6F4B">
              <w:rPr>
                <w:rFonts w:ascii="Calibri" w:eastAsia="Calibri" w:hAnsi="Calibri" w:cs="Calibri"/>
              </w:rPr>
              <w:t xml:space="preserve">(pierwszego) </w:t>
            </w:r>
            <w:r w:rsidRPr="00EB068B">
              <w:rPr>
                <w:rFonts w:ascii="Calibri" w:eastAsia="Calibri" w:hAnsi="Calibri" w:cs="Calibri"/>
              </w:rPr>
              <w:t>stopnia</w:t>
            </w:r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r w:rsidRPr="4549D576">
              <w:rPr>
                <w:rFonts w:ascii="Calibri" w:eastAsia="Calibri" w:hAnsi="Calibri" w:cs="Calibri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32FD5831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4</w:t>
            </w:r>
          </w:p>
        </w:tc>
      </w:tr>
      <w:tr w:rsidR="4549D576" w:rsidRPr="00AD5A9D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27D30ACF" w:rsidR="4549D576" w:rsidRPr="00EB068B" w:rsidRDefault="00EB068B" w:rsidP="4549D576">
            <w:pPr>
              <w:rPr>
                <w:rFonts w:asciiTheme="majorHAnsi" w:hAnsiTheme="majorHAnsi" w:cstheme="majorHAnsi"/>
              </w:rPr>
            </w:pPr>
            <w:r w:rsidRPr="00EB068B">
              <w:rPr>
                <w:rFonts w:asciiTheme="majorHAnsi" w:hAnsiTheme="majorHAnsi" w:cstheme="majorHAnsi"/>
              </w:rPr>
              <w:t>Wydział Nauk Leśnych i Drzewnych</w:t>
            </w:r>
            <w:r>
              <w:rPr>
                <w:rFonts w:asciiTheme="majorHAnsi" w:hAnsiTheme="majorHAnsi" w:cstheme="majorHAnsi"/>
              </w:rPr>
              <w:t xml:space="preserve">, Katedra Użytkowania, </w:t>
            </w:r>
            <w:proofErr w:type="spellStart"/>
            <w:r>
              <w:rPr>
                <w:rFonts w:asciiTheme="majorHAnsi" w:hAnsiTheme="majorHAnsi" w:cstheme="majorHAnsi"/>
              </w:rPr>
              <w:t>Geomatyki</w:t>
            </w:r>
            <w:proofErr w:type="spellEnd"/>
            <w:r>
              <w:rPr>
                <w:rFonts w:asciiTheme="majorHAnsi" w:hAnsiTheme="majorHAnsi" w:cstheme="majorHAnsi"/>
              </w:rPr>
              <w:t xml:space="preserve"> i Gospodarki Przestrzennej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406000F8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5CB1E85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A5626">
              <w:rPr>
                <w:rFonts w:ascii="Calibri" w:eastAsia="Calibri" w:hAnsi="Calibri" w:cs="Calibri"/>
              </w:rPr>
              <w:t>4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53B8E92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1411B2AE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4E6F4B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3778C24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</w:t>
            </w:r>
          </w:p>
        </w:tc>
      </w:tr>
      <w:tr w:rsidR="4549D576" w:rsidRPr="00AD5A9D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5A1395A6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d</w:t>
            </w:r>
            <w:r w:rsidR="00EB068B" w:rsidRPr="00EB068B">
              <w:rPr>
                <w:rFonts w:ascii="Calibri" w:eastAsia="Calibri" w:hAnsi="Calibri" w:cs="Calibri"/>
              </w:rPr>
              <w:t xml:space="preserve">r </w:t>
            </w:r>
            <w:proofErr w:type="spellStart"/>
            <w:r w:rsidR="00EB068B" w:rsidRPr="00EB068B">
              <w:rPr>
                <w:rFonts w:ascii="Calibri" w:eastAsia="Calibri" w:hAnsi="Calibri" w:cs="Calibri"/>
              </w:rPr>
              <w:t>inż</w:t>
            </w:r>
            <w:proofErr w:type="spellEnd"/>
            <w:r w:rsidR="00EB068B" w:rsidRPr="00EB068B">
              <w:rPr>
                <w:rFonts w:ascii="Calibri" w:eastAsia="Calibri" w:hAnsi="Calibri" w:cs="Calibri"/>
              </w:rPr>
              <w:t xml:space="preserve"> Joanna Budnicka-K</w:t>
            </w:r>
            <w:r w:rsidR="00EB068B">
              <w:rPr>
                <w:rFonts w:ascii="Calibri" w:eastAsia="Calibri" w:hAnsi="Calibri" w:cs="Calibri"/>
              </w:rPr>
              <w:t>osior</w:t>
            </w:r>
          </w:p>
        </w:tc>
      </w:tr>
    </w:tbl>
    <w:p w14:paraId="6B2CB23D" w14:textId="3B74215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5672A74E" w:rsidR="4549D576" w:rsidRDefault="4549D576" w:rsidP="4549D576">
            <w:r w:rsidRPr="4549D576">
              <w:rPr>
                <w:rFonts w:ascii="Calibri" w:eastAsia="Calibri" w:hAnsi="Calibri" w:cs="Calibri"/>
              </w:rPr>
              <w:t>Scenariusz nr</w:t>
            </w:r>
            <w:r w:rsidR="00EB068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7B5C9216" w:rsidR="4549D576" w:rsidRDefault="4549D576" w:rsidP="4549D576">
            <w:r w:rsidRPr="4B4F1B7E">
              <w:rPr>
                <w:rFonts w:ascii="Calibri" w:eastAsia="Calibri" w:hAnsi="Calibri" w:cs="Calibri"/>
              </w:rPr>
              <w:t xml:space="preserve"> </w:t>
            </w:r>
            <w:r w:rsidR="00F81477">
              <w:rPr>
                <w:rFonts w:ascii="Calibri" w:eastAsia="Calibri" w:hAnsi="Calibri" w:cs="Calibri"/>
              </w:rPr>
              <w:t>2</w:t>
            </w:r>
          </w:p>
        </w:tc>
      </w:tr>
      <w:tr w:rsidR="4549D576" w:rsidRPr="00AD5A9D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348DE550" w:rsidR="4549D576" w:rsidRPr="00EB068B" w:rsidRDefault="00F81477" w:rsidP="4549D576">
            <w:r w:rsidRPr="00F81477">
              <w:rPr>
                <w:rFonts w:ascii="Calibri" w:eastAsia="Calibri" w:hAnsi="Calibri" w:cs="Calibri"/>
              </w:rPr>
              <w:t>Lokalne akty planowania przestrzennego oraz ich znaczenie jako aktów prawa miejscowego w kształtowaniu sposobu wykonywania prawa własności nieruchomości.</w:t>
            </w:r>
          </w:p>
        </w:tc>
      </w:tr>
      <w:tr w:rsidR="4549D576" w:rsidRPr="00EB068B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04D9C772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wykład</w:t>
            </w:r>
          </w:p>
        </w:tc>
      </w:tr>
      <w:tr w:rsidR="4549D576" w:rsidRPr="00EB068B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1E1F5F0B" w:rsidR="4549D576" w:rsidRPr="00EB068B" w:rsidRDefault="00F81477" w:rsidP="4549D576">
            <w:r>
              <w:rPr>
                <w:rFonts w:ascii="Calibri" w:eastAsia="Calibri" w:hAnsi="Calibri" w:cs="Calibri"/>
              </w:rPr>
              <w:t>270</w:t>
            </w:r>
            <w:r w:rsidR="00EB068B">
              <w:rPr>
                <w:rFonts w:ascii="Calibri" w:eastAsia="Calibri" w:hAnsi="Calibri" w:cs="Calibri"/>
              </w:rPr>
              <w:t xml:space="preserve"> </w:t>
            </w:r>
            <w:r w:rsidR="00EB068B" w:rsidRPr="00F81477">
              <w:rPr>
                <w:rFonts w:ascii="Calibri" w:eastAsia="Calibri" w:hAnsi="Calibri" w:cs="Calibri"/>
              </w:rPr>
              <w:t>minut</w:t>
            </w:r>
          </w:p>
        </w:tc>
      </w:tr>
      <w:tr w:rsidR="4549D576" w:rsidRPr="00AD5A9D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183F3C9B" w:rsidR="4549D576" w:rsidRPr="00317D07" w:rsidRDefault="00F81477" w:rsidP="4549D576">
            <w:pPr>
              <w:rPr>
                <w:rFonts w:asciiTheme="majorHAnsi" w:hAnsiTheme="majorHAnsi" w:cstheme="majorHAnsi"/>
              </w:rPr>
            </w:pPr>
            <w:r w:rsidRPr="00F81477">
              <w:rPr>
                <w:rFonts w:asciiTheme="majorHAnsi" w:hAnsiTheme="majorHAnsi" w:cstheme="majorHAnsi"/>
              </w:rPr>
              <w:t>Zapoznanie z hierarchią, strukturą i procedurą tworzenia lokalnych aktów planowania przestrzennego oraz uświadomienie, w jaki sposób dokumenty te – jako akty prawa miejscowego – prawnie ograniczają lub kształtują granice i sposób wykonywania prywatnego prawa własności nieruchomośc</w:t>
            </w:r>
            <w:r>
              <w:rPr>
                <w:rFonts w:asciiTheme="majorHAnsi" w:hAnsiTheme="majorHAnsi" w:cstheme="majorHAnsi"/>
              </w:rPr>
              <w:t>i.</w:t>
            </w:r>
          </w:p>
        </w:tc>
      </w:tr>
      <w:tr w:rsidR="4549D576" w:rsidRPr="00AD5A9D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A05B6B" w14:textId="6470D3A0" w:rsidR="00AD4B62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</w:t>
            </w:r>
            <w:r w:rsidR="00AD4B62" w:rsidRPr="003B2083">
              <w:rPr>
                <w:rFonts w:asciiTheme="majorHAnsi" w:hAnsiTheme="majorHAnsi" w:cstheme="majorHAnsi"/>
              </w:rPr>
              <w:t>apoznanie z p</w:t>
            </w:r>
            <w:r w:rsidR="00F81477" w:rsidRPr="003B2083">
              <w:rPr>
                <w:rFonts w:asciiTheme="majorHAnsi" w:hAnsiTheme="majorHAnsi" w:cstheme="majorHAnsi"/>
              </w:rPr>
              <w:t>lan</w:t>
            </w:r>
            <w:r w:rsidR="00AD4B62" w:rsidRPr="003B2083">
              <w:rPr>
                <w:rFonts w:asciiTheme="majorHAnsi" w:hAnsiTheme="majorHAnsi" w:cstheme="majorHAnsi"/>
              </w:rPr>
              <w:t>em</w:t>
            </w:r>
            <w:r w:rsidR="00F81477" w:rsidRPr="003B2083">
              <w:rPr>
                <w:rFonts w:asciiTheme="majorHAnsi" w:hAnsiTheme="majorHAnsi" w:cstheme="majorHAnsi"/>
              </w:rPr>
              <w:t xml:space="preserve"> </w:t>
            </w:r>
            <w:r w:rsidR="00AD4B62" w:rsidRPr="003B2083">
              <w:rPr>
                <w:rFonts w:asciiTheme="majorHAnsi" w:hAnsiTheme="majorHAnsi" w:cstheme="majorHAnsi"/>
              </w:rPr>
              <w:t>o</w:t>
            </w:r>
            <w:r w:rsidR="00F81477" w:rsidRPr="003B2083">
              <w:rPr>
                <w:rFonts w:asciiTheme="majorHAnsi" w:hAnsiTheme="majorHAnsi" w:cstheme="majorHAnsi"/>
              </w:rPr>
              <w:t>gólny</w:t>
            </w:r>
            <w:r w:rsidR="00AD4B62" w:rsidRPr="003B2083">
              <w:rPr>
                <w:rFonts w:asciiTheme="majorHAnsi" w:hAnsiTheme="majorHAnsi" w:cstheme="majorHAnsi"/>
              </w:rPr>
              <w:t>m</w:t>
            </w:r>
            <w:r w:rsidR="00F81477" w:rsidRPr="003B2083">
              <w:rPr>
                <w:rFonts w:asciiTheme="majorHAnsi" w:hAnsiTheme="majorHAnsi" w:cstheme="majorHAnsi"/>
              </w:rPr>
              <w:t xml:space="preserve"> </w:t>
            </w:r>
            <w:r w:rsidR="00AD4B62" w:rsidRPr="003B2083">
              <w:rPr>
                <w:rFonts w:asciiTheme="majorHAnsi" w:hAnsiTheme="majorHAnsi" w:cstheme="majorHAnsi"/>
              </w:rPr>
              <w:t>g</w:t>
            </w:r>
            <w:r w:rsidR="00F81477" w:rsidRPr="003B2083">
              <w:rPr>
                <w:rFonts w:asciiTheme="majorHAnsi" w:hAnsiTheme="majorHAnsi" w:cstheme="majorHAnsi"/>
              </w:rPr>
              <w:t>miny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50657054" w14:textId="0AF06CBB" w:rsidR="00AD4B62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</w:t>
            </w:r>
            <w:r w:rsidR="00AD4B62" w:rsidRPr="003B2083">
              <w:rPr>
                <w:rFonts w:asciiTheme="majorHAnsi" w:hAnsiTheme="majorHAnsi" w:cstheme="majorHAnsi"/>
              </w:rPr>
              <w:t>apoznanie z miejscowym planem zagospodarowania przestrzennego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270269CA" w14:textId="59D728CF" w:rsidR="00AD4B62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O</w:t>
            </w:r>
            <w:r w:rsidR="00AD4B62" w:rsidRPr="003B2083">
              <w:rPr>
                <w:rFonts w:asciiTheme="majorHAnsi" w:hAnsiTheme="majorHAnsi" w:cstheme="majorHAnsi"/>
              </w:rPr>
              <w:t>mówienie roli zintegrowanego planu inwestycyjnego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4549D576" w:rsidRPr="00AD5A9D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7666FB16" w:rsidR="4549D576" w:rsidRPr="00EB068B" w:rsidRDefault="00A473AA" w:rsidP="4549D576">
            <w:r>
              <w:rPr>
                <w:rFonts w:ascii="Calibri" w:eastAsia="Calibri" w:hAnsi="Calibri" w:cs="Calibri"/>
              </w:rPr>
              <w:t>k</w:t>
            </w:r>
            <w:r w:rsidR="4549D576" w:rsidRPr="00EB068B">
              <w:rPr>
                <w:rFonts w:ascii="Calibri" w:eastAsia="Calibri" w:hAnsi="Calibri" w:cs="Calibri"/>
              </w:rPr>
              <w:t>omputer, projektor</w:t>
            </w:r>
            <w:r w:rsidR="00AD4B62">
              <w:rPr>
                <w:rFonts w:ascii="Calibri" w:eastAsia="Calibri" w:hAnsi="Calibri" w:cs="Calibri"/>
              </w:rPr>
              <w:t xml:space="preserve"> multimedialny</w:t>
            </w:r>
            <w:r w:rsidR="4549D576" w:rsidRPr="00EB068B">
              <w:rPr>
                <w:rFonts w:ascii="Calibri" w:eastAsia="Calibri" w:hAnsi="Calibri" w:cs="Calibri"/>
              </w:rPr>
              <w:t>,</w:t>
            </w:r>
            <w:r w:rsidR="00527E80">
              <w:rPr>
                <w:rFonts w:ascii="Calibri" w:eastAsia="Calibri" w:hAnsi="Calibri" w:cs="Calibri"/>
              </w:rPr>
              <w:t xml:space="preserve"> tablica </w:t>
            </w:r>
            <w:proofErr w:type="spellStart"/>
            <w:r w:rsidR="00527E80">
              <w:rPr>
                <w:rFonts w:ascii="Calibri" w:eastAsia="Calibri" w:hAnsi="Calibri" w:cs="Calibri"/>
              </w:rPr>
              <w:t>suchościeralna</w:t>
            </w:r>
            <w:proofErr w:type="spellEnd"/>
            <w:r w:rsidR="00527E80">
              <w:rPr>
                <w:rFonts w:ascii="Calibri" w:eastAsia="Calibri" w:hAnsi="Calibri" w:cs="Calibri"/>
              </w:rPr>
              <w:t>,</w:t>
            </w:r>
            <w:r w:rsidR="4549D576" w:rsidRPr="00EB068B">
              <w:rPr>
                <w:rFonts w:ascii="Calibri" w:eastAsia="Calibri" w:hAnsi="Calibri" w:cs="Calibri"/>
              </w:rPr>
              <w:t xml:space="preserve"> dostęp do </w:t>
            </w:r>
            <w:proofErr w:type="spellStart"/>
            <w:r w:rsidR="4549D576" w:rsidRPr="00EB068B">
              <w:rPr>
                <w:rFonts w:ascii="Calibri" w:eastAsia="Calibri" w:hAnsi="Calibri" w:cs="Calibri"/>
              </w:rPr>
              <w:t>internetu</w:t>
            </w:r>
            <w:proofErr w:type="spellEnd"/>
          </w:p>
        </w:tc>
      </w:tr>
      <w:tr w:rsidR="4549D576" w:rsidRPr="00F81477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r w:rsidRPr="4549D576">
              <w:rPr>
                <w:rFonts w:ascii="Calibri" w:eastAsia="Calibri" w:hAnsi="Calibri" w:cs="Calibri"/>
              </w:rPr>
              <w:t>Czynności organizacyjne i przygotowawcze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7E827BAA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przygotowanie materiałów, ustawienie sprzętu</w:t>
            </w:r>
          </w:p>
        </w:tc>
      </w:tr>
    </w:tbl>
    <w:p w14:paraId="457686D5" w14:textId="04D697B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F81477" w14:paraId="09B972FA" w14:textId="77777777" w:rsidTr="00AD4B6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2F7BB84A" w:rsidR="4549D576" w:rsidRPr="00383B5E" w:rsidRDefault="00AD4B62" w:rsidP="4549D576">
            <w:r w:rsidRPr="00383B5E">
              <w:rPr>
                <w:rFonts w:ascii="Calibri" w:eastAsia="Calibri" w:hAnsi="Calibri" w:cs="Calibri"/>
              </w:rPr>
              <w:t>Plan ogólny gminy</w:t>
            </w:r>
          </w:p>
        </w:tc>
      </w:tr>
      <w:tr w:rsidR="4549D576" w14:paraId="16784BF6" w14:textId="77777777" w:rsidTr="00AD4B6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4DDA2C96" w:rsidR="4549D576" w:rsidRPr="00383B5E" w:rsidRDefault="4549D576" w:rsidP="4549D576">
            <w:r w:rsidRPr="00383B5E">
              <w:rPr>
                <w:rFonts w:ascii="Calibri" w:eastAsia="Calibri" w:hAnsi="Calibri" w:cs="Calibri"/>
              </w:rPr>
              <w:t xml:space="preserve"> </w:t>
            </w:r>
            <w:r w:rsidR="00AD4B62" w:rsidRPr="00383B5E">
              <w:rPr>
                <w:rFonts w:ascii="Calibri" w:eastAsia="Calibri" w:hAnsi="Calibri" w:cs="Calibri"/>
              </w:rPr>
              <w:t>90 min.</w:t>
            </w:r>
          </w:p>
        </w:tc>
      </w:tr>
      <w:tr w:rsidR="4549D576" w:rsidRPr="00AD5A9D" w14:paraId="545F9491" w14:textId="77777777" w:rsidTr="00AD4B6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B4012" w14:textId="4EA233C5" w:rsidR="00253469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="00383B5E" w:rsidRPr="003B2083">
              <w:rPr>
                <w:rFonts w:asciiTheme="majorHAnsi" w:hAnsiTheme="majorHAnsi" w:cstheme="majorHAnsi"/>
              </w:rPr>
              <w:t>rzedstawienie zakresu planu ogólnego (omówienie m.in. stref planistycznych oraz gminnych standardów urbanistycznyc</w:t>
            </w:r>
            <w:r w:rsidR="00253469" w:rsidRPr="003B2083">
              <w:rPr>
                <w:rFonts w:asciiTheme="majorHAnsi" w:hAnsiTheme="majorHAnsi" w:cstheme="majorHAnsi"/>
              </w:rPr>
              <w:t>h)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6D598561" w14:textId="52582BC8" w:rsidR="4549D576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="00253469" w:rsidRPr="003B2083">
              <w:rPr>
                <w:rFonts w:asciiTheme="majorHAnsi" w:hAnsiTheme="majorHAnsi" w:cstheme="majorHAnsi"/>
              </w:rPr>
              <w:t xml:space="preserve">rzedstawienie </w:t>
            </w:r>
            <w:r>
              <w:rPr>
                <w:rFonts w:asciiTheme="majorHAnsi" w:hAnsiTheme="majorHAnsi" w:cstheme="majorHAnsi"/>
              </w:rPr>
              <w:t xml:space="preserve">oraz analiza treści </w:t>
            </w:r>
            <w:r w:rsidR="00253469" w:rsidRPr="003B2083">
              <w:rPr>
                <w:rFonts w:asciiTheme="majorHAnsi" w:hAnsiTheme="majorHAnsi" w:cstheme="majorHAnsi"/>
              </w:rPr>
              <w:t xml:space="preserve">wybranych planów ogólnych gmin na podstawie </w:t>
            </w:r>
            <w:r w:rsidR="00383B5E" w:rsidRPr="003B2083">
              <w:rPr>
                <w:rFonts w:asciiTheme="majorHAnsi" w:hAnsiTheme="majorHAnsi" w:cstheme="majorHAnsi"/>
              </w:rPr>
              <w:t>rejestr</w:t>
            </w:r>
            <w:r w:rsidR="00253469" w:rsidRPr="003B2083">
              <w:rPr>
                <w:rFonts w:asciiTheme="majorHAnsi" w:hAnsiTheme="majorHAnsi" w:cstheme="majorHAnsi"/>
              </w:rPr>
              <w:t xml:space="preserve">u </w:t>
            </w:r>
            <w:r w:rsidR="00383B5E" w:rsidRPr="003B2083">
              <w:rPr>
                <w:rFonts w:asciiTheme="majorHAnsi" w:hAnsiTheme="majorHAnsi" w:cstheme="majorHAnsi"/>
              </w:rPr>
              <w:t>planów ogólnych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6AFC3ADF" w14:textId="2C5F3DF1" w:rsidR="00383B5E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="00253469" w:rsidRPr="003B2083">
              <w:rPr>
                <w:rFonts w:asciiTheme="majorHAnsi" w:hAnsiTheme="majorHAnsi" w:cstheme="majorHAnsi"/>
              </w:rPr>
              <w:t xml:space="preserve">mówienie znaczenia obszarów uzupełnienia zabudowy oraz </w:t>
            </w:r>
            <w:r w:rsidR="008F0F91" w:rsidRPr="003B2083">
              <w:rPr>
                <w:rFonts w:asciiTheme="majorHAnsi" w:hAnsiTheme="majorHAnsi" w:cstheme="majorHAnsi"/>
              </w:rPr>
              <w:t xml:space="preserve">przedstawienie sposobu </w:t>
            </w:r>
            <w:r w:rsidR="00253469" w:rsidRPr="003B2083">
              <w:rPr>
                <w:rFonts w:asciiTheme="majorHAnsi" w:hAnsiTheme="majorHAnsi" w:cstheme="majorHAnsi"/>
              </w:rPr>
              <w:t xml:space="preserve">ich </w:t>
            </w:r>
            <w:r w:rsidR="008F0F91" w:rsidRPr="003B2083">
              <w:rPr>
                <w:rFonts w:asciiTheme="majorHAnsi" w:hAnsiTheme="majorHAnsi" w:cstheme="majorHAnsi"/>
              </w:rPr>
              <w:t>wyznaczania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01FB0F28" w14:textId="6418E8FB" w:rsidR="008F0F91" w:rsidRPr="003B2083" w:rsidRDefault="003B2083" w:rsidP="003B2083">
            <w:pPr>
              <w:ind w:left="26"/>
            </w:pPr>
            <w:r>
              <w:rPr>
                <w:rFonts w:asciiTheme="majorHAnsi" w:hAnsiTheme="majorHAnsi" w:cstheme="majorHAnsi"/>
              </w:rPr>
              <w:t>Z</w:t>
            </w:r>
            <w:r w:rsidR="00253469" w:rsidRPr="003B2083">
              <w:rPr>
                <w:rFonts w:asciiTheme="majorHAnsi" w:hAnsiTheme="majorHAnsi" w:cstheme="majorHAnsi"/>
              </w:rPr>
              <w:t>apoznanie z procedurą sporządzania planu ogólnego gminy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4549D576" w:rsidRPr="00F81477" w14:paraId="43106AFA" w14:textId="77777777" w:rsidTr="00AD4B6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0133C212" w:rsidR="4549D576" w:rsidRPr="00383B5E" w:rsidRDefault="00AD4B62" w:rsidP="4549D576">
            <w:r w:rsidRPr="00383B5E">
              <w:rPr>
                <w:rFonts w:ascii="Calibri" w:eastAsia="Calibri" w:hAnsi="Calibri" w:cs="Calibri"/>
              </w:rPr>
              <w:t>Miejscowy plan zagospodarowania przestrzennego</w:t>
            </w:r>
          </w:p>
        </w:tc>
      </w:tr>
      <w:tr w:rsidR="4549D576" w14:paraId="531E2933" w14:textId="77777777" w:rsidTr="00AD4B6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0D610335" w:rsidR="4549D576" w:rsidRPr="00383B5E" w:rsidRDefault="4549D576" w:rsidP="4549D576">
            <w:r w:rsidRPr="00383B5E">
              <w:rPr>
                <w:rFonts w:ascii="Calibri" w:eastAsia="Calibri" w:hAnsi="Calibri" w:cs="Calibri"/>
              </w:rPr>
              <w:t xml:space="preserve"> </w:t>
            </w:r>
            <w:r w:rsidR="00AD4B62" w:rsidRPr="00383B5E">
              <w:rPr>
                <w:rFonts w:ascii="Calibri" w:eastAsia="Calibri" w:hAnsi="Calibri" w:cs="Calibri"/>
              </w:rPr>
              <w:t>1</w:t>
            </w:r>
            <w:r w:rsidR="00383B5E">
              <w:rPr>
                <w:rFonts w:ascii="Calibri" w:eastAsia="Calibri" w:hAnsi="Calibri" w:cs="Calibri"/>
              </w:rPr>
              <w:t>6</w:t>
            </w:r>
            <w:r w:rsidR="00AD4B62" w:rsidRPr="00383B5E">
              <w:rPr>
                <w:rFonts w:ascii="Calibri" w:eastAsia="Calibri" w:hAnsi="Calibri" w:cs="Calibri"/>
              </w:rPr>
              <w:t>5 min.</w:t>
            </w:r>
          </w:p>
        </w:tc>
      </w:tr>
      <w:tr w:rsidR="4549D576" w:rsidRPr="00AD5A9D" w14:paraId="4184316D" w14:textId="77777777" w:rsidTr="00AD4B6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3D9A30" w14:textId="46C838DC" w:rsidR="4549D576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="003D43C9" w:rsidRPr="003B2083">
              <w:rPr>
                <w:rFonts w:asciiTheme="majorHAnsi" w:hAnsiTheme="majorHAnsi" w:cstheme="majorHAnsi"/>
              </w:rPr>
              <w:t xml:space="preserve">mówienie roli </w:t>
            </w:r>
            <w:r w:rsidR="00B83A1D" w:rsidRPr="003B2083">
              <w:rPr>
                <w:rFonts w:asciiTheme="majorHAnsi" w:hAnsiTheme="majorHAnsi" w:cstheme="majorHAnsi"/>
              </w:rPr>
              <w:t>planu miejscowego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15AC4AE9" w14:textId="4C838637" w:rsidR="00C22B80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="00C22B80" w:rsidRPr="003B2083">
              <w:rPr>
                <w:rFonts w:asciiTheme="majorHAnsi" w:hAnsiTheme="majorHAnsi" w:cstheme="majorHAnsi"/>
              </w:rPr>
              <w:t>rzedstawienie zakresu planu miejscowego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778391E4" w14:textId="77777777" w:rsid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="00C22B80" w:rsidRPr="003B2083">
              <w:rPr>
                <w:rFonts w:asciiTheme="majorHAnsi" w:hAnsiTheme="majorHAnsi" w:cstheme="majorHAnsi"/>
              </w:rPr>
              <w:t>rezentacja i omówienie przykładów planów miejscowych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6ED861AE" w14:textId="3F153A94" w:rsidR="00C22B80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="00C22B80" w:rsidRPr="003B2083">
              <w:rPr>
                <w:rFonts w:asciiTheme="majorHAnsi" w:hAnsiTheme="majorHAnsi" w:cstheme="majorHAnsi"/>
              </w:rPr>
              <w:t>mówienie procedury sporządzania planu miejscowego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1737466C" w14:textId="446A0D18" w:rsidR="00C22B80" w:rsidRPr="003B2083" w:rsidRDefault="003B2083" w:rsidP="003B2083">
            <w:pPr>
              <w:ind w:left="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</w:t>
            </w:r>
            <w:r w:rsidR="00C22B80" w:rsidRPr="003B2083">
              <w:rPr>
                <w:rFonts w:asciiTheme="majorHAnsi" w:hAnsiTheme="majorHAnsi" w:cstheme="majorHAnsi"/>
              </w:rPr>
              <w:t xml:space="preserve">ola wojewody w </w:t>
            </w:r>
            <w:r w:rsidR="009420C7">
              <w:rPr>
                <w:rFonts w:asciiTheme="majorHAnsi" w:hAnsiTheme="majorHAnsi" w:cstheme="majorHAnsi"/>
              </w:rPr>
              <w:t xml:space="preserve">procedurze </w:t>
            </w:r>
            <w:r w:rsidR="00C22B80" w:rsidRPr="003B2083">
              <w:rPr>
                <w:rFonts w:asciiTheme="majorHAnsi" w:hAnsiTheme="majorHAnsi" w:cstheme="majorHAnsi"/>
              </w:rPr>
              <w:t>uchwalaniu planu miejscowego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71F5D736" w14:textId="44054E29" w:rsidR="003D43C9" w:rsidRPr="003B2083" w:rsidRDefault="003B2083" w:rsidP="003B2083">
            <w:pPr>
              <w:ind w:left="26"/>
            </w:pPr>
            <w:r>
              <w:rPr>
                <w:rFonts w:asciiTheme="majorHAnsi" w:hAnsiTheme="majorHAnsi" w:cstheme="majorHAnsi"/>
              </w:rPr>
              <w:t>T</w:t>
            </w:r>
            <w:r w:rsidR="00C22B80" w:rsidRPr="003B2083">
              <w:rPr>
                <w:rFonts w:asciiTheme="majorHAnsi" w:hAnsiTheme="majorHAnsi" w:cstheme="majorHAnsi"/>
              </w:rPr>
              <w:t>ermin wejścia w życie planu miejscowego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AD4B62" w:rsidRPr="00AD5A9D" w14:paraId="0F8CA003" w14:textId="77777777" w:rsidTr="00AD4B6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EC8D95" w14:textId="1219E59D" w:rsidR="00AD4B62" w:rsidRPr="00EB068B" w:rsidRDefault="00AD4B62" w:rsidP="00AD4B62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 xml:space="preserve">Nazwa zagadnienia </w:t>
            </w:r>
            <w:r w:rsidR="00383B5E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005A15" w14:textId="72755670" w:rsidR="00AD4B62" w:rsidRPr="00383B5E" w:rsidRDefault="00AD4B62" w:rsidP="00AD4B62">
            <w:pPr>
              <w:rPr>
                <w:rFonts w:ascii="Calibri" w:eastAsia="Calibri" w:hAnsi="Calibri" w:cs="Calibri"/>
              </w:rPr>
            </w:pPr>
            <w:r w:rsidRPr="00383B5E">
              <w:rPr>
                <w:rFonts w:ascii="Calibri" w:eastAsia="Calibri" w:hAnsi="Calibri" w:cs="Calibri"/>
              </w:rPr>
              <w:t>Zintegrowany plan inwestycyjny i umowa urbanistyczna</w:t>
            </w:r>
          </w:p>
        </w:tc>
      </w:tr>
      <w:tr w:rsidR="00AD4B62" w:rsidRPr="00F81477" w14:paraId="476D7C0C" w14:textId="77777777" w:rsidTr="00AD4B6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0573B2" w14:textId="6DE1A017" w:rsidR="00AD4B62" w:rsidRPr="00EB068B" w:rsidRDefault="00AD4B62" w:rsidP="00AD4B62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3474B2" w14:textId="3537EE6A" w:rsidR="00AD4B62" w:rsidRPr="00383B5E" w:rsidRDefault="00383B5E" w:rsidP="00AD4B6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AD4B62" w:rsidRPr="00383B5E">
              <w:rPr>
                <w:rFonts w:ascii="Calibri" w:eastAsia="Calibri" w:hAnsi="Calibri" w:cs="Calibri"/>
              </w:rPr>
              <w:t>5</w:t>
            </w:r>
            <w:r w:rsidR="003756D6">
              <w:rPr>
                <w:rFonts w:ascii="Calibri" w:eastAsia="Calibri" w:hAnsi="Calibri" w:cs="Calibri"/>
              </w:rPr>
              <w:t xml:space="preserve"> min.</w:t>
            </w:r>
          </w:p>
        </w:tc>
      </w:tr>
      <w:tr w:rsidR="00AD4B62" w:rsidRPr="00AD5A9D" w14:paraId="541D8070" w14:textId="77777777" w:rsidTr="00AD4B6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071A69" w14:textId="05A1E568" w:rsidR="00AD4B62" w:rsidRPr="00EB068B" w:rsidRDefault="00AD4B62" w:rsidP="00AD4B62">
            <w:pPr>
              <w:rPr>
                <w:rFonts w:ascii="Calibri" w:eastAsia="Calibri" w:hAnsi="Calibri" w:cs="Calibri"/>
              </w:rPr>
            </w:pPr>
            <w:r w:rsidRPr="00EB068B">
              <w:rPr>
                <w:rFonts w:ascii="Calibri" w:eastAsia="Calibri" w:hAnsi="Calibri" w:cs="Calibri"/>
              </w:rPr>
              <w:t xml:space="preserve">Sekwencja działań, zadań ćwiczeń lub innych aktywności w ramach zagadnienia </w:t>
            </w:r>
            <w:r w:rsidR="00383B5E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D0F7F1" w14:textId="4E8AACF1" w:rsidR="00B83A1D" w:rsidRPr="003B2083" w:rsidRDefault="003B2083" w:rsidP="003B2083">
            <w:pPr>
              <w:ind w:left="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</w:t>
            </w:r>
            <w:r w:rsidR="00B83A1D" w:rsidRPr="003B2083">
              <w:rPr>
                <w:rFonts w:ascii="Calibri" w:eastAsia="Calibri" w:hAnsi="Calibri" w:cs="Calibri"/>
              </w:rPr>
              <w:t xml:space="preserve">mówienie roli </w:t>
            </w:r>
            <w:r w:rsidR="004E6F4B">
              <w:rPr>
                <w:rFonts w:ascii="Calibri" w:eastAsia="Calibri" w:hAnsi="Calibri" w:cs="Calibri"/>
              </w:rPr>
              <w:t>zintegrowanego planu inwestycyjnego</w:t>
            </w:r>
            <w:r w:rsidR="00B83A1D" w:rsidRPr="003B2083">
              <w:rPr>
                <w:rFonts w:ascii="Calibri" w:eastAsia="Calibri" w:hAnsi="Calibri" w:cs="Calibri"/>
              </w:rPr>
              <w:t xml:space="preserve"> oraz celu jego uchwalania</w:t>
            </w:r>
            <w:r>
              <w:rPr>
                <w:rFonts w:ascii="Calibri" w:eastAsia="Calibri" w:hAnsi="Calibri" w:cs="Calibri"/>
              </w:rPr>
              <w:t>.</w:t>
            </w:r>
          </w:p>
          <w:p w14:paraId="2B8CD03D" w14:textId="2EF07A67" w:rsidR="00B83A1D" w:rsidRPr="003B2083" w:rsidRDefault="003B2083" w:rsidP="003B2083">
            <w:pPr>
              <w:ind w:left="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</w:t>
            </w:r>
            <w:r w:rsidR="00B83A1D" w:rsidRPr="003B2083">
              <w:rPr>
                <w:rFonts w:ascii="Calibri" w:eastAsia="Calibri" w:hAnsi="Calibri" w:cs="Calibri"/>
              </w:rPr>
              <w:t xml:space="preserve">mówienie znaczenia umowy urbanistycznej w kontekście </w:t>
            </w:r>
            <w:r w:rsidR="004E6F4B">
              <w:rPr>
                <w:rFonts w:ascii="Calibri" w:eastAsia="Calibri" w:hAnsi="Calibri" w:cs="Calibri"/>
              </w:rPr>
              <w:t>zintegrowanego planu inwestycyjnego</w:t>
            </w:r>
            <w:r w:rsidR="00B83A1D" w:rsidRPr="003B2083">
              <w:rPr>
                <w:rFonts w:ascii="Calibri" w:eastAsia="Calibri" w:hAnsi="Calibri" w:cs="Calibri"/>
              </w:rPr>
              <w:t>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D5A9D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r w:rsidRPr="4549D576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5FA3419A" w:rsidR="4549D576" w:rsidRPr="003756D6" w:rsidRDefault="4549D576" w:rsidP="4549D576">
            <w:r w:rsidRPr="003756D6">
              <w:rPr>
                <w:rFonts w:ascii="Calibri" w:eastAsia="Calibri" w:hAnsi="Calibri" w:cs="Calibri"/>
              </w:rPr>
              <w:t xml:space="preserve">Wykład, </w:t>
            </w:r>
            <w:r w:rsidR="00383B5E" w:rsidRPr="003756D6">
              <w:rPr>
                <w:rFonts w:ascii="Calibri" w:eastAsia="Calibri" w:hAnsi="Calibri" w:cs="Calibri"/>
              </w:rPr>
              <w:t>prezentacja</w:t>
            </w:r>
            <w:r w:rsidR="000811E1" w:rsidRPr="003756D6">
              <w:rPr>
                <w:rFonts w:ascii="Calibri" w:eastAsia="Calibri" w:hAnsi="Calibri" w:cs="Calibri"/>
              </w:rPr>
              <w:t xml:space="preserve">, prezentacja </w:t>
            </w:r>
            <w:r w:rsidR="00253469" w:rsidRPr="003756D6">
              <w:rPr>
                <w:rFonts w:ascii="Calibri" w:eastAsia="Calibri" w:hAnsi="Calibri" w:cs="Calibri"/>
              </w:rPr>
              <w:t xml:space="preserve">z analizą dokumentu źródłowego; </w:t>
            </w:r>
            <w:proofErr w:type="spellStart"/>
            <w:r w:rsidRPr="003756D6">
              <w:rPr>
                <w:rFonts w:ascii="Calibri" w:eastAsia="Calibri" w:hAnsi="Calibri" w:cs="Calibri"/>
              </w:rPr>
              <w:t>case</w:t>
            </w:r>
            <w:proofErr w:type="spellEnd"/>
            <w:r w:rsidRPr="003756D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3756D6">
              <w:rPr>
                <w:rFonts w:ascii="Calibri" w:eastAsia="Calibri" w:hAnsi="Calibri" w:cs="Calibri"/>
              </w:rPr>
              <w:t>study</w:t>
            </w:r>
            <w:proofErr w:type="spellEnd"/>
            <w:r w:rsidR="00A473AA" w:rsidRPr="003756D6">
              <w:rPr>
                <w:rFonts w:ascii="Calibri" w:eastAsia="Calibri" w:hAnsi="Calibri" w:cs="Calibri"/>
              </w:rPr>
              <w:t>.</w:t>
            </w:r>
          </w:p>
        </w:tc>
      </w:tr>
      <w:tr w:rsidR="4549D576" w:rsidRPr="00F81477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2799E676" w:rsidR="4549D576" w:rsidRPr="003756D6" w:rsidRDefault="4549D576" w:rsidP="4549D576">
            <w:r w:rsidRPr="003756D6">
              <w:rPr>
                <w:rFonts w:ascii="Calibri" w:eastAsia="Calibri" w:hAnsi="Calibri" w:cs="Calibri"/>
              </w:rPr>
              <w:t>Prezentacja multimedialna</w:t>
            </w:r>
            <w:r w:rsidR="003756D6" w:rsidRPr="003756D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3756D6" w:rsidRPr="003756D6">
              <w:rPr>
                <w:rFonts w:ascii="Calibri" w:eastAsia="Calibri" w:hAnsi="Calibri" w:cs="Calibri"/>
              </w:rPr>
              <w:t>internet</w:t>
            </w:r>
            <w:proofErr w:type="spellEnd"/>
            <w:r w:rsidR="003756D6" w:rsidRPr="003756D6">
              <w:rPr>
                <w:rFonts w:ascii="Calibri" w:eastAsia="Calibri" w:hAnsi="Calibri" w:cs="Calibri"/>
              </w:rPr>
              <w:t>.</w:t>
            </w:r>
          </w:p>
        </w:tc>
      </w:tr>
      <w:tr w:rsidR="4549D576" w:rsidRPr="00F81477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r w:rsidRPr="4549D576">
              <w:rPr>
                <w:rFonts w:ascii="Calibri" w:eastAsia="Calibri" w:hAnsi="Calibri" w:cs="Calibr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3D08DB6C" w:rsidR="4549D576" w:rsidRPr="003756D6" w:rsidRDefault="003911D2" w:rsidP="4549D576">
            <w:r>
              <w:rPr>
                <w:rFonts w:ascii="Calibri" w:eastAsia="Calibri" w:hAnsi="Calibri" w:cs="Calibri"/>
              </w:rPr>
              <w:t>P</w:t>
            </w:r>
            <w:r w:rsidR="4549D576" w:rsidRPr="003756D6">
              <w:rPr>
                <w:rFonts w:ascii="Calibri" w:eastAsia="Calibri" w:hAnsi="Calibri" w:cs="Calibri"/>
              </w:rPr>
              <w:t>raca grupowa</w:t>
            </w:r>
          </w:p>
        </w:tc>
      </w:tr>
      <w:tr w:rsidR="4549D576" w:rsidRPr="00AD5A9D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r w:rsidRPr="4549D576">
              <w:rPr>
                <w:rFonts w:ascii="Calibri" w:eastAsia="Calibri" w:hAnsi="Calibri" w:cs="Calibr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B8ED5D" w14:textId="77777777" w:rsidR="003911D2" w:rsidRPr="003911D2" w:rsidRDefault="4549D576" w:rsidP="003911D2">
            <w:pPr>
              <w:rPr>
                <w:rFonts w:ascii="Calibri" w:eastAsia="Calibri" w:hAnsi="Calibri" w:cs="Calibri"/>
              </w:rPr>
            </w:pPr>
            <w:r w:rsidRPr="003911D2">
              <w:rPr>
                <w:rFonts w:ascii="Calibri" w:eastAsia="Calibri" w:hAnsi="Calibri" w:cs="Calibri"/>
              </w:rPr>
              <w:t xml:space="preserve"> </w:t>
            </w:r>
            <w:r w:rsidR="003911D2" w:rsidRPr="003911D2">
              <w:rPr>
                <w:rFonts w:ascii="Calibri" w:eastAsia="Calibri" w:hAnsi="Calibri" w:cs="Calibri"/>
              </w:rPr>
              <w:t>Ustawa z dnia 27 marca 2003 r. o planowaniu i zagospodarowaniu przestrzennym (Dz. U. z 2003 r. nr 80, poz. 717)</w:t>
            </w:r>
          </w:p>
          <w:p w14:paraId="5D770B9C" w14:textId="77777777" w:rsidR="003911D2" w:rsidRPr="003911D2" w:rsidRDefault="003911D2" w:rsidP="003911D2">
            <w:pPr>
              <w:rPr>
                <w:rFonts w:ascii="Calibri" w:eastAsia="Calibri" w:hAnsi="Calibri" w:cs="Calibri"/>
              </w:rPr>
            </w:pPr>
            <w:r w:rsidRPr="003911D2">
              <w:rPr>
                <w:rFonts w:ascii="Calibri" w:eastAsia="Calibri" w:hAnsi="Calibri" w:cs="Calibri"/>
              </w:rPr>
              <w:t>Rozporządzenie Ministra Rozwoju i Technologii z dnia 8 grudnia 2023 r. w sprawie projektu planu ogólnego gminy, dokumentowania prac planistycznych w zakresie tego planu oraz wydawania z niego wypisów i wyrysów (Dz. U. z 2023 r., poz. 2758)</w:t>
            </w:r>
          </w:p>
          <w:p w14:paraId="67D69E8E" w14:textId="77777777" w:rsidR="4549D576" w:rsidRDefault="003911D2" w:rsidP="003911D2">
            <w:pPr>
              <w:rPr>
                <w:rFonts w:ascii="Calibri" w:eastAsia="Calibri" w:hAnsi="Calibri" w:cs="Calibri"/>
              </w:rPr>
            </w:pPr>
            <w:r w:rsidRPr="003911D2">
              <w:rPr>
                <w:rFonts w:ascii="Calibri" w:eastAsia="Calibri" w:hAnsi="Calibri" w:cs="Calibri"/>
              </w:rPr>
              <w:t>Rozporządzenie Ministra Rozwoju i Technologii z dnia 2 maja 2024 r. w sprawie sposobu wyznaczania obszaru uzupełnienia zabudowy w planie ogólnym gminy (Dz. U. z 2024 r., poz. 729)</w:t>
            </w:r>
          </w:p>
          <w:p w14:paraId="1C90C527" w14:textId="48DC162F" w:rsidR="008D6054" w:rsidRPr="008D6054" w:rsidRDefault="008D6054" w:rsidP="003911D2">
            <w:pPr>
              <w:rPr>
                <w:rFonts w:ascii="Calibri" w:eastAsia="Calibri" w:hAnsi="Calibri" w:cs="Calibri"/>
              </w:rPr>
            </w:pPr>
            <w:r w:rsidRPr="008D6054">
              <w:rPr>
                <w:rFonts w:ascii="Calibri" w:eastAsia="Calibri" w:hAnsi="Calibri" w:cs="Calibri"/>
              </w:rPr>
              <w:t>Ustawa z dnia 3 lutego 1995 r. o ochronie gruntów rolnych i leśnych (Dz. U. z 1995 r. nr 16, poz.78)</w:t>
            </w:r>
          </w:p>
        </w:tc>
      </w:tr>
      <w:tr w:rsidR="4549D576" w:rsidRPr="00AD5A9D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r w:rsidRPr="4549D576">
              <w:rPr>
                <w:rFonts w:ascii="Calibri" w:eastAsia="Calibri" w:hAnsi="Calibri" w:cs="Calibr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1A6CD99E" w:rsidR="4549D576" w:rsidRPr="003756D6" w:rsidRDefault="4549D576" w:rsidP="4549D576">
            <w:r w:rsidRPr="003756D6">
              <w:rPr>
                <w:rFonts w:ascii="Calibri" w:eastAsia="Calibri" w:hAnsi="Calibri" w:cs="Calibri"/>
              </w:rPr>
              <w:t xml:space="preserve"> </w:t>
            </w:r>
            <w:r w:rsidR="003756D6" w:rsidRPr="003756D6">
              <w:rPr>
                <w:rFonts w:ascii="Calibri" w:eastAsia="Calibri" w:hAnsi="Calibri" w:cs="Calibri"/>
              </w:rPr>
              <w:t xml:space="preserve">Rozszerzeniem scenariusza jest prezentacja </w:t>
            </w:r>
            <w:r w:rsidR="003756D6">
              <w:rPr>
                <w:rFonts w:ascii="Calibri" w:eastAsia="Calibri" w:hAnsi="Calibri" w:cs="Calibri"/>
              </w:rPr>
              <w:t>PowerPoint.</w:t>
            </w:r>
          </w:p>
        </w:tc>
      </w:tr>
      <w:tr w:rsidR="4549D576" w:rsidRPr="00AD5A9D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bookmarkStart w:id="0" w:name="_GoBack"/>
            <w:bookmarkEnd w:id="0"/>
            <w:r w:rsidRPr="4549D576">
              <w:rPr>
                <w:rFonts w:ascii="Calibri" w:eastAsia="Calibri" w:hAnsi="Calibri" w:cs="Calibr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5CE54263" w:rsidR="4549D576" w:rsidRPr="003756D6" w:rsidRDefault="003756D6" w:rsidP="4549D576">
            <w:r w:rsidRPr="003756D6">
              <w:rPr>
                <w:rFonts w:ascii="Calibri" w:eastAsia="Calibri" w:hAnsi="Calibri" w:cs="Calibri"/>
              </w:rPr>
              <w:t>P</w:t>
            </w:r>
            <w:r w:rsidR="4549D576" w:rsidRPr="003756D6">
              <w:rPr>
                <w:rFonts w:ascii="Calibri" w:eastAsia="Calibri" w:hAnsi="Calibri" w:cs="Calibri"/>
              </w:rPr>
              <w:t xml:space="preserve">rezentacja </w:t>
            </w:r>
            <w:r>
              <w:rPr>
                <w:rFonts w:ascii="Calibri" w:eastAsia="Calibri" w:hAnsi="Calibri" w:cs="Calibri"/>
              </w:rPr>
              <w:t>P</w:t>
            </w:r>
            <w:r w:rsidR="4549D576" w:rsidRPr="003756D6">
              <w:rPr>
                <w:rFonts w:ascii="Calibri" w:eastAsia="Calibri" w:hAnsi="Calibri" w:cs="Calibri"/>
              </w:rPr>
              <w:t>ower</w:t>
            </w:r>
            <w:r>
              <w:rPr>
                <w:rFonts w:ascii="Calibri" w:eastAsia="Calibri" w:hAnsi="Calibri" w:cs="Calibri"/>
              </w:rPr>
              <w:t>P</w:t>
            </w:r>
            <w:r w:rsidR="4549D576" w:rsidRPr="003756D6">
              <w:rPr>
                <w:rFonts w:ascii="Calibri" w:eastAsia="Calibri" w:hAnsi="Calibri" w:cs="Calibri"/>
              </w:rPr>
              <w:t>oint zawierająca treści programowe</w:t>
            </w:r>
            <w:r w:rsidRPr="003756D6">
              <w:rPr>
                <w:rFonts w:ascii="Calibri" w:eastAsia="Calibri" w:hAnsi="Calibri" w:cs="Calibri"/>
              </w:rPr>
              <w:t>.</w:t>
            </w:r>
          </w:p>
        </w:tc>
      </w:tr>
    </w:tbl>
    <w:p w14:paraId="42C7293F" w14:textId="134F267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D5A9D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r w:rsidRPr="4549D576">
              <w:rPr>
                <w:rFonts w:ascii="Calibri" w:eastAsia="Calibri" w:hAnsi="Calibri" w:cs="Calibr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1A3359" w14:textId="7DAF1A93" w:rsidR="4549D576" w:rsidRPr="003756D6" w:rsidRDefault="003756D6" w:rsidP="4549D576">
            <w:pPr>
              <w:rPr>
                <w:rFonts w:asciiTheme="majorHAnsi" w:eastAsia="Calibri" w:hAnsiTheme="majorHAnsi" w:cstheme="majorHAnsi"/>
              </w:rPr>
            </w:pPr>
            <w:r w:rsidRPr="003756D6">
              <w:rPr>
                <w:rFonts w:asciiTheme="majorHAnsi" w:eastAsia="Calibri" w:hAnsiTheme="majorHAnsi" w:cstheme="majorHAnsi"/>
              </w:rPr>
              <w:t>Student zna i rozumie: 1) system planowania przestrzennego i systemy kodyfikacji procesów planowania przestrzennego, organy jednostek samorządu terytorialnego i administracji rządowej odpowiedzialne za system planowania przestrzennego i realizacji inwestycji w procesie budowlanym; 2) treści poszczególnych aktów planowania przestrzennego i ich wzajemne powiązania, procedurę sporządzania aktów planowania przestrzennego na poziomie lokalnym.</w:t>
            </w:r>
          </w:p>
          <w:p w14:paraId="386D3BCF" w14:textId="77777777" w:rsidR="003756D6" w:rsidRPr="003756D6" w:rsidRDefault="003756D6" w:rsidP="4549D576">
            <w:pPr>
              <w:rPr>
                <w:rFonts w:asciiTheme="majorHAnsi" w:hAnsiTheme="majorHAnsi" w:cstheme="majorHAnsi"/>
              </w:rPr>
            </w:pPr>
            <w:r w:rsidRPr="003756D6">
              <w:rPr>
                <w:rFonts w:asciiTheme="majorHAnsi" w:hAnsiTheme="majorHAnsi" w:cstheme="majorHAnsi"/>
              </w:rPr>
              <w:t>Student potrafi: omówić wpływ systemu planowania przestrzennego na prawo własności nieruchomości.</w:t>
            </w:r>
          </w:p>
          <w:p w14:paraId="6F636E7A" w14:textId="03B2C05D" w:rsidR="003756D6" w:rsidRPr="003756D6" w:rsidRDefault="003756D6" w:rsidP="4549D576">
            <w:pPr>
              <w:rPr>
                <w:rFonts w:asciiTheme="majorHAnsi" w:hAnsiTheme="majorHAnsi" w:cstheme="majorHAnsi"/>
              </w:rPr>
            </w:pPr>
            <w:r w:rsidRPr="003756D6">
              <w:rPr>
                <w:rFonts w:asciiTheme="majorHAnsi" w:hAnsiTheme="majorHAnsi" w:cstheme="majorHAnsi"/>
              </w:rPr>
              <w:t>Student jest gotów do stałego dokształcania i aktualizowania wiedzy związanej z zagadnieniami gospodarki przestrzennej.</w:t>
            </w:r>
          </w:p>
        </w:tc>
      </w:tr>
      <w:tr w:rsidR="4549D576" w:rsidRPr="00F81477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48A877DA" w:rsidR="4549D576" w:rsidRPr="003756D6" w:rsidRDefault="003756D6" w:rsidP="003756D6">
            <w:pPr>
              <w:rPr>
                <w:rFonts w:asciiTheme="majorHAnsi" w:hAnsiTheme="majorHAnsi" w:cstheme="majorHAnsi"/>
              </w:rPr>
            </w:pPr>
            <w:r w:rsidRPr="003756D6">
              <w:rPr>
                <w:rFonts w:asciiTheme="majorHAnsi" w:hAnsiTheme="majorHAnsi" w:cstheme="majorHAnsi"/>
              </w:rPr>
              <w:t>Zaliczenie pis</w:t>
            </w:r>
            <w:r>
              <w:rPr>
                <w:rFonts w:asciiTheme="majorHAnsi" w:hAnsiTheme="majorHAnsi" w:cstheme="majorHAnsi"/>
              </w:rPr>
              <w:t>emne</w:t>
            </w:r>
            <w:r w:rsidRPr="003756D6">
              <w:rPr>
                <w:rFonts w:asciiTheme="majorHAnsi" w:hAnsiTheme="majorHAnsi" w:cstheme="majorHAnsi"/>
              </w:rPr>
              <w:t>.</w:t>
            </w:r>
          </w:p>
        </w:tc>
      </w:tr>
    </w:tbl>
    <w:p w14:paraId="38469E4A" w14:textId="7772762A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D5A9D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Default="4549D576" w:rsidP="4549D576">
            <w:r w:rsidRPr="4549D576">
              <w:rPr>
                <w:rFonts w:ascii="Calibri" w:eastAsia="Calibri" w:hAnsi="Calibri" w:cs="Calibr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550E5737" w:rsidR="4549D576" w:rsidRPr="003756D6" w:rsidRDefault="4549D576" w:rsidP="4549D576">
            <w:r w:rsidRPr="003756D6">
              <w:rPr>
                <w:rFonts w:ascii="Calibri" w:eastAsia="Calibri" w:hAnsi="Calibri" w:cs="Calibri"/>
              </w:rPr>
              <w:t xml:space="preserve"> </w:t>
            </w:r>
            <w:r w:rsidR="003756D6" w:rsidRPr="003756D6">
              <w:rPr>
                <w:rFonts w:ascii="Calibri" w:eastAsia="Calibri" w:hAnsi="Calibri" w:cs="Calibri"/>
              </w:rPr>
              <w:t>dr inż. Joanna Budnicka-Kosior</w:t>
            </w:r>
          </w:p>
        </w:tc>
      </w:tr>
      <w:tr w:rsidR="4549D576" w:rsidRPr="00AD5A9D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Default="4549D576" w:rsidP="4549D576">
            <w:r w:rsidRPr="4549D576">
              <w:rPr>
                <w:rFonts w:ascii="Calibri" w:eastAsia="Calibri" w:hAnsi="Calibri" w:cs="Calibr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432F3AC6" w:rsidR="4549D576" w:rsidRPr="003756D6" w:rsidRDefault="4549D576" w:rsidP="4549D576">
            <w:r w:rsidRPr="003756D6">
              <w:rPr>
                <w:rFonts w:ascii="Calibri" w:eastAsia="Calibri" w:hAnsi="Calibri" w:cs="Calibri"/>
              </w:rPr>
              <w:t xml:space="preserve"> </w:t>
            </w:r>
            <w:r w:rsidR="003756D6" w:rsidRPr="003756D6">
              <w:rPr>
                <w:rFonts w:ascii="Calibri" w:eastAsia="Calibri" w:hAnsi="Calibri" w:cs="Calibri"/>
              </w:rPr>
              <w:t>dr inż. Joanna Budnicka-Kosior</w:t>
            </w:r>
          </w:p>
        </w:tc>
      </w:tr>
    </w:tbl>
    <w:p w14:paraId="5B862A50" w14:textId="38EF437C" w:rsidR="4549D576" w:rsidRPr="003756D6" w:rsidRDefault="4549D576" w:rsidP="4549D576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0C74F68" w14:textId="6515037C" w:rsidR="4549D576" w:rsidRPr="003756D6" w:rsidRDefault="4549D576" w:rsidP="4549D57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14:paraId="75348FBE" w14:textId="77777777" w:rsidTr="4549D576">
        <w:tc>
          <w:tcPr>
            <w:tcW w:w="4316" w:type="dxa"/>
          </w:tcPr>
          <w:p w14:paraId="6E671BA3" w14:textId="47FFD31E" w:rsidR="00E316F3" w:rsidRPr="00E316F3" w:rsidRDefault="00E316F3" w:rsidP="00FD4E44">
            <w:r w:rsidRPr="00E316F3">
              <w:t>PRZEDMIOT</w:t>
            </w:r>
          </w:p>
        </w:tc>
        <w:tc>
          <w:tcPr>
            <w:tcW w:w="4314" w:type="dxa"/>
          </w:tcPr>
          <w:p w14:paraId="049C2498" w14:textId="4EC8025C" w:rsidR="00E316F3" w:rsidRDefault="006F1CAC" w:rsidP="00FD4E44">
            <w:r w:rsidRPr="006F1CAC">
              <w:t>Podstawy prawne gospodarki przestrzennej</w:t>
            </w:r>
          </w:p>
        </w:tc>
      </w:tr>
    </w:tbl>
    <w:p w14:paraId="51E7E971" w14:textId="77777777" w:rsidR="00227688" w:rsidRDefault="00227688" w:rsidP="00227688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48F37921" w14:textId="77777777" w:rsidR="00227688" w:rsidRPr="00AD5A9D" w:rsidRDefault="00227688" w:rsidP="00227688">
      <w:r w:rsidRPr="00AD5A9D">
        <w:t xml:space="preserve">Materiał jest udostępniony na licencji Creative </w:t>
      </w:r>
      <w:proofErr w:type="spellStart"/>
      <w:r w:rsidRPr="00AD5A9D">
        <w:t>Commons</w:t>
      </w:r>
      <w:proofErr w:type="spellEnd"/>
      <w:r w:rsidRPr="00AD5A9D">
        <w:t xml:space="preserve"> Uznanie autorstwa CC BY 4.0</w:t>
      </w:r>
    </w:p>
    <w:p w14:paraId="3F7AC21A" w14:textId="77777777" w:rsidR="00227688" w:rsidRPr="00AD5A9D" w:rsidRDefault="00227688" w:rsidP="00227688">
      <w:r w:rsidRPr="00AD5A9D">
        <w:t>https://creativecommons.org/licenses/by/4.0/deed.pl</w:t>
      </w:r>
    </w:p>
    <w:p w14:paraId="6375347D" w14:textId="77777777" w:rsidR="00227688" w:rsidRPr="00AD5A9D" w:rsidRDefault="00227688" w:rsidP="00227688">
      <w:r w:rsidRPr="00AD5A9D">
        <w:t>Materiał opracowany w związku z realizacją projektu „</w:t>
      </w:r>
      <w:proofErr w:type="spellStart"/>
      <w:r w:rsidRPr="00AD5A9D">
        <w:t>GreenTechEducation</w:t>
      </w:r>
      <w:proofErr w:type="spellEnd"/>
      <w:r w:rsidRPr="00AD5A9D">
        <w:t xml:space="preserve"> - SGGW dla</w:t>
      </w:r>
    </w:p>
    <w:p w14:paraId="72C3013C" w14:textId="226B7F78" w:rsidR="00273B28" w:rsidRDefault="00227688" w:rsidP="00227688">
      <w:r>
        <w:t>gospodarki przyszłości” FERS.01.05-IP08-0330/23</w:t>
      </w:r>
    </w:p>
    <w:sectPr w:rsidR="00273B28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90450B" w14:textId="77777777" w:rsidR="00305C99" w:rsidRDefault="00305C99" w:rsidP="00521628">
      <w:pPr>
        <w:spacing w:after="0" w:line="240" w:lineRule="auto"/>
      </w:pPr>
      <w:r>
        <w:separator/>
      </w:r>
    </w:p>
  </w:endnote>
  <w:endnote w:type="continuationSeparator" w:id="0">
    <w:p w14:paraId="4203E49D" w14:textId="77777777" w:rsidR="00305C99" w:rsidRDefault="00305C99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6C9A9" w14:textId="3573F18F" w:rsidR="00521628" w:rsidRPr="00EB068B" w:rsidRDefault="006667E5" w:rsidP="006667E5">
    <w:pPr>
      <w:pStyle w:val="Stopka"/>
    </w:pPr>
    <w:r w:rsidRPr="00EB068B">
      <w:rPr>
        <w:rStyle w:val="normaltextrun"/>
        <w:rFonts w:ascii="Calibri" w:hAnsi="Calibri" w:cs="Calibri"/>
        <w:color w:val="000000"/>
        <w:shd w:val="clear" w:color="auto" w:fill="FFFFFF"/>
      </w:rPr>
      <w:t>Projekt współfinansowany z Europejskiego Funduszu Społecznego Plus w ramach Programu Fundusze Europejskie dla Rozwoju Społecznego 2021-2027,</w:t>
    </w:r>
    <w:r w:rsidRPr="00EB068B">
      <w:rPr>
        <w:rStyle w:val="scxw74171613"/>
        <w:rFonts w:ascii="Calibri" w:hAnsi="Calibri" w:cs="Calibri"/>
        <w:color w:val="000000"/>
        <w:shd w:val="clear" w:color="auto" w:fill="FFFFFF"/>
      </w:rPr>
      <w:t> </w:t>
    </w:r>
    <w:r w:rsidRPr="00EB068B">
      <w:rPr>
        <w:rFonts w:ascii="Calibri" w:hAnsi="Calibri" w:cs="Calibri"/>
        <w:color w:val="000000"/>
        <w:shd w:val="clear" w:color="auto" w:fill="FFFFFF"/>
      </w:rPr>
      <w:br/>
    </w:r>
    <w:r w:rsidRPr="00EB068B">
      <w:rPr>
        <w:rStyle w:val="normaltextrun"/>
        <w:rFonts w:ascii="Calibri" w:hAnsi="Calibri" w:cs="Calibri"/>
        <w:color w:val="000000"/>
        <w:shd w:val="clear" w:color="auto" w:fill="FFFFFF"/>
      </w:rPr>
      <w:t>Priorytet 1 Umiejętności, Działanie 01.05 Umiejętności w szkolnictwie wyższym</w:t>
    </w:r>
    <w:r w:rsidRPr="00EB068B"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E5517" w14:textId="77777777" w:rsidR="00305C99" w:rsidRDefault="00305C99" w:rsidP="00521628">
      <w:pPr>
        <w:spacing w:after="0" w:line="240" w:lineRule="auto"/>
      </w:pPr>
      <w:r>
        <w:separator/>
      </w:r>
    </w:p>
  </w:footnote>
  <w:footnote w:type="continuationSeparator" w:id="0">
    <w:p w14:paraId="586DD87C" w14:textId="77777777" w:rsidR="00305C99" w:rsidRDefault="00305C99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59AA999A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3A6953"/>
    <w:multiLevelType w:val="hybridMultilevel"/>
    <w:tmpl w:val="D7D80C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F25598"/>
    <w:multiLevelType w:val="hybridMultilevel"/>
    <w:tmpl w:val="FAAE9E5C"/>
    <w:lvl w:ilvl="0" w:tplc="7A5E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475C5"/>
    <w:multiLevelType w:val="hybridMultilevel"/>
    <w:tmpl w:val="CD302B12"/>
    <w:lvl w:ilvl="0" w:tplc="7A5E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B2ECE"/>
    <w:multiLevelType w:val="hybridMultilevel"/>
    <w:tmpl w:val="AE1A8C24"/>
    <w:lvl w:ilvl="0" w:tplc="7A5E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043"/>
    <w:rsid w:val="000811E1"/>
    <w:rsid w:val="00091956"/>
    <w:rsid w:val="000F1F39"/>
    <w:rsid w:val="001210B4"/>
    <w:rsid w:val="0014439B"/>
    <w:rsid w:val="0015074B"/>
    <w:rsid w:val="001C2198"/>
    <w:rsid w:val="00227688"/>
    <w:rsid w:val="0023639D"/>
    <w:rsid w:val="00250B90"/>
    <w:rsid w:val="00253469"/>
    <w:rsid w:val="00273B28"/>
    <w:rsid w:val="0029639D"/>
    <w:rsid w:val="00305C99"/>
    <w:rsid w:val="00317D07"/>
    <w:rsid w:val="00326F90"/>
    <w:rsid w:val="003628CD"/>
    <w:rsid w:val="003756D6"/>
    <w:rsid w:val="00383B5E"/>
    <w:rsid w:val="003911D2"/>
    <w:rsid w:val="003A42C0"/>
    <w:rsid w:val="003B2083"/>
    <w:rsid w:val="003D43C9"/>
    <w:rsid w:val="0044797C"/>
    <w:rsid w:val="004B726D"/>
    <w:rsid w:val="004D57F4"/>
    <w:rsid w:val="004D75A9"/>
    <w:rsid w:val="004E6F4B"/>
    <w:rsid w:val="005143E8"/>
    <w:rsid w:val="00521628"/>
    <w:rsid w:val="00527E80"/>
    <w:rsid w:val="0058212E"/>
    <w:rsid w:val="00612384"/>
    <w:rsid w:val="006667E5"/>
    <w:rsid w:val="006F1CAC"/>
    <w:rsid w:val="00851A94"/>
    <w:rsid w:val="008D6054"/>
    <w:rsid w:val="008F0F91"/>
    <w:rsid w:val="009248C5"/>
    <w:rsid w:val="009420C7"/>
    <w:rsid w:val="00976B8B"/>
    <w:rsid w:val="009D4A7B"/>
    <w:rsid w:val="00A473AA"/>
    <w:rsid w:val="00A63534"/>
    <w:rsid w:val="00AA1D8D"/>
    <w:rsid w:val="00AC1286"/>
    <w:rsid w:val="00AD4B62"/>
    <w:rsid w:val="00AD5A9D"/>
    <w:rsid w:val="00B47730"/>
    <w:rsid w:val="00B734AA"/>
    <w:rsid w:val="00B83A1D"/>
    <w:rsid w:val="00BA3CF2"/>
    <w:rsid w:val="00BA4DD9"/>
    <w:rsid w:val="00BE192A"/>
    <w:rsid w:val="00BF6D1D"/>
    <w:rsid w:val="00C22B80"/>
    <w:rsid w:val="00C5174D"/>
    <w:rsid w:val="00C551F5"/>
    <w:rsid w:val="00C66032"/>
    <w:rsid w:val="00C77A9F"/>
    <w:rsid w:val="00C83FAB"/>
    <w:rsid w:val="00CB0664"/>
    <w:rsid w:val="00CF6BBE"/>
    <w:rsid w:val="00D054A7"/>
    <w:rsid w:val="00D64982"/>
    <w:rsid w:val="00DA5626"/>
    <w:rsid w:val="00E316F3"/>
    <w:rsid w:val="00E41A6D"/>
    <w:rsid w:val="00EA2DE6"/>
    <w:rsid w:val="00EB068B"/>
    <w:rsid w:val="00F373DA"/>
    <w:rsid w:val="00F5150A"/>
    <w:rsid w:val="00F64836"/>
    <w:rsid w:val="00F81477"/>
    <w:rsid w:val="00F90F76"/>
    <w:rsid w:val="00FA3C0A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Odwoaniedokomentarza">
    <w:name w:val="annotation reference"/>
    <w:basedOn w:val="Domylnaczcionkaakapitu"/>
    <w:uiPriority w:val="99"/>
    <w:semiHidden/>
    <w:unhideWhenUsed/>
    <w:rsid w:val="002534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34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34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34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346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4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8A9E9E-681A-46EE-B731-CC50E0895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Budnicka-Kosior</cp:lastModifiedBy>
  <cp:revision>7</cp:revision>
  <dcterms:created xsi:type="dcterms:W3CDTF">2026-07-07T13:21:00Z</dcterms:created>
  <dcterms:modified xsi:type="dcterms:W3CDTF">2026-07-28T13:16:00Z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