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DF446" w14:textId="77777777" w:rsidR="00521628" w:rsidRPr="00B62923" w:rsidRDefault="000E633D" w:rsidP="00C04DF8">
      <w:pPr>
        <w:pStyle w:val="Tytu"/>
        <w:rPr>
          <w:rFonts w:cstheme="majorHAnsi"/>
          <w:color w:val="000000" w:themeColor="text1"/>
          <w:sz w:val="28"/>
          <w:szCs w:val="28"/>
        </w:rPr>
      </w:pPr>
      <w:r w:rsidRPr="00B62923">
        <w:rPr>
          <w:rStyle w:val="Nagwek1Znak"/>
          <w:rFonts w:cstheme="majorHAnsi"/>
        </w:rPr>
        <w:t xml:space="preserve">Scenariusz zajęć </w:t>
      </w:r>
      <w:r w:rsidRPr="00B62923">
        <w:rPr>
          <w:rStyle w:val="Nagwek1Znak"/>
          <w:rFonts w:cstheme="majorHAnsi"/>
        </w:rPr>
        <w:br/>
        <w:t xml:space="preserve">realizowanych w ramach projektu </w:t>
      </w:r>
      <w:r w:rsidRPr="00B62923">
        <w:rPr>
          <w:rStyle w:val="Nagwek1Znak"/>
          <w:rFonts w:cstheme="majorHAnsi"/>
        </w:rPr>
        <w:br/>
      </w:r>
      <w:r w:rsidR="00521628" w:rsidRPr="00B62923">
        <w:rPr>
          <w:rStyle w:val="Nagwek1Znak"/>
          <w:rFonts w:cstheme="majorHAnsi"/>
        </w:rPr>
        <w:t xml:space="preserve">Zrównoważony Kampus SGGW - kształcenie na rzecz branż kluczowych  </w:t>
      </w:r>
      <w:r w:rsidR="00521628" w:rsidRPr="00B62923">
        <w:rPr>
          <w:rStyle w:val="Nagwek1Znak"/>
          <w:rFonts w:cstheme="majorHAnsi"/>
        </w:rPr>
        <w:br/>
        <w:t>nr FERS.01.05-IP.08-0067/23</w:t>
      </w:r>
    </w:p>
    <w:p w14:paraId="519106BB" w14:textId="77777777" w:rsidR="00E316F3" w:rsidRPr="00B62923" w:rsidRDefault="00E316F3" w:rsidP="00E25C2F">
      <w:pPr>
        <w:pStyle w:val="Nagwek1"/>
        <w:rPr>
          <w:rFonts w:cstheme="majorHAnsi"/>
        </w:rPr>
      </w:pPr>
      <w:r w:rsidRPr="00B62923">
        <w:rPr>
          <w:rFonts w:cstheme="majorHAnsi"/>
        </w:rPr>
        <w:t xml:space="preserve">Informacje </w:t>
      </w:r>
      <w:r w:rsidR="004B726D" w:rsidRPr="00B62923">
        <w:rPr>
          <w:rFonts w:cstheme="majorHAnsi"/>
        </w:rPr>
        <w:t>ogólne o przedmiocie</w:t>
      </w:r>
    </w:p>
    <w:tbl>
      <w:tblPr>
        <w:tblStyle w:val="Tabela-Siatka"/>
        <w:tblW w:w="8926" w:type="dxa"/>
        <w:tblLook w:val="04A0" w:firstRow="1" w:lastRow="0" w:firstColumn="1" w:lastColumn="0" w:noHBand="0" w:noVBand="1"/>
      </w:tblPr>
      <w:tblGrid>
        <w:gridCol w:w="3539"/>
        <w:gridCol w:w="5387"/>
      </w:tblGrid>
      <w:tr w:rsidR="00E316F3" w:rsidRPr="00B62923" w14:paraId="00CAFAFA" w14:textId="77777777" w:rsidTr="1BC1F2E3">
        <w:tc>
          <w:tcPr>
            <w:tcW w:w="3539" w:type="dxa"/>
          </w:tcPr>
          <w:p w14:paraId="43BC23F4" w14:textId="77777777" w:rsidR="00E316F3" w:rsidRPr="00B62923" w:rsidRDefault="00661996" w:rsidP="00AF4C24">
            <w:pPr>
              <w:rPr>
                <w:rFonts w:asciiTheme="majorHAnsi" w:hAnsiTheme="majorHAnsi" w:cstheme="majorHAnsi"/>
                <w:b/>
                <w:bCs/>
              </w:rPr>
            </w:pPr>
            <w:r w:rsidRPr="00B62923">
              <w:rPr>
                <w:rFonts w:asciiTheme="majorHAnsi" w:hAnsiTheme="majorHAnsi" w:cstheme="majorHAnsi"/>
                <w:b/>
                <w:bCs/>
              </w:rPr>
              <w:t>Przedmiot</w:t>
            </w:r>
          </w:p>
        </w:tc>
        <w:tc>
          <w:tcPr>
            <w:tcW w:w="5387" w:type="dxa"/>
          </w:tcPr>
          <w:p w14:paraId="23BC1053" w14:textId="29402CEF" w:rsidR="00E316F3" w:rsidRPr="00B62923" w:rsidRDefault="00992BB7" w:rsidP="00FD4E44">
            <w:pPr>
              <w:rPr>
                <w:rFonts w:asciiTheme="majorHAnsi" w:hAnsiTheme="majorHAnsi" w:cstheme="majorHAnsi"/>
              </w:rPr>
            </w:pPr>
            <w:r w:rsidRPr="00B62923">
              <w:rPr>
                <w:rFonts w:asciiTheme="majorHAnsi" w:hAnsiTheme="majorHAnsi" w:cstheme="majorHAnsi"/>
              </w:rPr>
              <w:t>Grafika inżynierska</w:t>
            </w:r>
          </w:p>
        </w:tc>
      </w:tr>
      <w:tr w:rsidR="00E316F3" w:rsidRPr="00B62923" w14:paraId="0563851E" w14:textId="77777777" w:rsidTr="1BC1F2E3">
        <w:tc>
          <w:tcPr>
            <w:tcW w:w="3539" w:type="dxa"/>
          </w:tcPr>
          <w:p w14:paraId="060AEC7D" w14:textId="77777777" w:rsidR="00E316F3" w:rsidRPr="00B62923" w:rsidRDefault="00661996" w:rsidP="00D12E56">
            <w:pPr>
              <w:rPr>
                <w:rFonts w:asciiTheme="majorHAnsi" w:hAnsiTheme="majorHAnsi" w:cstheme="majorHAnsi"/>
                <w:b/>
                <w:bCs/>
              </w:rPr>
            </w:pPr>
            <w:r w:rsidRPr="00B62923">
              <w:rPr>
                <w:rFonts w:asciiTheme="majorHAnsi" w:hAnsiTheme="majorHAnsi" w:cstheme="majorHAnsi"/>
                <w:b/>
                <w:bCs/>
              </w:rPr>
              <w:t>Kierunek studiów</w:t>
            </w:r>
          </w:p>
        </w:tc>
        <w:tc>
          <w:tcPr>
            <w:tcW w:w="5387" w:type="dxa"/>
          </w:tcPr>
          <w:p w14:paraId="6C1F3C91" w14:textId="19984BCF" w:rsidR="00E316F3" w:rsidRPr="00B62923" w:rsidRDefault="00992BB7" w:rsidP="00FD4E44">
            <w:pPr>
              <w:rPr>
                <w:rFonts w:asciiTheme="majorHAnsi" w:hAnsiTheme="majorHAnsi" w:cstheme="majorHAnsi"/>
              </w:rPr>
            </w:pPr>
            <w:r w:rsidRPr="00B62923">
              <w:rPr>
                <w:rFonts w:asciiTheme="majorHAnsi" w:hAnsiTheme="majorHAnsi" w:cstheme="majorHAnsi"/>
              </w:rPr>
              <w:t>Rolnictwo</w:t>
            </w:r>
          </w:p>
        </w:tc>
      </w:tr>
      <w:tr w:rsidR="004F0072" w:rsidRPr="00B62923" w14:paraId="16B18550" w14:textId="77777777" w:rsidTr="1BC1F2E3">
        <w:tc>
          <w:tcPr>
            <w:tcW w:w="3539" w:type="dxa"/>
          </w:tcPr>
          <w:p w14:paraId="55F67C7B" w14:textId="77777777" w:rsidR="004F0072" w:rsidRPr="00B62923" w:rsidRDefault="004F0072" w:rsidP="00D12E56">
            <w:pPr>
              <w:rPr>
                <w:rFonts w:asciiTheme="majorHAnsi" w:hAnsiTheme="majorHAnsi" w:cstheme="majorHAnsi"/>
                <w:b/>
                <w:bCs/>
              </w:rPr>
            </w:pPr>
            <w:r w:rsidRPr="00B62923">
              <w:rPr>
                <w:rFonts w:asciiTheme="majorHAnsi" w:hAnsiTheme="majorHAnsi" w:cstheme="majorHAnsi"/>
                <w:b/>
                <w:bCs/>
              </w:rPr>
              <w:t xml:space="preserve">Poziom studiów </w:t>
            </w:r>
          </w:p>
        </w:tc>
        <w:tc>
          <w:tcPr>
            <w:tcW w:w="5387" w:type="dxa"/>
          </w:tcPr>
          <w:p w14:paraId="6C125771" w14:textId="392E4773" w:rsidR="004F0072" w:rsidRPr="00B62923" w:rsidRDefault="00992BB7" w:rsidP="004F0072">
            <w:pPr>
              <w:rPr>
                <w:rFonts w:asciiTheme="majorHAnsi" w:hAnsiTheme="majorHAnsi" w:cstheme="majorHAnsi"/>
              </w:rPr>
            </w:pPr>
            <w:r w:rsidRPr="00B62923">
              <w:rPr>
                <w:rFonts w:asciiTheme="majorHAnsi" w:hAnsiTheme="majorHAnsi" w:cstheme="majorHAnsi"/>
              </w:rPr>
              <w:t>studia pierwszego stopnia (inżynier)</w:t>
            </w:r>
          </w:p>
        </w:tc>
      </w:tr>
      <w:tr w:rsidR="004F0072" w:rsidRPr="00B62923" w14:paraId="0FD47362" w14:textId="77777777" w:rsidTr="1BC1F2E3">
        <w:tc>
          <w:tcPr>
            <w:tcW w:w="3539" w:type="dxa"/>
          </w:tcPr>
          <w:p w14:paraId="3353F9E6" w14:textId="77777777" w:rsidR="004F0072" w:rsidRPr="00B62923" w:rsidRDefault="004F0072" w:rsidP="00D12E56">
            <w:pPr>
              <w:rPr>
                <w:rFonts w:asciiTheme="majorHAnsi" w:hAnsiTheme="majorHAnsi" w:cstheme="majorHAnsi"/>
                <w:b/>
                <w:bCs/>
              </w:rPr>
            </w:pPr>
            <w:r w:rsidRPr="00B62923">
              <w:rPr>
                <w:rFonts w:asciiTheme="majorHAnsi" w:hAnsiTheme="majorHAnsi" w:cstheme="majorHAnsi"/>
                <w:b/>
                <w:bCs/>
              </w:rPr>
              <w:t>Semestr</w:t>
            </w:r>
          </w:p>
        </w:tc>
        <w:tc>
          <w:tcPr>
            <w:tcW w:w="5387" w:type="dxa"/>
          </w:tcPr>
          <w:p w14:paraId="37A6A9FF" w14:textId="3F77CF9C" w:rsidR="004F0072" w:rsidRPr="00B62923" w:rsidRDefault="00992BB7" w:rsidP="004F0072">
            <w:pPr>
              <w:rPr>
                <w:rFonts w:asciiTheme="majorHAnsi" w:hAnsiTheme="majorHAnsi" w:cstheme="majorHAnsi"/>
              </w:rPr>
            </w:pPr>
            <w:r w:rsidRPr="00B62923">
              <w:rPr>
                <w:rFonts w:asciiTheme="majorHAnsi" w:hAnsiTheme="majorHAnsi" w:cstheme="majorHAnsi"/>
              </w:rPr>
              <w:t>3</w:t>
            </w:r>
          </w:p>
        </w:tc>
      </w:tr>
      <w:tr w:rsidR="004F0072" w:rsidRPr="00B62923" w14:paraId="5050114E" w14:textId="77777777" w:rsidTr="1BC1F2E3">
        <w:tc>
          <w:tcPr>
            <w:tcW w:w="3539" w:type="dxa"/>
          </w:tcPr>
          <w:p w14:paraId="645B1E9D" w14:textId="77777777" w:rsidR="004F0072" w:rsidRPr="00B62923" w:rsidRDefault="004F0072" w:rsidP="00D12E56">
            <w:pPr>
              <w:rPr>
                <w:rFonts w:asciiTheme="majorHAnsi" w:hAnsiTheme="majorHAnsi" w:cstheme="majorHAnsi"/>
                <w:b/>
                <w:bCs/>
              </w:rPr>
            </w:pPr>
            <w:r w:rsidRPr="00B62923">
              <w:rPr>
                <w:rFonts w:asciiTheme="majorHAnsi" w:hAnsiTheme="majorHAnsi" w:cstheme="majorHAnsi"/>
                <w:b/>
                <w:bCs/>
              </w:rPr>
              <w:t xml:space="preserve">Jednostka organizacyjna </w:t>
            </w:r>
          </w:p>
        </w:tc>
        <w:tc>
          <w:tcPr>
            <w:tcW w:w="5387" w:type="dxa"/>
          </w:tcPr>
          <w:p w14:paraId="16B246BA" w14:textId="68F0507F" w:rsidR="004F0072" w:rsidRPr="00B62923" w:rsidRDefault="004F0072" w:rsidP="004F0072">
            <w:pPr>
              <w:rPr>
                <w:rFonts w:asciiTheme="majorHAnsi" w:hAnsiTheme="majorHAnsi" w:cstheme="majorHAnsi"/>
              </w:rPr>
            </w:pPr>
            <w:r w:rsidRPr="00B62923">
              <w:rPr>
                <w:rFonts w:asciiTheme="majorHAnsi" w:hAnsiTheme="majorHAnsi" w:cstheme="majorHAnsi"/>
              </w:rPr>
              <w:t>Instytut</w:t>
            </w:r>
            <w:r w:rsidR="00992BB7" w:rsidRPr="00B62923">
              <w:rPr>
                <w:rFonts w:asciiTheme="majorHAnsi" w:hAnsiTheme="majorHAnsi" w:cstheme="majorHAnsi"/>
              </w:rPr>
              <w:t xml:space="preserve"> Rolnictwa</w:t>
            </w:r>
            <w:r w:rsidRPr="00B62923">
              <w:rPr>
                <w:rFonts w:asciiTheme="majorHAnsi" w:hAnsiTheme="majorHAnsi" w:cstheme="majorHAnsi"/>
              </w:rPr>
              <w:t xml:space="preserve">, </w:t>
            </w:r>
            <w:r w:rsidR="00992BB7" w:rsidRPr="00B62923">
              <w:rPr>
                <w:rFonts w:asciiTheme="majorHAnsi" w:hAnsiTheme="majorHAnsi" w:cstheme="majorHAnsi"/>
              </w:rPr>
              <w:t>Katedra Biometrii</w:t>
            </w:r>
          </w:p>
        </w:tc>
      </w:tr>
      <w:tr w:rsidR="00E316F3" w:rsidRPr="00B62923" w14:paraId="21229CD6" w14:textId="77777777" w:rsidTr="1BC1F2E3">
        <w:tc>
          <w:tcPr>
            <w:tcW w:w="3539" w:type="dxa"/>
          </w:tcPr>
          <w:p w14:paraId="2AB4BEF8" w14:textId="77777777" w:rsidR="00E316F3" w:rsidRPr="00B62923" w:rsidRDefault="00661996" w:rsidP="00D12E56">
            <w:pPr>
              <w:rPr>
                <w:rFonts w:asciiTheme="majorHAnsi" w:hAnsiTheme="majorHAnsi" w:cstheme="majorHAnsi"/>
                <w:b/>
                <w:bCs/>
              </w:rPr>
            </w:pPr>
            <w:r w:rsidRPr="00B62923">
              <w:rPr>
                <w:rFonts w:asciiTheme="majorHAnsi" w:hAnsiTheme="majorHAnsi" w:cstheme="majorHAnsi"/>
                <w:b/>
                <w:bCs/>
              </w:rPr>
              <w:t>Liczba godzin (łącznie):</w:t>
            </w:r>
          </w:p>
        </w:tc>
        <w:tc>
          <w:tcPr>
            <w:tcW w:w="5387" w:type="dxa"/>
          </w:tcPr>
          <w:p w14:paraId="730EFD91" w14:textId="36B15305" w:rsidR="00E316F3" w:rsidRPr="00B62923" w:rsidRDefault="00992BB7" w:rsidP="00FD4E44">
            <w:pPr>
              <w:rPr>
                <w:rFonts w:asciiTheme="majorHAnsi" w:hAnsiTheme="majorHAnsi" w:cstheme="majorHAnsi"/>
              </w:rPr>
            </w:pPr>
            <w:r w:rsidRPr="00B62923">
              <w:rPr>
                <w:rFonts w:asciiTheme="majorHAnsi" w:hAnsiTheme="majorHAnsi" w:cstheme="majorHAnsi"/>
              </w:rPr>
              <w:t>30</w:t>
            </w:r>
          </w:p>
        </w:tc>
      </w:tr>
      <w:tr w:rsidR="0044797C" w:rsidRPr="00B62923" w14:paraId="62962DD3" w14:textId="77777777" w:rsidTr="1BC1F2E3">
        <w:tc>
          <w:tcPr>
            <w:tcW w:w="3539" w:type="dxa"/>
          </w:tcPr>
          <w:p w14:paraId="47E78CA4" w14:textId="77777777" w:rsidR="0044797C" w:rsidRPr="00B62923" w:rsidRDefault="00661996" w:rsidP="00D12E56">
            <w:pPr>
              <w:rPr>
                <w:rFonts w:asciiTheme="majorHAnsi" w:hAnsiTheme="majorHAnsi" w:cstheme="majorHAnsi"/>
                <w:b/>
                <w:bCs/>
              </w:rPr>
            </w:pPr>
            <w:r w:rsidRPr="00B62923">
              <w:rPr>
                <w:rFonts w:asciiTheme="majorHAnsi" w:hAnsiTheme="majorHAnsi" w:cstheme="majorHAnsi"/>
                <w:b/>
                <w:bCs/>
              </w:rPr>
              <w:t>Liczba scenariuszy w przedmiocie</w:t>
            </w:r>
          </w:p>
        </w:tc>
        <w:tc>
          <w:tcPr>
            <w:tcW w:w="5387" w:type="dxa"/>
          </w:tcPr>
          <w:p w14:paraId="190B53AF" w14:textId="26336F2F" w:rsidR="0044797C" w:rsidRPr="00B62923" w:rsidRDefault="6AA3EC16" w:rsidP="1BC1F2E3">
            <w:pPr>
              <w:rPr>
                <w:rFonts w:asciiTheme="majorHAnsi" w:hAnsiTheme="majorHAnsi" w:cstheme="majorBidi"/>
              </w:rPr>
            </w:pPr>
            <w:r w:rsidRPr="1BC1F2E3">
              <w:rPr>
                <w:rFonts w:asciiTheme="majorHAnsi" w:hAnsiTheme="majorHAnsi" w:cstheme="majorBidi"/>
              </w:rPr>
              <w:t>1</w:t>
            </w:r>
            <w:r w:rsidR="00992BB7" w:rsidRPr="1BC1F2E3">
              <w:rPr>
                <w:rFonts w:asciiTheme="majorHAnsi" w:hAnsiTheme="majorHAnsi" w:cstheme="majorBidi"/>
              </w:rPr>
              <w:t>3</w:t>
            </w:r>
          </w:p>
        </w:tc>
      </w:tr>
      <w:tr w:rsidR="00E316F3" w:rsidRPr="00B62923" w14:paraId="14088D9C" w14:textId="77777777" w:rsidTr="1BC1F2E3">
        <w:tc>
          <w:tcPr>
            <w:tcW w:w="3539" w:type="dxa"/>
          </w:tcPr>
          <w:p w14:paraId="3668DBE8" w14:textId="77777777" w:rsidR="00E316F3" w:rsidRPr="00B62923" w:rsidRDefault="00661996" w:rsidP="00D12E56">
            <w:pPr>
              <w:rPr>
                <w:rFonts w:asciiTheme="majorHAnsi" w:hAnsiTheme="majorHAnsi" w:cstheme="majorHAnsi"/>
                <w:b/>
                <w:bCs/>
              </w:rPr>
            </w:pPr>
            <w:r w:rsidRPr="00B62923">
              <w:rPr>
                <w:rFonts w:asciiTheme="majorHAnsi" w:hAnsiTheme="majorHAnsi" w:cstheme="majorHAnsi"/>
                <w:b/>
                <w:bCs/>
              </w:rPr>
              <w:t>Liczba godzin wykładów</w:t>
            </w:r>
          </w:p>
        </w:tc>
        <w:tc>
          <w:tcPr>
            <w:tcW w:w="5387" w:type="dxa"/>
          </w:tcPr>
          <w:p w14:paraId="6FC92E77" w14:textId="3B004DB5" w:rsidR="00E316F3" w:rsidRPr="00B62923" w:rsidRDefault="00992BB7" w:rsidP="00FD4E44">
            <w:pPr>
              <w:rPr>
                <w:rFonts w:asciiTheme="majorHAnsi" w:hAnsiTheme="majorHAnsi" w:cstheme="majorHAnsi"/>
              </w:rPr>
            </w:pPr>
            <w:r w:rsidRPr="00B62923">
              <w:rPr>
                <w:rFonts w:asciiTheme="majorHAnsi" w:hAnsiTheme="majorHAnsi" w:cstheme="majorHAnsi"/>
              </w:rPr>
              <w:t>0</w:t>
            </w:r>
          </w:p>
        </w:tc>
      </w:tr>
      <w:tr w:rsidR="00E316F3" w:rsidRPr="00B62923" w14:paraId="6768C2A5" w14:textId="77777777" w:rsidTr="1BC1F2E3">
        <w:tc>
          <w:tcPr>
            <w:tcW w:w="3539" w:type="dxa"/>
          </w:tcPr>
          <w:p w14:paraId="272D4F3F" w14:textId="77777777" w:rsidR="00E316F3" w:rsidRPr="00B62923" w:rsidRDefault="00661996" w:rsidP="00D12E56">
            <w:pPr>
              <w:rPr>
                <w:rFonts w:asciiTheme="majorHAnsi" w:hAnsiTheme="majorHAnsi" w:cstheme="majorHAnsi"/>
                <w:b/>
                <w:bCs/>
              </w:rPr>
            </w:pPr>
            <w:r w:rsidRPr="00B62923">
              <w:rPr>
                <w:rFonts w:asciiTheme="majorHAnsi" w:hAnsiTheme="majorHAnsi" w:cstheme="majorHAnsi"/>
                <w:b/>
                <w:bCs/>
              </w:rPr>
              <w:t>Liczba godzin ćwiczeń</w:t>
            </w:r>
          </w:p>
        </w:tc>
        <w:tc>
          <w:tcPr>
            <w:tcW w:w="5387" w:type="dxa"/>
          </w:tcPr>
          <w:p w14:paraId="1045F8DC" w14:textId="7044E6C5" w:rsidR="00E316F3" w:rsidRPr="00B62923" w:rsidRDefault="00992BB7" w:rsidP="00FD4E44">
            <w:pPr>
              <w:rPr>
                <w:rFonts w:asciiTheme="majorHAnsi" w:hAnsiTheme="majorHAnsi" w:cstheme="majorHAnsi"/>
              </w:rPr>
            </w:pPr>
            <w:r w:rsidRPr="00B62923">
              <w:rPr>
                <w:rFonts w:asciiTheme="majorHAnsi" w:hAnsiTheme="majorHAnsi" w:cstheme="majorHAnsi"/>
              </w:rPr>
              <w:t>30 w tym 26h ćw. laboratoryjnych i 4h ćw. projektowych</w:t>
            </w:r>
          </w:p>
        </w:tc>
      </w:tr>
      <w:tr w:rsidR="00E316F3" w:rsidRPr="00B62923" w14:paraId="67F79A90" w14:textId="77777777" w:rsidTr="1BC1F2E3">
        <w:tc>
          <w:tcPr>
            <w:tcW w:w="3539" w:type="dxa"/>
          </w:tcPr>
          <w:p w14:paraId="39003305" w14:textId="77777777" w:rsidR="00E316F3" w:rsidRPr="00B62923" w:rsidRDefault="00661996" w:rsidP="00D12E56">
            <w:pPr>
              <w:rPr>
                <w:rFonts w:asciiTheme="majorHAnsi" w:hAnsiTheme="majorHAnsi" w:cstheme="majorHAnsi"/>
                <w:b/>
                <w:bCs/>
              </w:rPr>
            </w:pPr>
            <w:r w:rsidRPr="00B62923">
              <w:rPr>
                <w:rFonts w:asciiTheme="majorHAnsi" w:hAnsiTheme="majorHAnsi" w:cstheme="majorHAnsi"/>
                <w:b/>
                <w:bCs/>
              </w:rPr>
              <w:t xml:space="preserve">Liczba </w:t>
            </w:r>
            <w:r w:rsidR="004E79EF" w:rsidRPr="00B62923">
              <w:rPr>
                <w:rFonts w:asciiTheme="majorHAnsi" w:hAnsiTheme="majorHAnsi" w:cstheme="majorHAnsi"/>
                <w:b/>
                <w:bCs/>
              </w:rPr>
              <w:t>ECTS</w:t>
            </w:r>
          </w:p>
        </w:tc>
        <w:tc>
          <w:tcPr>
            <w:tcW w:w="5387" w:type="dxa"/>
          </w:tcPr>
          <w:p w14:paraId="57B2230D" w14:textId="1E55FC18" w:rsidR="00E316F3" w:rsidRPr="00B62923" w:rsidRDefault="00992BB7" w:rsidP="00FD4E44">
            <w:pPr>
              <w:rPr>
                <w:rFonts w:asciiTheme="majorHAnsi" w:hAnsiTheme="majorHAnsi" w:cstheme="majorHAnsi"/>
              </w:rPr>
            </w:pPr>
            <w:r w:rsidRPr="00B62923">
              <w:rPr>
                <w:rFonts w:asciiTheme="majorHAnsi" w:hAnsiTheme="majorHAnsi" w:cstheme="majorHAnsi"/>
              </w:rPr>
              <w:t>3</w:t>
            </w:r>
          </w:p>
        </w:tc>
      </w:tr>
      <w:tr w:rsidR="00E316F3" w:rsidRPr="00B62923" w14:paraId="60FF7BA9" w14:textId="77777777" w:rsidTr="1BC1F2E3">
        <w:tc>
          <w:tcPr>
            <w:tcW w:w="3539" w:type="dxa"/>
          </w:tcPr>
          <w:p w14:paraId="20F17549" w14:textId="77777777" w:rsidR="00E316F3" w:rsidRPr="00B62923" w:rsidRDefault="00661996" w:rsidP="00D12E56">
            <w:pPr>
              <w:rPr>
                <w:rFonts w:asciiTheme="majorHAnsi" w:hAnsiTheme="majorHAnsi" w:cstheme="majorHAnsi"/>
                <w:b/>
                <w:bCs/>
              </w:rPr>
            </w:pPr>
            <w:r w:rsidRPr="00B62923">
              <w:rPr>
                <w:rFonts w:asciiTheme="majorHAnsi" w:hAnsiTheme="majorHAnsi" w:cstheme="majorHAnsi"/>
                <w:b/>
                <w:bCs/>
              </w:rPr>
              <w:t>Koordynator przedmiotu</w:t>
            </w:r>
          </w:p>
        </w:tc>
        <w:tc>
          <w:tcPr>
            <w:tcW w:w="5387" w:type="dxa"/>
          </w:tcPr>
          <w:p w14:paraId="6A2D255E" w14:textId="720CB966" w:rsidR="00E316F3" w:rsidRPr="00B62923" w:rsidRDefault="00992BB7" w:rsidP="00FD4E44">
            <w:pPr>
              <w:rPr>
                <w:rFonts w:asciiTheme="majorHAnsi" w:hAnsiTheme="majorHAnsi" w:cstheme="majorHAnsi"/>
              </w:rPr>
            </w:pPr>
            <w:r w:rsidRPr="00B62923">
              <w:rPr>
                <w:rFonts w:asciiTheme="majorHAnsi" w:hAnsiTheme="majorHAnsi" w:cstheme="majorHAnsi"/>
              </w:rPr>
              <w:t>dr inż. Kinga Noras</w:t>
            </w:r>
          </w:p>
        </w:tc>
      </w:tr>
    </w:tbl>
    <w:p w14:paraId="4437ED8B" w14:textId="77777777" w:rsidR="005143E8" w:rsidRPr="00B62923" w:rsidRDefault="00FD3E5E" w:rsidP="00E25C2F">
      <w:pPr>
        <w:pStyle w:val="Nagwek1"/>
        <w:rPr>
          <w:rFonts w:cstheme="majorHAnsi"/>
        </w:rPr>
      </w:pPr>
      <w:r w:rsidRPr="00B62923">
        <w:rPr>
          <w:rFonts w:cstheme="majorHAnsi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5A76DD" w14:paraId="1EA3C79D" w14:textId="77777777" w:rsidTr="007C4DE5">
        <w:tc>
          <w:tcPr>
            <w:tcW w:w="3539" w:type="dxa"/>
          </w:tcPr>
          <w:p w14:paraId="30A0BD98" w14:textId="77777777" w:rsidR="004B726D" w:rsidRPr="005A76DD" w:rsidRDefault="00661996" w:rsidP="00AF4C24">
            <w:pPr>
              <w:rPr>
                <w:rFonts w:asciiTheme="majorHAnsi" w:hAnsiTheme="majorHAnsi" w:cstheme="majorHAnsi"/>
                <w:b/>
                <w:bCs/>
              </w:rPr>
            </w:pPr>
            <w:r w:rsidRPr="005A76DD">
              <w:rPr>
                <w:rFonts w:asciiTheme="majorHAnsi" w:hAnsiTheme="majorHAnsi" w:cstheme="majorHAnsi"/>
                <w:b/>
                <w:bCs/>
              </w:rPr>
              <w:t>Scenariusz nr</w:t>
            </w:r>
          </w:p>
        </w:tc>
        <w:tc>
          <w:tcPr>
            <w:tcW w:w="5091" w:type="dxa"/>
          </w:tcPr>
          <w:p w14:paraId="219650BB" w14:textId="257934EF" w:rsidR="004B726D" w:rsidRPr="005A76DD" w:rsidRDefault="00C7071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12</w:t>
            </w:r>
          </w:p>
        </w:tc>
      </w:tr>
      <w:tr w:rsidR="0044797C" w:rsidRPr="005A76DD" w14:paraId="031DADCA" w14:textId="77777777" w:rsidTr="007C4DE5">
        <w:tc>
          <w:tcPr>
            <w:tcW w:w="3539" w:type="dxa"/>
          </w:tcPr>
          <w:p w14:paraId="0C2D95EC" w14:textId="77777777" w:rsidR="0044797C" w:rsidRPr="005A76DD" w:rsidRDefault="00661996">
            <w:pPr>
              <w:rPr>
                <w:rFonts w:asciiTheme="majorHAnsi" w:hAnsiTheme="majorHAnsi" w:cstheme="majorHAnsi"/>
                <w:b/>
                <w:bCs/>
              </w:rPr>
            </w:pPr>
            <w:r w:rsidRPr="005A76DD">
              <w:rPr>
                <w:rFonts w:asciiTheme="majorHAnsi" w:hAnsiTheme="majorHAnsi" w:cstheme="majorHAnsi"/>
                <w:b/>
                <w:bCs/>
              </w:rPr>
              <w:t>Temat zajęć/blok tematyczny</w:t>
            </w:r>
          </w:p>
        </w:tc>
        <w:tc>
          <w:tcPr>
            <w:tcW w:w="5091" w:type="dxa"/>
          </w:tcPr>
          <w:p w14:paraId="4BDD47F0" w14:textId="60AFF172" w:rsidR="0044797C" w:rsidRPr="005A76DD" w:rsidRDefault="003E3773">
            <w:pPr>
              <w:rPr>
                <w:rFonts w:asciiTheme="majorHAnsi" w:hAnsiTheme="majorHAnsi" w:cstheme="majorHAnsi"/>
              </w:rPr>
            </w:pPr>
            <w:r w:rsidRPr="003E3773">
              <w:rPr>
                <w:rFonts w:asciiTheme="majorHAnsi" w:hAnsiTheme="majorHAnsi" w:cstheme="majorHAnsi"/>
              </w:rPr>
              <w:t>Animacje, sekwencyjne przekazywanie informacji, wzorzec prezentacji i multimedia</w:t>
            </w:r>
          </w:p>
        </w:tc>
      </w:tr>
      <w:tr w:rsidR="005143E8" w:rsidRPr="005A76DD" w14:paraId="031216CD" w14:textId="77777777" w:rsidTr="007C4DE5">
        <w:tc>
          <w:tcPr>
            <w:tcW w:w="3539" w:type="dxa"/>
          </w:tcPr>
          <w:p w14:paraId="24A0CB91" w14:textId="77777777" w:rsidR="005143E8" w:rsidRPr="005A76DD" w:rsidRDefault="00661996">
            <w:pPr>
              <w:rPr>
                <w:rFonts w:asciiTheme="majorHAnsi" w:hAnsiTheme="majorHAnsi" w:cstheme="majorHAnsi"/>
                <w:b/>
                <w:bCs/>
              </w:rPr>
            </w:pPr>
            <w:r w:rsidRPr="005A76DD">
              <w:rPr>
                <w:rFonts w:asciiTheme="majorHAnsi" w:hAnsiTheme="majorHAnsi" w:cstheme="majorHAnsi"/>
                <w:b/>
                <w:bCs/>
              </w:rPr>
              <w:t>Forma zajęć</w:t>
            </w:r>
          </w:p>
        </w:tc>
        <w:tc>
          <w:tcPr>
            <w:tcW w:w="5091" w:type="dxa"/>
          </w:tcPr>
          <w:p w14:paraId="47AE4176" w14:textId="2AC221AA" w:rsidR="005143E8" w:rsidRPr="005A76DD" w:rsidRDefault="00F11C07">
            <w:pPr>
              <w:rPr>
                <w:rFonts w:asciiTheme="majorHAnsi" w:hAnsiTheme="majorHAnsi" w:cstheme="majorHAnsi"/>
              </w:rPr>
            </w:pPr>
            <w:r w:rsidRPr="005A76DD">
              <w:rPr>
                <w:rFonts w:asciiTheme="majorHAnsi" w:hAnsiTheme="majorHAnsi" w:cstheme="majorHAnsi"/>
              </w:rPr>
              <w:t>ćwiczenia laboratoryjne</w:t>
            </w:r>
          </w:p>
        </w:tc>
      </w:tr>
      <w:tr w:rsidR="005143E8" w:rsidRPr="005A76DD" w14:paraId="12DA1ECA" w14:textId="77777777" w:rsidTr="007C4DE5">
        <w:tc>
          <w:tcPr>
            <w:tcW w:w="3539" w:type="dxa"/>
          </w:tcPr>
          <w:p w14:paraId="68015C29" w14:textId="77777777" w:rsidR="005143E8" w:rsidRPr="005A76DD" w:rsidRDefault="00661996">
            <w:pPr>
              <w:rPr>
                <w:rFonts w:asciiTheme="majorHAnsi" w:hAnsiTheme="majorHAnsi" w:cstheme="majorHAnsi"/>
                <w:b/>
                <w:bCs/>
              </w:rPr>
            </w:pPr>
            <w:r w:rsidRPr="005A76DD">
              <w:rPr>
                <w:rFonts w:asciiTheme="majorHAnsi" w:hAnsiTheme="majorHAnsi" w:cstheme="majorHAnsi"/>
                <w:b/>
                <w:bCs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0E737569" w14:textId="5E769F35" w:rsidR="009D573C" w:rsidRPr="009D573C" w:rsidRDefault="009D573C" w:rsidP="009D573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180</w:t>
            </w:r>
            <w:r w:rsidR="00834764" w:rsidRPr="005A76DD">
              <w:rPr>
                <w:rFonts w:asciiTheme="majorHAnsi" w:hAnsiTheme="majorHAnsi" w:cstheme="majorHAnsi"/>
              </w:rPr>
              <w:t xml:space="preserve"> minut</w:t>
            </w:r>
            <w:r w:rsidR="004A13BC" w:rsidRPr="004A13BC">
              <w:rPr>
                <w:rFonts w:asciiTheme="majorHAnsi" w:hAnsiTheme="majorHAnsi" w:cstheme="majorHAnsi"/>
              </w:rPr>
              <w:t>, w tym:</w:t>
            </w:r>
          </w:p>
          <w:p w14:paraId="10FA52E8" w14:textId="15F8FBA9" w:rsidR="009D573C" w:rsidRPr="009D573C" w:rsidRDefault="009D573C" w:rsidP="009D573C">
            <w:pPr>
              <w:numPr>
                <w:ilvl w:val="0"/>
                <w:numId w:val="11"/>
              </w:numPr>
              <w:tabs>
                <w:tab w:val="clear" w:pos="720"/>
                <w:tab w:val="left" w:pos="314"/>
              </w:tabs>
              <w:rPr>
                <w:rFonts w:asciiTheme="majorHAnsi" w:hAnsiTheme="majorHAnsi" w:cstheme="majorHAnsi"/>
              </w:rPr>
            </w:pPr>
            <w:r w:rsidRPr="009D573C">
              <w:rPr>
                <w:rFonts w:asciiTheme="majorHAnsi" w:hAnsiTheme="majorHAnsi" w:cstheme="majorHAnsi"/>
              </w:rPr>
              <w:t>Blok I – 90 minut: Animacje i sekwencyjne przekazywanie informacji</w:t>
            </w:r>
          </w:p>
          <w:p w14:paraId="6E4B4D98" w14:textId="77777777" w:rsidR="009D573C" w:rsidRPr="009D573C" w:rsidRDefault="009D573C" w:rsidP="00B17FD7">
            <w:pPr>
              <w:numPr>
                <w:ilvl w:val="1"/>
                <w:numId w:val="11"/>
              </w:numPr>
              <w:tabs>
                <w:tab w:val="left" w:pos="314"/>
              </w:tabs>
              <w:rPr>
                <w:rFonts w:asciiTheme="majorHAnsi" w:hAnsiTheme="majorHAnsi" w:cstheme="majorHAnsi"/>
              </w:rPr>
            </w:pPr>
            <w:r w:rsidRPr="009D573C">
              <w:rPr>
                <w:rFonts w:asciiTheme="majorHAnsi" w:hAnsiTheme="majorHAnsi" w:cstheme="majorHAnsi"/>
              </w:rPr>
              <w:t>25 minut – sekwencyjne prezentowanie informacji;</w:t>
            </w:r>
          </w:p>
          <w:p w14:paraId="59ECACB7" w14:textId="77777777" w:rsidR="009D573C" w:rsidRPr="009D573C" w:rsidRDefault="009D573C" w:rsidP="00B17FD7">
            <w:pPr>
              <w:numPr>
                <w:ilvl w:val="1"/>
                <w:numId w:val="11"/>
              </w:numPr>
              <w:tabs>
                <w:tab w:val="left" w:pos="314"/>
              </w:tabs>
              <w:rPr>
                <w:rFonts w:asciiTheme="majorHAnsi" w:hAnsiTheme="majorHAnsi" w:cstheme="majorHAnsi"/>
              </w:rPr>
            </w:pPr>
            <w:r w:rsidRPr="009D573C">
              <w:rPr>
                <w:rFonts w:asciiTheme="majorHAnsi" w:hAnsiTheme="majorHAnsi" w:cstheme="majorHAnsi"/>
              </w:rPr>
              <w:t>25 minut – animowanie procesów, wykresów i kart KPI;</w:t>
            </w:r>
          </w:p>
          <w:p w14:paraId="67AAC2EB" w14:textId="77777777" w:rsidR="009D573C" w:rsidRPr="009D573C" w:rsidRDefault="009D573C" w:rsidP="00B17FD7">
            <w:pPr>
              <w:numPr>
                <w:ilvl w:val="1"/>
                <w:numId w:val="11"/>
              </w:numPr>
              <w:tabs>
                <w:tab w:val="left" w:pos="314"/>
              </w:tabs>
              <w:rPr>
                <w:rFonts w:asciiTheme="majorHAnsi" w:hAnsiTheme="majorHAnsi" w:cstheme="majorHAnsi"/>
              </w:rPr>
            </w:pPr>
            <w:r w:rsidRPr="009D573C">
              <w:rPr>
                <w:rFonts w:asciiTheme="majorHAnsi" w:hAnsiTheme="majorHAnsi" w:cstheme="majorHAnsi"/>
              </w:rPr>
              <w:t>30 minut – ścieżki ruchu i praktyczne ćwiczenie animacyjne;</w:t>
            </w:r>
          </w:p>
          <w:p w14:paraId="1D04946E" w14:textId="77777777" w:rsidR="009D573C" w:rsidRPr="009D573C" w:rsidRDefault="009D573C" w:rsidP="00B17FD7">
            <w:pPr>
              <w:numPr>
                <w:ilvl w:val="1"/>
                <w:numId w:val="11"/>
              </w:numPr>
              <w:tabs>
                <w:tab w:val="left" w:pos="314"/>
              </w:tabs>
              <w:rPr>
                <w:rFonts w:asciiTheme="majorHAnsi" w:hAnsiTheme="majorHAnsi" w:cstheme="majorHAnsi"/>
              </w:rPr>
            </w:pPr>
            <w:r w:rsidRPr="009D573C">
              <w:rPr>
                <w:rFonts w:asciiTheme="majorHAnsi" w:hAnsiTheme="majorHAnsi" w:cstheme="majorHAnsi"/>
              </w:rPr>
              <w:t>10 minut – testowanie, ocena dostępności i podsumowanie.</w:t>
            </w:r>
          </w:p>
          <w:p w14:paraId="604B98D2" w14:textId="77777777" w:rsidR="009D573C" w:rsidRPr="009D573C" w:rsidRDefault="009D573C" w:rsidP="009D573C">
            <w:pPr>
              <w:numPr>
                <w:ilvl w:val="0"/>
                <w:numId w:val="11"/>
              </w:numPr>
              <w:tabs>
                <w:tab w:val="clear" w:pos="720"/>
                <w:tab w:val="left" w:pos="314"/>
              </w:tabs>
              <w:rPr>
                <w:rFonts w:asciiTheme="majorHAnsi" w:hAnsiTheme="majorHAnsi" w:cstheme="majorHAnsi"/>
              </w:rPr>
            </w:pPr>
            <w:r w:rsidRPr="009D573C">
              <w:rPr>
                <w:rFonts w:asciiTheme="majorHAnsi" w:hAnsiTheme="majorHAnsi" w:cstheme="majorHAnsi"/>
              </w:rPr>
              <w:t xml:space="preserve">Blok II – 90 minut: </w:t>
            </w:r>
            <w:proofErr w:type="spellStart"/>
            <w:r w:rsidRPr="009D573C">
              <w:rPr>
                <w:rFonts w:asciiTheme="majorHAnsi" w:hAnsiTheme="majorHAnsi" w:cstheme="majorHAnsi"/>
              </w:rPr>
              <w:t>Morph</w:t>
            </w:r>
            <w:proofErr w:type="spellEnd"/>
            <w:r w:rsidRPr="009D573C">
              <w:rPr>
                <w:rFonts w:asciiTheme="majorHAnsi" w:hAnsiTheme="majorHAnsi" w:cstheme="majorHAnsi"/>
              </w:rPr>
              <w:t>, wzorzec slajdów i multimedia</w:t>
            </w:r>
          </w:p>
          <w:p w14:paraId="66142A2B" w14:textId="77777777" w:rsidR="009D573C" w:rsidRPr="009D573C" w:rsidRDefault="009D573C" w:rsidP="004454E3">
            <w:pPr>
              <w:numPr>
                <w:ilvl w:val="1"/>
                <w:numId w:val="11"/>
              </w:numPr>
              <w:tabs>
                <w:tab w:val="left" w:pos="314"/>
              </w:tabs>
              <w:rPr>
                <w:rFonts w:asciiTheme="majorHAnsi" w:hAnsiTheme="majorHAnsi" w:cstheme="majorHAnsi"/>
              </w:rPr>
            </w:pPr>
            <w:r w:rsidRPr="009D573C">
              <w:rPr>
                <w:rFonts w:asciiTheme="majorHAnsi" w:hAnsiTheme="majorHAnsi" w:cstheme="majorHAnsi"/>
              </w:rPr>
              <w:t xml:space="preserve">20 minut – przejście </w:t>
            </w:r>
            <w:proofErr w:type="spellStart"/>
            <w:r w:rsidRPr="009D573C">
              <w:rPr>
                <w:rFonts w:asciiTheme="majorHAnsi" w:hAnsiTheme="majorHAnsi" w:cstheme="majorHAnsi"/>
              </w:rPr>
              <w:t>Morph</w:t>
            </w:r>
            <w:proofErr w:type="spellEnd"/>
            <w:r w:rsidRPr="009D573C">
              <w:rPr>
                <w:rFonts w:asciiTheme="majorHAnsi" w:hAnsiTheme="majorHAnsi" w:cstheme="majorHAnsi"/>
              </w:rPr>
              <w:t xml:space="preserve"> i płynne prowadzenie narracji;</w:t>
            </w:r>
          </w:p>
          <w:p w14:paraId="2EA2A37E" w14:textId="77777777" w:rsidR="009D573C" w:rsidRPr="009D573C" w:rsidRDefault="009D573C" w:rsidP="004454E3">
            <w:pPr>
              <w:numPr>
                <w:ilvl w:val="1"/>
                <w:numId w:val="11"/>
              </w:numPr>
              <w:tabs>
                <w:tab w:val="left" w:pos="314"/>
              </w:tabs>
              <w:rPr>
                <w:rFonts w:asciiTheme="majorHAnsi" w:hAnsiTheme="majorHAnsi" w:cstheme="majorHAnsi"/>
              </w:rPr>
            </w:pPr>
            <w:r w:rsidRPr="009D573C">
              <w:rPr>
                <w:rFonts w:asciiTheme="majorHAnsi" w:hAnsiTheme="majorHAnsi" w:cstheme="majorHAnsi"/>
              </w:rPr>
              <w:t>35 minut – wzorzec slajdów i tworzenie spójnego systemu prezentacji;</w:t>
            </w:r>
          </w:p>
          <w:p w14:paraId="3066D385" w14:textId="77777777" w:rsidR="009D573C" w:rsidRPr="009D573C" w:rsidRDefault="009D573C" w:rsidP="004454E3">
            <w:pPr>
              <w:numPr>
                <w:ilvl w:val="1"/>
                <w:numId w:val="11"/>
              </w:numPr>
              <w:tabs>
                <w:tab w:val="left" w:pos="314"/>
              </w:tabs>
              <w:rPr>
                <w:rFonts w:asciiTheme="majorHAnsi" w:hAnsiTheme="majorHAnsi" w:cstheme="majorHAnsi"/>
              </w:rPr>
            </w:pPr>
            <w:r w:rsidRPr="009D573C">
              <w:rPr>
                <w:rFonts w:asciiTheme="majorHAnsi" w:hAnsiTheme="majorHAnsi" w:cstheme="majorHAnsi"/>
              </w:rPr>
              <w:lastRenderedPageBreak/>
              <w:t>25 minut – materiały wideo i dźwiękowe;</w:t>
            </w:r>
          </w:p>
          <w:p w14:paraId="173978C0" w14:textId="1C8726D3" w:rsidR="005143E8" w:rsidRPr="004454E3" w:rsidRDefault="009D573C" w:rsidP="004454E3">
            <w:pPr>
              <w:numPr>
                <w:ilvl w:val="1"/>
                <w:numId w:val="11"/>
              </w:numPr>
              <w:tabs>
                <w:tab w:val="left" w:pos="314"/>
              </w:tabs>
              <w:rPr>
                <w:rFonts w:asciiTheme="majorHAnsi" w:hAnsiTheme="majorHAnsi" w:cstheme="majorHAnsi"/>
              </w:rPr>
            </w:pPr>
            <w:r w:rsidRPr="009D573C">
              <w:rPr>
                <w:rFonts w:asciiTheme="majorHAnsi" w:hAnsiTheme="majorHAnsi" w:cstheme="majorHAnsi"/>
              </w:rPr>
              <w:t>10 minut – kontrola dostępności, prezentacja rezultatów i podsumowanie.</w:t>
            </w:r>
          </w:p>
        </w:tc>
      </w:tr>
      <w:tr w:rsidR="005143E8" w:rsidRPr="005A76DD" w14:paraId="51A7966F" w14:textId="77777777" w:rsidTr="007C4DE5">
        <w:tc>
          <w:tcPr>
            <w:tcW w:w="3539" w:type="dxa"/>
          </w:tcPr>
          <w:p w14:paraId="54DBF855" w14:textId="77777777" w:rsidR="005143E8" w:rsidRPr="005A76DD" w:rsidRDefault="00661996">
            <w:pPr>
              <w:rPr>
                <w:rFonts w:asciiTheme="majorHAnsi" w:hAnsiTheme="majorHAnsi" w:cstheme="majorHAnsi"/>
                <w:b/>
                <w:bCs/>
              </w:rPr>
            </w:pPr>
            <w:r w:rsidRPr="005A76DD">
              <w:rPr>
                <w:rFonts w:asciiTheme="majorHAnsi" w:hAnsiTheme="majorHAnsi" w:cstheme="majorHAnsi"/>
                <w:b/>
                <w:bCs/>
              </w:rPr>
              <w:lastRenderedPageBreak/>
              <w:t>Cel główny jednostki dydaktycznej/bloku tematycznego</w:t>
            </w:r>
          </w:p>
        </w:tc>
        <w:tc>
          <w:tcPr>
            <w:tcW w:w="5091" w:type="dxa"/>
          </w:tcPr>
          <w:p w14:paraId="15D2C3A0" w14:textId="6F9FEE98" w:rsidR="005143E8" w:rsidRPr="005A76DD" w:rsidRDefault="00A22728">
            <w:pPr>
              <w:rPr>
                <w:rFonts w:asciiTheme="majorHAnsi" w:hAnsiTheme="majorHAnsi" w:cstheme="majorHAnsi"/>
              </w:rPr>
            </w:pPr>
            <w:r w:rsidRPr="00A22728">
              <w:rPr>
                <w:rFonts w:asciiTheme="majorHAnsi" w:hAnsiTheme="majorHAnsi" w:cstheme="majorHAnsi"/>
              </w:rPr>
              <w:t>Przygotowanie studentów do tworzenia spójnych i dynamicznych prezentacji menadżerskich z wykorzystaniem animacji, przejść, wzorca slajdów oraz materiałów multimedialnych.</w:t>
            </w:r>
          </w:p>
        </w:tc>
      </w:tr>
      <w:tr w:rsidR="005143E8" w:rsidRPr="005A76DD" w14:paraId="61EBB2DD" w14:textId="77777777" w:rsidTr="007C4DE5">
        <w:tc>
          <w:tcPr>
            <w:tcW w:w="3539" w:type="dxa"/>
          </w:tcPr>
          <w:p w14:paraId="2542FAD7" w14:textId="77777777" w:rsidR="005143E8" w:rsidRPr="005A76DD" w:rsidRDefault="00661996">
            <w:pPr>
              <w:rPr>
                <w:rFonts w:asciiTheme="majorHAnsi" w:hAnsiTheme="majorHAnsi" w:cstheme="majorHAnsi"/>
                <w:b/>
                <w:bCs/>
              </w:rPr>
            </w:pPr>
            <w:r w:rsidRPr="005A76DD">
              <w:rPr>
                <w:rFonts w:asciiTheme="majorHAnsi" w:hAnsiTheme="majorHAnsi" w:cstheme="majorHAnsi"/>
                <w:b/>
                <w:bCs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0D1E4B6A" w14:textId="77777777" w:rsidR="00223D95" w:rsidRPr="00223D95" w:rsidRDefault="00223D95" w:rsidP="00223D95">
            <w:pPr>
              <w:rPr>
                <w:rFonts w:asciiTheme="majorHAnsi" w:hAnsiTheme="majorHAnsi" w:cstheme="majorHAnsi"/>
              </w:rPr>
            </w:pPr>
            <w:r w:rsidRPr="00223D95">
              <w:rPr>
                <w:rFonts w:asciiTheme="majorHAnsi" w:hAnsiTheme="majorHAnsi" w:cstheme="majorHAnsi"/>
              </w:rPr>
              <w:t>Po zakończeniu zajęć student:</w:t>
            </w:r>
          </w:p>
          <w:p w14:paraId="52D78DD6" w14:textId="77777777" w:rsidR="00223D95" w:rsidRPr="00223D95" w:rsidRDefault="00223D95" w:rsidP="00223D95">
            <w:pPr>
              <w:pStyle w:val="Akapitzlist"/>
              <w:numPr>
                <w:ilvl w:val="0"/>
                <w:numId w:val="12"/>
              </w:numPr>
              <w:ind w:left="314" w:hanging="283"/>
              <w:rPr>
                <w:rFonts w:asciiTheme="majorHAnsi" w:hAnsiTheme="majorHAnsi" w:cstheme="majorHAnsi"/>
              </w:rPr>
            </w:pPr>
            <w:r w:rsidRPr="00223D95">
              <w:rPr>
                <w:rFonts w:asciiTheme="majorHAnsi" w:hAnsiTheme="majorHAnsi" w:cstheme="majorHAnsi"/>
              </w:rPr>
              <w:t>rozróżnia podstawowe rodzaje animacji;</w:t>
            </w:r>
          </w:p>
          <w:p w14:paraId="3269391D" w14:textId="77777777" w:rsidR="00223D95" w:rsidRPr="00223D95" w:rsidRDefault="00223D95" w:rsidP="00223D95">
            <w:pPr>
              <w:pStyle w:val="Akapitzlist"/>
              <w:numPr>
                <w:ilvl w:val="0"/>
                <w:numId w:val="12"/>
              </w:numPr>
              <w:ind w:left="314" w:hanging="283"/>
              <w:rPr>
                <w:rFonts w:asciiTheme="majorHAnsi" w:hAnsiTheme="majorHAnsi" w:cstheme="majorHAnsi"/>
              </w:rPr>
            </w:pPr>
            <w:r w:rsidRPr="00223D95">
              <w:rPr>
                <w:rFonts w:asciiTheme="majorHAnsi" w:hAnsiTheme="majorHAnsi" w:cstheme="majorHAnsi"/>
              </w:rPr>
              <w:t>dobiera efekty do rodzaju prezentowanej treści;</w:t>
            </w:r>
          </w:p>
          <w:p w14:paraId="09C0D65E" w14:textId="77777777" w:rsidR="00223D95" w:rsidRPr="00223D95" w:rsidRDefault="00223D95" w:rsidP="00223D95">
            <w:pPr>
              <w:pStyle w:val="Akapitzlist"/>
              <w:numPr>
                <w:ilvl w:val="0"/>
                <w:numId w:val="12"/>
              </w:numPr>
              <w:ind w:left="314" w:hanging="283"/>
              <w:rPr>
                <w:rFonts w:asciiTheme="majorHAnsi" w:hAnsiTheme="majorHAnsi" w:cstheme="majorHAnsi"/>
              </w:rPr>
            </w:pPr>
            <w:r w:rsidRPr="00223D95">
              <w:rPr>
                <w:rFonts w:asciiTheme="majorHAnsi" w:hAnsiTheme="majorHAnsi" w:cstheme="majorHAnsi"/>
              </w:rPr>
              <w:t>ustala kolejność i czas działania animacji;</w:t>
            </w:r>
          </w:p>
          <w:p w14:paraId="45EC9CE7" w14:textId="77777777" w:rsidR="00223D95" w:rsidRPr="00223D95" w:rsidRDefault="00223D95" w:rsidP="00223D95">
            <w:pPr>
              <w:pStyle w:val="Akapitzlist"/>
              <w:numPr>
                <w:ilvl w:val="0"/>
                <w:numId w:val="12"/>
              </w:numPr>
              <w:ind w:left="314" w:hanging="283"/>
              <w:rPr>
                <w:rFonts w:asciiTheme="majorHAnsi" w:hAnsiTheme="majorHAnsi" w:cstheme="majorHAnsi"/>
              </w:rPr>
            </w:pPr>
            <w:r w:rsidRPr="00223D95">
              <w:rPr>
                <w:rFonts w:asciiTheme="majorHAnsi" w:hAnsiTheme="majorHAnsi" w:cstheme="majorHAnsi"/>
              </w:rPr>
              <w:t>sekwencyjnie prezentuje tekst, grafikę i dane;</w:t>
            </w:r>
          </w:p>
          <w:p w14:paraId="214C3212" w14:textId="77777777" w:rsidR="00223D95" w:rsidRPr="00223D95" w:rsidRDefault="00223D95" w:rsidP="00223D95">
            <w:pPr>
              <w:pStyle w:val="Akapitzlist"/>
              <w:numPr>
                <w:ilvl w:val="0"/>
                <w:numId w:val="12"/>
              </w:numPr>
              <w:ind w:left="314" w:hanging="283"/>
              <w:rPr>
                <w:rFonts w:asciiTheme="majorHAnsi" w:hAnsiTheme="majorHAnsi" w:cstheme="majorHAnsi"/>
              </w:rPr>
            </w:pPr>
            <w:r w:rsidRPr="00223D95">
              <w:rPr>
                <w:rFonts w:asciiTheme="majorHAnsi" w:hAnsiTheme="majorHAnsi" w:cstheme="majorHAnsi"/>
              </w:rPr>
              <w:t>animuje schemat procesu, wykres lub karty KPI;</w:t>
            </w:r>
          </w:p>
          <w:p w14:paraId="0329A274" w14:textId="77777777" w:rsidR="00223D95" w:rsidRPr="00223D95" w:rsidRDefault="00223D95" w:rsidP="00223D95">
            <w:pPr>
              <w:pStyle w:val="Akapitzlist"/>
              <w:numPr>
                <w:ilvl w:val="0"/>
                <w:numId w:val="12"/>
              </w:numPr>
              <w:ind w:left="314" w:hanging="283"/>
              <w:rPr>
                <w:rFonts w:asciiTheme="majorHAnsi" w:hAnsiTheme="majorHAnsi" w:cstheme="majorHAnsi"/>
              </w:rPr>
            </w:pPr>
            <w:r w:rsidRPr="00223D95">
              <w:rPr>
                <w:rFonts w:asciiTheme="majorHAnsi" w:hAnsiTheme="majorHAnsi" w:cstheme="majorHAnsi"/>
              </w:rPr>
              <w:t>tworzy ścieżkę ruchu obiektu;</w:t>
            </w:r>
          </w:p>
          <w:p w14:paraId="6F49DB4F" w14:textId="77777777" w:rsidR="00223D95" w:rsidRPr="00223D95" w:rsidRDefault="00223D95" w:rsidP="00223D95">
            <w:pPr>
              <w:pStyle w:val="Akapitzlist"/>
              <w:numPr>
                <w:ilvl w:val="0"/>
                <w:numId w:val="12"/>
              </w:numPr>
              <w:ind w:left="314" w:hanging="283"/>
              <w:rPr>
                <w:rFonts w:asciiTheme="majorHAnsi" w:hAnsiTheme="majorHAnsi" w:cstheme="majorHAnsi"/>
              </w:rPr>
            </w:pPr>
            <w:r w:rsidRPr="00223D95">
              <w:rPr>
                <w:rFonts w:asciiTheme="majorHAnsi" w:hAnsiTheme="majorHAnsi" w:cstheme="majorHAnsi"/>
              </w:rPr>
              <w:t xml:space="preserve">stosuje przejście </w:t>
            </w:r>
            <w:proofErr w:type="spellStart"/>
            <w:r w:rsidRPr="00223D95">
              <w:rPr>
                <w:rFonts w:asciiTheme="majorHAnsi" w:hAnsiTheme="majorHAnsi" w:cstheme="majorHAnsi"/>
              </w:rPr>
              <w:t>Morph</w:t>
            </w:r>
            <w:proofErr w:type="spellEnd"/>
            <w:r w:rsidRPr="00223D95">
              <w:rPr>
                <w:rFonts w:asciiTheme="majorHAnsi" w:hAnsiTheme="majorHAnsi" w:cstheme="majorHAnsi"/>
              </w:rPr>
              <w:t>;</w:t>
            </w:r>
          </w:p>
          <w:p w14:paraId="7F6F551E" w14:textId="77777777" w:rsidR="00223D95" w:rsidRPr="00223D95" w:rsidRDefault="00223D95" w:rsidP="00223D95">
            <w:pPr>
              <w:pStyle w:val="Akapitzlist"/>
              <w:numPr>
                <w:ilvl w:val="0"/>
                <w:numId w:val="12"/>
              </w:numPr>
              <w:ind w:left="314" w:hanging="283"/>
              <w:rPr>
                <w:rFonts w:asciiTheme="majorHAnsi" w:hAnsiTheme="majorHAnsi" w:cstheme="majorHAnsi"/>
              </w:rPr>
            </w:pPr>
            <w:r w:rsidRPr="00223D95">
              <w:rPr>
                <w:rFonts w:asciiTheme="majorHAnsi" w:hAnsiTheme="majorHAnsi" w:cstheme="majorHAnsi"/>
              </w:rPr>
              <w:t>posługuje się wzorcem slajdów;</w:t>
            </w:r>
          </w:p>
          <w:p w14:paraId="6D21548F" w14:textId="77777777" w:rsidR="00223D95" w:rsidRPr="00223D95" w:rsidRDefault="00223D95" w:rsidP="00223D95">
            <w:pPr>
              <w:pStyle w:val="Akapitzlist"/>
              <w:numPr>
                <w:ilvl w:val="0"/>
                <w:numId w:val="12"/>
              </w:numPr>
              <w:ind w:left="314" w:hanging="283"/>
              <w:rPr>
                <w:rFonts w:asciiTheme="majorHAnsi" w:hAnsiTheme="majorHAnsi" w:cstheme="majorHAnsi"/>
              </w:rPr>
            </w:pPr>
            <w:r w:rsidRPr="00223D95">
              <w:rPr>
                <w:rFonts w:asciiTheme="majorHAnsi" w:hAnsiTheme="majorHAnsi" w:cstheme="majorHAnsi"/>
              </w:rPr>
              <w:t>tworzy podstawowe układy i szablon prezentacji;</w:t>
            </w:r>
          </w:p>
          <w:p w14:paraId="32B5EB1C" w14:textId="77777777" w:rsidR="00223D95" w:rsidRPr="00223D95" w:rsidRDefault="00223D95" w:rsidP="00223D95">
            <w:pPr>
              <w:pStyle w:val="Akapitzlist"/>
              <w:numPr>
                <w:ilvl w:val="0"/>
                <w:numId w:val="12"/>
              </w:numPr>
              <w:ind w:left="314" w:hanging="283"/>
              <w:rPr>
                <w:rFonts w:asciiTheme="majorHAnsi" w:hAnsiTheme="majorHAnsi" w:cstheme="majorHAnsi"/>
              </w:rPr>
            </w:pPr>
            <w:r w:rsidRPr="00223D95">
              <w:rPr>
                <w:rFonts w:asciiTheme="majorHAnsi" w:hAnsiTheme="majorHAnsi" w:cstheme="majorHAnsi"/>
              </w:rPr>
              <w:t>wstawia i edytuje materiał wideo;</w:t>
            </w:r>
          </w:p>
          <w:p w14:paraId="08096013" w14:textId="77777777" w:rsidR="00223D95" w:rsidRPr="00223D95" w:rsidRDefault="00223D95" w:rsidP="00223D95">
            <w:pPr>
              <w:pStyle w:val="Akapitzlist"/>
              <w:numPr>
                <w:ilvl w:val="0"/>
                <w:numId w:val="12"/>
              </w:numPr>
              <w:ind w:left="314" w:hanging="283"/>
              <w:rPr>
                <w:rFonts w:asciiTheme="majorHAnsi" w:hAnsiTheme="majorHAnsi" w:cstheme="majorHAnsi"/>
              </w:rPr>
            </w:pPr>
            <w:r w:rsidRPr="00223D95">
              <w:rPr>
                <w:rFonts w:asciiTheme="majorHAnsi" w:hAnsiTheme="majorHAnsi" w:cstheme="majorHAnsi"/>
              </w:rPr>
              <w:t>dodaje komentarz dźwiękowy;</w:t>
            </w:r>
          </w:p>
          <w:p w14:paraId="6AB776A4" w14:textId="77777777" w:rsidR="00223D95" w:rsidRPr="00223D95" w:rsidRDefault="00223D95" w:rsidP="00223D95">
            <w:pPr>
              <w:pStyle w:val="Akapitzlist"/>
              <w:numPr>
                <w:ilvl w:val="0"/>
                <w:numId w:val="12"/>
              </w:numPr>
              <w:ind w:left="314" w:hanging="283"/>
              <w:rPr>
                <w:rFonts w:asciiTheme="majorHAnsi" w:hAnsiTheme="majorHAnsi" w:cstheme="majorHAnsi"/>
              </w:rPr>
            </w:pPr>
            <w:r w:rsidRPr="00223D95">
              <w:rPr>
                <w:rFonts w:asciiTheme="majorHAnsi" w:hAnsiTheme="majorHAnsi" w:cstheme="majorHAnsi"/>
              </w:rPr>
              <w:t>testuje działanie animacji i multimediów;</w:t>
            </w:r>
          </w:p>
          <w:p w14:paraId="159DCDC5" w14:textId="1B4F6532" w:rsidR="005143E8" w:rsidRPr="00223D95" w:rsidRDefault="00223D95" w:rsidP="00223D95">
            <w:pPr>
              <w:pStyle w:val="Akapitzlist"/>
              <w:numPr>
                <w:ilvl w:val="0"/>
                <w:numId w:val="12"/>
              </w:numPr>
              <w:ind w:left="314" w:hanging="283"/>
              <w:rPr>
                <w:rFonts w:asciiTheme="majorHAnsi" w:hAnsiTheme="majorHAnsi" w:cstheme="majorHAnsi"/>
              </w:rPr>
            </w:pPr>
            <w:r w:rsidRPr="00223D95">
              <w:rPr>
                <w:rFonts w:asciiTheme="majorHAnsi" w:hAnsiTheme="majorHAnsi" w:cstheme="majorHAnsi"/>
              </w:rPr>
              <w:t>stosuje efekty w sposób wspierający przekaz.</w:t>
            </w:r>
          </w:p>
        </w:tc>
      </w:tr>
      <w:tr w:rsidR="005143E8" w:rsidRPr="005A76DD" w14:paraId="4A38C00C" w14:textId="77777777" w:rsidTr="007C4DE5">
        <w:tc>
          <w:tcPr>
            <w:tcW w:w="3539" w:type="dxa"/>
          </w:tcPr>
          <w:p w14:paraId="2A39C03F" w14:textId="77777777" w:rsidR="005143E8" w:rsidRPr="005A76DD" w:rsidRDefault="00661996">
            <w:pPr>
              <w:rPr>
                <w:rFonts w:asciiTheme="majorHAnsi" w:hAnsiTheme="majorHAnsi" w:cstheme="majorHAnsi"/>
                <w:b/>
                <w:bCs/>
              </w:rPr>
            </w:pPr>
            <w:r w:rsidRPr="005A76DD">
              <w:rPr>
                <w:rFonts w:asciiTheme="majorHAnsi" w:hAnsiTheme="majorHAnsi" w:cstheme="majorHAnsi"/>
                <w:b/>
                <w:bCs/>
              </w:rPr>
              <w:t>Wymagania techniczne do realizacji jednostki dydaktycznej</w:t>
            </w:r>
          </w:p>
        </w:tc>
        <w:tc>
          <w:tcPr>
            <w:tcW w:w="5091" w:type="dxa"/>
          </w:tcPr>
          <w:p w14:paraId="04910350" w14:textId="60063A31" w:rsidR="005143E8" w:rsidRPr="005A76DD" w:rsidRDefault="00766C89">
            <w:pPr>
              <w:rPr>
                <w:rFonts w:asciiTheme="majorHAnsi" w:hAnsiTheme="majorHAnsi" w:cstheme="majorHAnsi"/>
              </w:rPr>
            </w:pPr>
            <w:r w:rsidRPr="005A76DD">
              <w:rPr>
                <w:rFonts w:asciiTheme="majorHAnsi" w:hAnsiTheme="majorHAnsi" w:cstheme="majorHAnsi"/>
              </w:rPr>
              <w:t xml:space="preserve">komputer, projektor, dostęp do internetu, oprogramowanie do tworzenia prezentacji multimedialnych np. PowerPoint, </w:t>
            </w:r>
            <w:proofErr w:type="spellStart"/>
            <w:r w:rsidRPr="005A76DD">
              <w:rPr>
                <w:rFonts w:asciiTheme="majorHAnsi" w:hAnsiTheme="majorHAnsi" w:cstheme="majorHAnsi"/>
              </w:rPr>
              <w:t>Canva</w:t>
            </w:r>
            <w:proofErr w:type="spellEnd"/>
          </w:p>
        </w:tc>
      </w:tr>
      <w:tr w:rsidR="005A76DD" w:rsidRPr="005A76DD" w14:paraId="4A1B9D18" w14:textId="77777777" w:rsidTr="007C4DE5">
        <w:tc>
          <w:tcPr>
            <w:tcW w:w="3539" w:type="dxa"/>
          </w:tcPr>
          <w:p w14:paraId="7E2C57BC" w14:textId="77777777" w:rsidR="005A76DD" w:rsidRPr="005A76DD" w:rsidRDefault="005A76DD" w:rsidP="005A76DD">
            <w:pPr>
              <w:rPr>
                <w:rFonts w:asciiTheme="majorHAnsi" w:hAnsiTheme="majorHAnsi" w:cstheme="majorHAnsi"/>
                <w:b/>
                <w:bCs/>
              </w:rPr>
            </w:pPr>
            <w:r w:rsidRPr="005A76DD">
              <w:rPr>
                <w:rFonts w:asciiTheme="majorHAnsi" w:hAnsiTheme="majorHAnsi" w:cstheme="majorHAnsi"/>
                <w:b/>
                <w:bCs/>
              </w:rPr>
              <w:t>Czynności organizacyjne i przygotowawcze</w:t>
            </w:r>
          </w:p>
        </w:tc>
        <w:tc>
          <w:tcPr>
            <w:tcW w:w="5091" w:type="dxa"/>
          </w:tcPr>
          <w:p w14:paraId="062EBD2A" w14:textId="147AE9B1" w:rsidR="005A76DD" w:rsidRPr="005A76DD" w:rsidRDefault="003E12F3" w:rsidP="005A76DD">
            <w:pPr>
              <w:rPr>
                <w:rFonts w:asciiTheme="majorHAnsi" w:hAnsiTheme="majorHAnsi" w:cstheme="majorHAnsi"/>
              </w:rPr>
            </w:pPr>
            <w:r w:rsidRPr="003E12F3">
              <w:rPr>
                <w:rFonts w:asciiTheme="majorHAnsi" w:hAnsiTheme="majorHAnsi" w:cstheme="majorHAnsi"/>
              </w:rPr>
              <w:t xml:space="preserve">sprawdzenie dostępności panelu animacji i przejścia </w:t>
            </w:r>
            <w:proofErr w:type="spellStart"/>
            <w:r w:rsidRPr="003E12F3">
              <w:rPr>
                <w:rFonts w:asciiTheme="majorHAnsi" w:hAnsiTheme="majorHAnsi" w:cstheme="majorHAnsi"/>
              </w:rPr>
              <w:t>Morph</w:t>
            </w:r>
            <w:proofErr w:type="spellEnd"/>
            <w:r w:rsidRPr="003E12F3">
              <w:rPr>
                <w:rFonts w:asciiTheme="majorHAnsi" w:hAnsiTheme="majorHAnsi" w:cstheme="majorHAnsi"/>
              </w:rPr>
              <w:t xml:space="preserve">, przygotowanie slajdu „Źródła strat wody”, przygotowanie schematu procesu nawożenia, przygotowanie mapy pola i symbolu ciągnika, przygotowanie slajdów do ćwiczenia </w:t>
            </w:r>
            <w:proofErr w:type="spellStart"/>
            <w:r w:rsidRPr="003E12F3">
              <w:rPr>
                <w:rFonts w:asciiTheme="majorHAnsi" w:hAnsiTheme="majorHAnsi" w:cstheme="majorHAnsi"/>
              </w:rPr>
              <w:t>Morph</w:t>
            </w:r>
            <w:proofErr w:type="spellEnd"/>
            <w:r w:rsidRPr="003E12F3">
              <w:rPr>
                <w:rFonts w:asciiTheme="majorHAnsi" w:hAnsiTheme="majorHAnsi" w:cstheme="majorHAnsi"/>
              </w:rPr>
              <w:t>, sprawdzenie działania wzorca slajdów, przygotowanie krótkich plików wideo i audio, sprawdzenie odtwarzania multimediów, przygotowanie alternatywnych ćwiczeń dla starszych wersji PowerPoint, udostępnienie listy kontrolnej animacji i multimediów</w:t>
            </w:r>
          </w:p>
        </w:tc>
      </w:tr>
    </w:tbl>
    <w:p w14:paraId="20667B56" w14:textId="77777777" w:rsidR="005143E8" w:rsidRPr="00B62923" w:rsidRDefault="00521628" w:rsidP="00E25C2F">
      <w:pPr>
        <w:pStyle w:val="Nagwek1"/>
        <w:rPr>
          <w:rFonts w:cstheme="majorHAnsi"/>
        </w:rPr>
      </w:pPr>
      <w:r w:rsidRPr="00B62923">
        <w:rPr>
          <w:rFonts w:cstheme="majorHAnsi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76"/>
        <w:gridCol w:w="6454"/>
      </w:tblGrid>
      <w:tr w:rsidR="005143E8" w:rsidRPr="00A13DFE" w14:paraId="09AD6CCA" w14:textId="77777777" w:rsidTr="00C1340F">
        <w:tc>
          <w:tcPr>
            <w:tcW w:w="0" w:type="auto"/>
            <w:vAlign w:val="center"/>
          </w:tcPr>
          <w:p w14:paraId="16964F03" w14:textId="77777777" w:rsidR="005143E8" w:rsidRPr="00A13DFE" w:rsidRDefault="00661996" w:rsidP="00C1340F">
            <w:pPr>
              <w:rPr>
                <w:rFonts w:asciiTheme="majorHAnsi" w:hAnsiTheme="majorHAnsi" w:cstheme="majorHAnsi"/>
                <w:b/>
                <w:bCs/>
              </w:rPr>
            </w:pPr>
            <w:r w:rsidRPr="00A13DFE">
              <w:rPr>
                <w:rFonts w:asciiTheme="majorHAnsi" w:hAnsiTheme="majorHAnsi" w:cstheme="majorHAnsi"/>
                <w:b/>
                <w:bCs/>
              </w:rPr>
              <w:t>Nazwa zagadnienia 1</w:t>
            </w:r>
          </w:p>
        </w:tc>
        <w:tc>
          <w:tcPr>
            <w:tcW w:w="0" w:type="auto"/>
            <w:vAlign w:val="center"/>
          </w:tcPr>
          <w:p w14:paraId="4155A3C4" w14:textId="77777777" w:rsidR="00EB2266" w:rsidRDefault="00903B69" w:rsidP="00C1340F">
            <w:pPr>
              <w:rPr>
                <w:rFonts w:asciiTheme="majorHAnsi" w:hAnsiTheme="majorHAnsi" w:cstheme="majorHAnsi"/>
              </w:rPr>
            </w:pPr>
            <w:r w:rsidRPr="00903B69">
              <w:rPr>
                <w:rFonts w:asciiTheme="majorHAnsi" w:hAnsiTheme="majorHAnsi" w:cstheme="majorHAnsi"/>
              </w:rPr>
              <w:t>Sekwencyjne prezentowanie informacji i animowanie obiektów</w:t>
            </w:r>
            <w:r>
              <w:rPr>
                <w:rFonts w:asciiTheme="majorHAnsi" w:hAnsiTheme="majorHAnsi" w:cstheme="majorHAnsi"/>
              </w:rPr>
              <w:t>.</w:t>
            </w:r>
          </w:p>
          <w:p w14:paraId="1F61E57B" w14:textId="73C64638" w:rsidR="00903B69" w:rsidRPr="00A13DFE" w:rsidRDefault="008C2A64" w:rsidP="00C1340F">
            <w:pPr>
              <w:rPr>
                <w:rFonts w:asciiTheme="majorHAnsi" w:hAnsiTheme="majorHAnsi" w:cstheme="majorHAnsi"/>
              </w:rPr>
            </w:pPr>
            <w:r w:rsidRPr="008C2A64">
              <w:rPr>
                <w:rFonts w:asciiTheme="majorHAnsi" w:hAnsiTheme="majorHAnsi" w:cstheme="majorHAnsi"/>
              </w:rPr>
              <w:t>Wykorzystanie animacji do etapowego prezentowania tekstu, danych i grafiki oraz sterowania uwagą odbiorcy. Omówienie zasad stosowania efektów wejścia, wyróżnienia i wyjścia oraz organizacji kolejności animacji.</w:t>
            </w:r>
          </w:p>
        </w:tc>
      </w:tr>
      <w:tr w:rsidR="005143E8" w:rsidRPr="00A13DFE" w14:paraId="4E4608BF" w14:textId="77777777" w:rsidTr="00C1340F">
        <w:tc>
          <w:tcPr>
            <w:tcW w:w="0" w:type="auto"/>
            <w:vAlign w:val="center"/>
          </w:tcPr>
          <w:p w14:paraId="5D333156" w14:textId="77777777" w:rsidR="005143E8" w:rsidRPr="00A13DFE" w:rsidRDefault="00661996" w:rsidP="00C1340F">
            <w:pPr>
              <w:rPr>
                <w:rFonts w:asciiTheme="majorHAnsi" w:hAnsiTheme="majorHAnsi" w:cstheme="majorHAnsi"/>
                <w:b/>
                <w:bCs/>
              </w:rPr>
            </w:pPr>
            <w:r w:rsidRPr="00A13DFE">
              <w:rPr>
                <w:rFonts w:asciiTheme="majorHAnsi" w:hAnsiTheme="majorHAnsi" w:cstheme="majorHAnsi"/>
                <w:b/>
                <w:bCs/>
              </w:rPr>
              <w:lastRenderedPageBreak/>
              <w:t>Planowany czas realizacji</w:t>
            </w:r>
          </w:p>
        </w:tc>
        <w:tc>
          <w:tcPr>
            <w:tcW w:w="0" w:type="auto"/>
            <w:vAlign w:val="center"/>
          </w:tcPr>
          <w:p w14:paraId="0FF893AD" w14:textId="1CF28676" w:rsidR="005143E8" w:rsidRPr="00A13DFE" w:rsidRDefault="008C2A64" w:rsidP="00C1340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  <w:r w:rsidR="004364CD">
              <w:rPr>
                <w:rFonts w:asciiTheme="majorHAnsi" w:hAnsiTheme="majorHAnsi" w:cstheme="majorHAnsi"/>
              </w:rPr>
              <w:t>5</w:t>
            </w:r>
            <w:r w:rsidR="00430255" w:rsidRPr="00A13DFE">
              <w:rPr>
                <w:rFonts w:asciiTheme="majorHAnsi" w:hAnsiTheme="majorHAnsi" w:cstheme="majorHAnsi"/>
              </w:rPr>
              <w:t xml:space="preserve"> minut</w:t>
            </w:r>
          </w:p>
        </w:tc>
      </w:tr>
      <w:tr w:rsidR="005143E8" w:rsidRPr="00A13DFE" w14:paraId="3F572C13" w14:textId="77777777" w:rsidTr="00C1340F">
        <w:tc>
          <w:tcPr>
            <w:tcW w:w="0" w:type="auto"/>
            <w:vAlign w:val="center"/>
          </w:tcPr>
          <w:p w14:paraId="6FCA6A5D" w14:textId="77777777" w:rsidR="005143E8" w:rsidRPr="00A13DFE" w:rsidRDefault="00661996" w:rsidP="00C1340F">
            <w:pPr>
              <w:rPr>
                <w:rFonts w:asciiTheme="majorHAnsi" w:hAnsiTheme="majorHAnsi" w:cstheme="majorHAnsi"/>
                <w:b/>
                <w:bCs/>
              </w:rPr>
            </w:pPr>
            <w:r w:rsidRPr="00A13DFE">
              <w:rPr>
                <w:rFonts w:asciiTheme="majorHAnsi" w:hAnsiTheme="majorHAnsi" w:cstheme="majorHAnsi"/>
                <w:b/>
                <w:bCs/>
              </w:rPr>
              <w:t>Sekwencja działań, zadań ćwiczeń lub innych aktywności w ramach zagadnienia 1</w:t>
            </w:r>
          </w:p>
        </w:tc>
        <w:tc>
          <w:tcPr>
            <w:tcW w:w="0" w:type="auto"/>
            <w:vAlign w:val="center"/>
          </w:tcPr>
          <w:p w14:paraId="435F6FF7" w14:textId="5D5FA9FA" w:rsidR="005143E8" w:rsidRPr="00A13DFE" w:rsidRDefault="00476F70" w:rsidP="00C1340F">
            <w:pPr>
              <w:rPr>
                <w:rFonts w:asciiTheme="majorHAnsi" w:hAnsiTheme="majorHAnsi" w:cstheme="majorHAnsi"/>
              </w:rPr>
            </w:pPr>
            <w:r w:rsidRPr="00476F70">
              <w:rPr>
                <w:rFonts w:asciiTheme="majorHAnsi" w:hAnsiTheme="majorHAnsi" w:cstheme="majorHAnsi"/>
              </w:rPr>
              <w:t>Prowadzący przedstawia funkcję animacji w prezentacji menadżerskiej oraz różnicę między efektem funkcjonalnym i dekoracyjnym. Studenci poznają animacje wejścia, wyróżnienia i wyjścia oraz panel animacji. Następnie konfigurują sposób uruchamiania efektów, ich kolejność, czas trwania i opóźnienie. Na slajdzie „Źródła strat wody” przygotowują cztery elementy dotyczące parowania, spływu powierzchniowego, niewłaściwego terminu i nierównomiernego nawodnienia, a następnie ustawiają ich sekwencyjne pojawianie się i wyróżnianie aktualnie omawianego problemu. Ćwiczenie kończy testowanie kolejności animacji w trybie pokazu.</w:t>
            </w:r>
          </w:p>
        </w:tc>
      </w:tr>
      <w:tr w:rsidR="005143E8" w:rsidRPr="00A13DFE" w14:paraId="4B467249" w14:textId="77777777" w:rsidTr="00C1340F">
        <w:tc>
          <w:tcPr>
            <w:tcW w:w="0" w:type="auto"/>
            <w:vAlign w:val="center"/>
          </w:tcPr>
          <w:p w14:paraId="0E42AA79" w14:textId="77777777" w:rsidR="005143E8" w:rsidRPr="00A13DFE" w:rsidRDefault="00661996" w:rsidP="00C1340F">
            <w:pPr>
              <w:rPr>
                <w:rFonts w:asciiTheme="majorHAnsi" w:hAnsiTheme="majorHAnsi" w:cstheme="majorHAnsi"/>
                <w:b/>
                <w:bCs/>
              </w:rPr>
            </w:pPr>
            <w:r w:rsidRPr="00A13DFE">
              <w:rPr>
                <w:rFonts w:asciiTheme="majorHAnsi" w:hAnsiTheme="majorHAnsi" w:cstheme="majorHAnsi"/>
                <w:b/>
                <w:bCs/>
              </w:rPr>
              <w:t>Nazwa zagadnienia 2</w:t>
            </w:r>
          </w:p>
        </w:tc>
        <w:tc>
          <w:tcPr>
            <w:tcW w:w="0" w:type="auto"/>
            <w:vAlign w:val="center"/>
          </w:tcPr>
          <w:p w14:paraId="68617819" w14:textId="77777777" w:rsidR="00FD4EAC" w:rsidRDefault="008C2A64" w:rsidP="00C1340F">
            <w:pPr>
              <w:rPr>
                <w:rFonts w:asciiTheme="majorHAnsi" w:hAnsiTheme="majorHAnsi" w:cstheme="majorHAnsi"/>
              </w:rPr>
            </w:pPr>
            <w:r w:rsidRPr="008C2A64">
              <w:rPr>
                <w:rFonts w:asciiTheme="majorHAnsi" w:hAnsiTheme="majorHAnsi" w:cstheme="majorHAnsi"/>
              </w:rPr>
              <w:t>Animacja procesów, wykresów i ścieżek ruchu</w:t>
            </w:r>
            <w:r>
              <w:rPr>
                <w:rFonts w:asciiTheme="majorHAnsi" w:hAnsiTheme="majorHAnsi" w:cstheme="majorHAnsi"/>
              </w:rPr>
              <w:t>.</w:t>
            </w:r>
          </w:p>
          <w:p w14:paraId="2E92A811" w14:textId="55BB5F3B" w:rsidR="008C2A64" w:rsidRPr="00A13DFE" w:rsidRDefault="00DD15D6" w:rsidP="00C1340F">
            <w:pPr>
              <w:rPr>
                <w:rFonts w:asciiTheme="majorHAnsi" w:hAnsiTheme="majorHAnsi" w:cstheme="majorHAnsi"/>
              </w:rPr>
            </w:pPr>
            <w:r w:rsidRPr="00DD15D6">
              <w:rPr>
                <w:rFonts w:asciiTheme="majorHAnsi" w:hAnsiTheme="majorHAnsi" w:cstheme="majorHAnsi"/>
              </w:rPr>
              <w:t>Praktyczne zastosowanie animacji do przedstawiania kolejnych etapów procesu, stopniowego ujawniania danych oraz prezentowania ruchu obiektów na mapie lub schemacie.</w:t>
            </w:r>
          </w:p>
        </w:tc>
      </w:tr>
      <w:tr w:rsidR="005143E8" w:rsidRPr="00A13DFE" w14:paraId="6DCA5D3C" w14:textId="77777777" w:rsidTr="00C1340F">
        <w:tc>
          <w:tcPr>
            <w:tcW w:w="0" w:type="auto"/>
            <w:vAlign w:val="center"/>
          </w:tcPr>
          <w:p w14:paraId="689B39C0" w14:textId="77777777" w:rsidR="005143E8" w:rsidRPr="00A13DFE" w:rsidRDefault="00661996" w:rsidP="00C1340F">
            <w:pPr>
              <w:rPr>
                <w:rFonts w:asciiTheme="majorHAnsi" w:hAnsiTheme="majorHAnsi" w:cstheme="majorHAnsi"/>
                <w:b/>
                <w:bCs/>
              </w:rPr>
            </w:pPr>
            <w:r w:rsidRPr="00A13DFE">
              <w:rPr>
                <w:rFonts w:asciiTheme="majorHAnsi" w:hAnsiTheme="majorHAnsi" w:cstheme="majorHAnsi"/>
                <w:b/>
                <w:bCs/>
              </w:rPr>
              <w:t>Planowany czas realizacji</w:t>
            </w:r>
          </w:p>
        </w:tc>
        <w:tc>
          <w:tcPr>
            <w:tcW w:w="0" w:type="auto"/>
            <w:vAlign w:val="center"/>
          </w:tcPr>
          <w:p w14:paraId="260375C9" w14:textId="516D1D38" w:rsidR="005143E8" w:rsidRPr="00A13DFE" w:rsidRDefault="00DD15D6" w:rsidP="00C1340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  <w:r w:rsidR="0094162A">
              <w:rPr>
                <w:rFonts w:asciiTheme="majorHAnsi" w:hAnsiTheme="majorHAnsi" w:cstheme="majorHAnsi"/>
              </w:rPr>
              <w:t>5</w:t>
            </w:r>
            <w:r w:rsidR="00A13DFE" w:rsidRPr="00A13DFE">
              <w:rPr>
                <w:rFonts w:asciiTheme="majorHAnsi" w:hAnsiTheme="majorHAnsi" w:cstheme="majorHAnsi"/>
              </w:rPr>
              <w:t xml:space="preserve"> minut</w:t>
            </w:r>
          </w:p>
        </w:tc>
      </w:tr>
      <w:tr w:rsidR="005143E8" w:rsidRPr="00A13DFE" w14:paraId="7EC9CF70" w14:textId="77777777" w:rsidTr="00C1340F">
        <w:tc>
          <w:tcPr>
            <w:tcW w:w="0" w:type="auto"/>
            <w:vAlign w:val="center"/>
          </w:tcPr>
          <w:p w14:paraId="0767B000" w14:textId="77777777" w:rsidR="005143E8" w:rsidRPr="00A13DFE" w:rsidRDefault="00661996" w:rsidP="00C1340F">
            <w:pPr>
              <w:rPr>
                <w:rFonts w:asciiTheme="majorHAnsi" w:hAnsiTheme="majorHAnsi" w:cstheme="majorHAnsi"/>
                <w:b/>
                <w:bCs/>
              </w:rPr>
            </w:pPr>
            <w:r w:rsidRPr="00A13DFE">
              <w:rPr>
                <w:rFonts w:asciiTheme="majorHAnsi" w:hAnsiTheme="majorHAnsi" w:cstheme="majorHAnsi"/>
                <w:b/>
                <w:bCs/>
              </w:rPr>
              <w:t>Sekwencja działań, zadań ćwiczeń lub innych aktywności w ramach zagadnienia 2</w:t>
            </w:r>
          </w:p>
        </w:tc>
        <w:tc>
          <w:tcPr>
            <w:tcW w:w="0" w:type="auto"/>
            <w:vAlign w:val="center"/>
          </w:tcPr>
          <w:p w14:paraId="4F1B4663" w14:textId="77777777" w:rsidR="00DD15D6" w:rsidRPr="00DD15D6" w:rsidRDefault="00DD15D6" w:rsidP="00DD15D6">
            <w:pPr>
              <w:rPr>
                <w:rFonts w:asciiTheme="majorHAnsi" w:hAnsiTheme="majorHAnsi" w:cstheme="majorHAnsi"/>
              </w:rPr>
            </w:pPr>
            <w:r w:rsidRPr="00DD15D6">
              <w:rPr>
                <w:rFonts w:asciiTheme="majorHAnsi" w:hAnsiTheme="majorHAnsi" w:cstheme="majorHAnsi"/>
              </w:rPr>
              <w:t>Studenci przygotowują uproszczony schemat procesu precyzyjnego nawożenia, obejmujący pozyskanie danych o glebie, przygotowanie mapy zasobności, określenie dawki, przesłanie danych do maszyny, wykonanie zabiegu oraz kontrolę efektów. Do poszczególnych etapów przypisują ikony i numery, a następnie ustawiają ich sekwencyjne pojawianie się.</w:t>
            </w:r>
          </w:p>
          <w:p w14:paraId="64683002" w14:textId="77777777" w:rsidR="00DD15D6" w:rsidRPr="00DD15D6" w:rsidRDefault="00DD15D6" w:rsidP="00DD15D6">
            <w:pPr>
              <w:rPr>
                <w:rFonts w:asciiTheme="majorHAnsi" w:hAnsiTheme="majorHAnsi" w:cstheme="majorHAnsi"/>
              </w:rPr>
            </w:pPr>
            <w:r w:rsidRPr="00DD15D6">
              <w:rPr>
                <w:rFonts w:asciiTheme="majorHAnsi" w:hAnsiTheme="majorHAnsi" w:cstheme="majorHAnsi"/>
              </w:rPr>
              <w:t>Prowadzący demonstruje również sposób animowania wykresu według kategorii lub serii danych. Studenci ustawiają kolejność ujawniania kolumn, punktów albo kart KPI, tak aby najważniejsza informacja pojawiła się w odpowiednim momencie narracji.</w:t>
            </w:r>
          </w:p>
          <w:p w14:paraId="2FD7A460" w14:textId="3B64C5B1" w:rsidR="005143E8" w:rsidRPr="00A13DFE" w:rsidRDefault="00DD15D6" w:rsidP="00C1340F">
            <w:pPr>
              <w:rPr>
                <w:rFonts w:asciiTheme="majorHAnsi" w:hAnsiTheme="majorHAnsi" w:cstheme="majorHAnsi"/>
              </w:rPr>
            </w:pPr>
            <w:r w:rsidRPr="00DD15D6">
              <w:rPr>
                <w:rFonts w:asciiTheme="majorHAnsi" w:hAnsiTheme="majorHAnsi" w:cstheme="majorHAnsi"/>
              </w:rPr>
              <w:t>W dalszej części na uproszczonej mapie pola umieszczany jest symbol ciągnika. Studenci wyznaczają ścieżkę przejazdu maszyny, przypisują do niej animację ruchu i dostosowują czas trwania efektu. Gotowa animacja zostaje przetestowana i skorygowana pod względem płynności oraz zgodności z przebiegiem procesu.</w:t>
            </w:r>
          </w:p>
        </w:tc>
      </w:tr>
      <w:tr w:rsidR="00DA5654" w:rsidRPr="00A13DFE" w14:paraId="3E4A1C78" w14:textId="77777777" w:rsidTr="00C1340F">
        <w:tc>
          <w:tcPr>
            <w:tcW w:w="0" w:type="auto"/>
            <w:vAlign w:val="center"/>
          </w:tcPr>
          <w:p w14:paraId="10361FB7" w14:textId="1CB92819" w:rsidR="00DA5654" w:rsidRPr="00A13DFE" w:rsidRDefault="00DA5654" w:rsidP="00DA5654">
            <w:pPr>
              <w:rPr>
                <w:rFonts w:asciiTheme="majorHAnsi" w:hAnsiTheme="majorHAnsi" w:cstheme="majorHAnsi"/>
                <w:b/>
                <w:bCs/>
              </w:rPr>
            </w:pPr>
            <w:r w:rsidRPr="00A13DFE">
              <w:rPr>
                <w:rFonts w:asciiTheme="majorHAnsi" w:hAnsiTheme="majorHAnsi" w:cstheme="majorHAnsi"/>
                <w:b/>
                <w:bCs/>
              </w:rPr>
              <w:t xml:space="preserve">Nazwa zagadnienia </w:t>
            </w:r>
            <w:r>
              <w:rPr>
                <w:rFonts w:asciiTheme="majorHAnsi" w:hAnsiTheme="majorHAnsi" w:cstheme="majorHAnsi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</w:tcPr>
          <w:p w14:paraId="7EEA211B" w14:textId="08EFD7B0" w:rsidR="00DA5654" w:rsidRDefault="0094162A" w:rsidP="00DA5654">
            <w:pPr>
              <w:rPr>
                <w:rFonts w:asciiTheme="majorHAnsi" w:hAnsiTheme="majorHAnsi" w:cstheme="majorHAnsi"/>
              </w:rPr>
            </w:pPr>
            <w:r w:rsidRPr="0094162A">
              <w:rPr>
                <w:rFonts w:asciiTheme="majorHAnsi" w:hAnsiTheme="majorHAnsi" w:cstheme="majorHAnsi"/>
              </w:rPr>
              <w:t>Ścieżki ruchu i wizualizacja przemieszczania obiektów</w:t>
            </w:r>
            <w:r>
              <w:rPr>
                <w:rFonts w:asciiTheme="majorHAnsi" w:hAnsiTheme="majorHAnsi" w:cstheme="majorHAnsi"/>
              </w:rPr>
              <w:t>.</w:t>
            </w:r>
          </w:p>
          <w:p w14:paraId="076B668E" w14:textId="69FC5040" w:rsidR="004A3176" w:rsidRPr="00A13DFE" w:rsidRDefault="00B2056F" w:rsidP="00DA5654">
            <w:pPr>
              <w:rPr>
                <w:rFonts w:asciiTheme="majorHAnsi" w:hAnsiTheme="majorHAnsi" w:cstheme="majorHAnsi"/>
              </w:rPr>
            </w:pPr>
            <w:r w:rsidRPr="00B2056F">
              <w:rPr>
                <w:rFonts w:asciiTheme="majorHAnsi" w:hAnsiTheme="majorHAnsi" w:cstheme="majorHAnsi"/>
              </w:rPr>
              <w:t>Wykorzystanie ścieżek ruchu do przedstawienia przemieszczania maszyny, produktu lub innego obiektu w ramach prezentowanego procesu.</w:t>
            </w:r>
          </w:p>
        </w:tc>
      </w:tr>
      <w:tr w:rsidR="00DA5654" w:rsidRPr="00A13DFE" w14:paraId="5F0E04F4" w14:textId="77777777" w:rsidTr="00C1340F">
        <w:tc>
          <w:tcPr>
            <w:tcW w:w="0" w:type="auto"/>
            <w:vAlign w:val="center"/>
          </w:tcPr>
          <w:p w14:paraId="2938C29D" w14:textId="37E0E633" w:rsidR="00DA5654" w:rsidRPr="00A13DFE" w:rsidRDefault="00DA5654" w:rsidP="00DA5654">
            <w:pPr>
              <w:rPr>
                <w:rFonts w:asciiTheme="majorHAnsi" w:hAnsiTheme="majorHAnsi" w:cstheme="majorHAnsi"/>
                <w:b/>
                <w:bCs/>
              </w:rPr>
            </w:pPr>
            <w:r w:rsidRPr="00A13DFE">
              <w:rPr>
                <w:rFonts w:asciiTheme="majorHAnsi" w:hAnsiTheme="majorHAnsi" w:cstheme="majorHAnsi"/>
                <w:b/>
                <w:bCs/>
              </w:rPr>
              <w:t>Planowany czas realizacji</w:t>
            </w:r>
          </w:p>
        </w:tc>
        <w:tc>
          <w:tcPr>
            <w:tcW w:w="0" w:type="auto"/>
            <w:vAlign w:val="center"/>
          </w:tcPr>
          <w:p w14:paraId="018ED1AA" w14:textId="6BF3C72E" w:rsidR="00DA5654" w:rsidRPr="00A13DFE" w:rsidRDefault="00B2056F" w:rsidP="00DA565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30</w:t>
            </w:r>
            <w:r w:rsidR="004D34AB">
              <w:rPr>
                <w:rFonts w:asciiTheme="majorHAnsi" w:hAnsiTheme="majorHAnsi" w:cstheme="majorHAnsi"/>
              </w:rPr>
              <w:t xml:space="preserve"> minut</w:t>
            </w:r>
          </w:p>
        </w:tc>
      </w:tr>
      <w:tr w:rsidR="00DA5654" w:rsidRPr="00A13DFE" w14:paraId="45CBE3C5" w14:textId="77777777" w:rsidTr="00C1340F">
        <w:tc>
          <w:tcPr>
            <w:tcW w:w="0" w:type="auto"/>
            <w:vAlign w:val="center"/>
          </w:tcPr>
          <w:p w14:paraId="7A8C3A28" w14:textId="6155C88C" w:rsidR="00DA5654" w:rsidRPr="00A13DFE" w:rsidRDefault="00DA5654" w:rsidP="00DA5654">
            <w:pPr>
              <w:rPr>
                <w:rFonts w:asciiTheme="majorHAnsi" w:hAnsiTheme="majorHAnsi" w:cstheme="majorHAnsi"/>
                <w:b/>
                <w:bCs/>
              </w:rPr>
            </w:pPr>
            <w:r w:rsidRPr="00A13DFE">
              <w:rPr>
                <w:rFonts w:asciiTheme="majorHAnsi" w:hAnsiTheme="majorHAnsi" w:cstheme="majorHAnsi"/>
                <w:b/>
                <w:bCs/>
              </w:rPr>
              <w:t xml:space="preserve">Sekwencja działań, zadań ćwiczeń lub innych aktywności w ramach zagadnienia </w:t>
            </w:r>
            <w:r w:rsidR="0018330E">
              <w:rPr>
                <w:rFonts w:asciiTheme="majorHAnsi" w:hAnsiTheme="majorHAnsi" w:cstheme="majorHAnsi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</w:tcPr>
          <w:p w14:paraId="70A00425" w14:textId="1A2F3AE1" w:rsidR="00DA5654" w:rsidRPr="004A3176" w:rsidRDefault="00B2056F" w:rsidP="004A3176">
            <w:pPr>
              <w:rPr>
                <w:rFonts w:asciiTheme="majorHAnsi" w:hAnsiTheme="majorHAnsi" w:cstheme="majorHAnsi"/>
              </w:rPr>
            </w:pPr>
            <w:r w:rsidRPr="00B2056F">
              <w:rPr>
                <w:rFonts w:asciiTheme="majorHAnsi" w:hAnsiTheme="majorHAnsi" w:cstheme="majorHAnsi"/>
              </w:rPr>
              <w:t xml:space="preserve">Studenci tworzą uproszczoną mapę pola i umieszczają na niej symbol ciągnika. Następnie wyznaczają trasę przejazdu i przypisują do obiektu animację ścieżki ruchu. Dostosowują początek i koniec ścieżki, czas przejazdu oraz sposób uruchamiania animacji. W kolejnym etapie dodają symbole lub punkty pokazujące kolejne miejsca wykonania zabiegu. Gotową animację testują w trybie pokazu, oceniając jej czytelność, tempo oraz zgodność z opowiadaną </w:t>
            </w:r>
            <w:r w:rsidRPr="00B2056F">
              <w:rPr>
                <w:rFonts w:asciiTheme="majorHAnsi" w:hAnsiTheme="majorHAnsi" w:cstheme="majorHAnsi"/>
              </w:rPr>
              <w:lastRenderedPageBreak/>
              <w:t>historią. W parach sprawdzają, czy ruch jest zrozumiały bez dodatkowego wyjaśnienia.</w:t>
            </w:r>
          </w:p>
        </w:tc>
      </w:tr>
      <w:tr w:rsidR="004A3176" w:rsidRPr="00A13DFE" w14:paraId="4F5376AC" w14:textId="77777777" w:rsidTr="00C1340F">
        <w:tc>
          <w:tcPr>
            <w:tcW w:w="0" w:type="auto"/>
            <w:vAlign w:val="center"/>
          </w:tcPr>
          <w:p w14:paraId="1B66F560" w14:textId="3E3872FA" w:rsidR="004A3176" w:rsidRPr="00A13DFE" w:rsidRDefault="004A3176" w:rsidP="004A3176">
            <w:pPr>
              <w:rPr>
                <w:rFonts w:asciiTheme="majorHAnsi" w:hAnsiTheme="majorHAnsi" w:cstheme="majorHAnsi"/>
                <w:b/>
                <w:bCs/>
              </w:rPr>
            </w:pPr>
            <w:r w:rsidRPr="00A13DFE">
              <w:rPr>
                <w:rFonts w:asciiTheme="majorHAnsi" w:hAnsiTheme="majorHAnsi" w:cstheme="majorHAnsi"/>
                <w:b/>
                <w:bCs/>
              </w:rPr>
              <w:lastRenderedPageBreak/>
              <w:t xml:space="preserve">Nazwa zagadnienia </w:t>
            </w:r>
            <w:r>
              <w:rPr>
                <w:rFonts w:asciiTheme="majorHAnsi" w:hAnsiTheme="majorHAnsi" w:cstheme="majorHAnsi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</w:tcPr>
          <w:p w14:paraId="57E034B9" w14:textId="24369B91" w:rsidR="006A126C" w:rsidRPr="004A3176" w:rsidRDefault="00210003" w:rsidP="004A317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Podsumowanie bloku I</w:t>
            </w:r>
          </w:p>
        </w:tc>
      </w:tr>
      <w:tr w:rsidR="004A3176" w:rsidRPr="00A13DFE" w14:paraId="41ED0C41" w14:textId="77777777" w:rsidTr="00C1340F">
        <w:tc>
          <w:tcPr>
            <w:tcW w:w="0" w:type="auto"/>
            <w:vAlign w:val="center"/>
          </w:tcPr>
          <w:p w14:paraId="43BE15BC" w14:textId="3DFC03A3" w:rsidR="004A3176" w:rsidRPr="00A13DFE" w:rsidRDefault="004A3176" w:rsidP="004A3176">
            <w:pPr>
              <w:rPr>
                <w:rFonts w:asciiTheme="majorHAnsi" w:hAnsiTheme="majorHAnsi" w:cstheme="majorHAnsi"/>
                <w:b/>
                <w:bCs/>
              </w:rPr>
            </w:pPr>
            <w:r w:rsidRPr="00A13DFE">
              <w:rPr>
                <w:rFonts w:asciiTheme="majorHAnsi" w:hAnsiTheme="majorHAnsi" w:cstheme="majorHAnsi"/>
                <w:b/>
                <w:bCs/>
              </w:rPr>
              <w:t>Planowany czas realizacji</w:t>
            </w:r>
          </w:p>
        </w:tc>
        <w:tc>
          <w:tcPr>
            <w:tcW w:w="0" w:type="auto"/>
            <w:vAlign w:val="center"/>
          </w:tcPr>
          <w:p w14:paraId="6E54AFE6" w14:textId="1A0280AA" w:rsidR="004A3176" w:rsidRPr="004A3176" w:rsidRDefault="00210003" w:rsidP="004A317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10</w:t>
            </w:r>
            <w:r w:rsidR="006A126C" w:rsidRPr="006A126C">
              <w:rPr>
                <w:rFonts w:asciiTheme="majorHAnsi" w:hAnsiTheme="majorHAnsi" w:cstheme="majorHAnsi"/>
              </w:rPr>
              <w:t xml:space="preserve"> minut</w:t>
            </w:r>
          </w:p>
        </w:tc>
      </w:tr>
      <w:tr w:rsidR="004A3176" w:rsidRPr="00A13DFE" w14:paraId="4985FB30" w14:textId="77777777" w:rsidTr="00C1340F">
        <w:tc>
          <w:tcPr>
            <w:tcW w:w="0" w:type="auto"/>
            <w:vAlign w:val="center"/>
          </w:tcPr>
          <w:p w14:paraId="434B48AA" w14:textId="08589C1D" w:rsidR="004A3176" w:rsidRPr="00A13DFE" w:rsidRDefault="004A3176" w:rsidP="004A3176">
            <w:pPr>
              <w:rPr>
                <w:rFonts w:asciiTheme="majorHAnsi" w:hAnsiTheme="majorHAnsi" w:cstheme="majorHAnsi"/>
                <w:b/>
                <w:bCs/>
              </w:rPr>
            </w:pPr>
            <w:r w:rsidRPr="00A13DFE">
              <w:rPr>
                <w:rFonts w:asciiTheme="majorHAnsi" w:hAnsiTheme="majorHAnsi" w:cstheme="majorHAnsi"/>
                <w:b/>
                <w:bCs/>
              </w:rPr>
              <w:t xml:space="preserve">Sekwencja działań, zadań ćwiczeń lub innych aktywności w ramach zagadnienia </w:t>
            </w:r>
            <w:r>
              <w:rPr>
                <w:rFonts w:asciiTheme="majorHAnsi" w:hAnsiTheme="majorHAnsi" w:cstheme="majorHAnsi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</w:tcPr>
          <w:p w14:paraId="56D0F9E5" w14:textId="77777777" w:rsidR="0061067F" w:rsidRPr="0061067F" w:rsidRDefault="0061067F" w:rsidP="0061067F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61067F">
              <w:rPr>
                <w:rFonts w:asciiTheme="majorHAnsi" w:hAnsiTheme="majorHAnsi" w:cstheme="majorHAnsi"/>
              </w:rPr>
              <w:t>prezentacja wybranych animacji;</w:t>
            </w:r>
          </w:p>
          <w:p w14:paraId="2A0FB217" w14:textId="77777777" w:rsidR="0061067F" w:rsidRPr="0061067F" w:rsidRDefault="0061067F" w:rsidP="0061067F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61067F">
              <w:rPr>
                <w:rFonts w:asciiTheme="majorHAnsi" w:hAnsiTheme="majorHAnsi" w:cstheme="majorHAnsi"/>
              </w:rPr>
              <w:t>ocena zgodności efektów z narracją;</w:t>
            </w:r>
          </w:p>
          <w:p w14:paraId="372FE569" w14:textId="77777777" w:rsidR="0061067F" w:rsidRPr="0061067F" w:rsidRDefault="0061067F" w:rsidP="0061067F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61067F">
              <w:rPr>
                <w:rFonts w:asciiTheme="majorHAnsi" w:hAnsiTheme="majorHAnsi" w:cstheme="majorHAnsi"/>
              </w:rPr>
              <w:t>identyfikacja animacji zbędnych i rozpraszających;</w:t>
            </w:r>
          </w:p>
          <w:p w14:paraId="4380CACE" w14:textId="77777777" w:rsidR="0061067F" w:rsidRPr="0061067F" w:rsidRDefault="0061067F" w:rsidP="0061067F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61067F">
              <w:rPr>
                <w:rFonts w:asciiTheme="majorHAnsi" w:hAnsiTheme="majorHAnsi" w:cstheme="majorHAnsi"/>
              </w:rPr>
              <w:t>kontrola tempa i kolejności efektów;</w:t>
            </w:r>
          </w:p>
          <w:p w14:paraId="3EF11CA0" w14:textId="77777777" w:rsidR="0061067F" w:rsidRPr="0061067F" w:rsidRDefault="0061067F" w:rsidP="0061067F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61067F">
              <w:rPr>
                <w:rFonts w:asciiTheme="majorHAnsi" w:hAnsiTheme="majorHAnsi" w:cstheme="majorHAnsi"/>
              </w:rPr>
              <w:t>sprawdzenie, czy treść pozostaje zrozumiała również bez animacji;</w:t>
            </w:r>
          </w:p>
          <w:p w14:paraId="3A2F741B" w14:textId="42E3ED28" w:rsidR="004A3176" w:rsidRPr="0061067F" w:rsidRDefault="0061067F" w:rsidP="0061067F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61067F">
              <w:rPr>
                <w:rFonts w:asciiTheme="majorHAnsi" w:hAnsiTheme="majorHAnsi" w:cstheme="majorHAnsi"/>
              </w:rPr>
              <w:t>zapisanie pliku i wykonanie kopii zapasowej.</w:t>
            </w:r>
          </w:p>
        </w:tc>
      </w:tr>
      <w:tr w:rsidR="004A3176" w:rsidRPr="00A13DFE" w14:paraId="0EB94CBB" w14:textId="77777777" w:rsidTr="00C1340F">
        <w:tc>
          <w:tcPr>
            <w:tcW w:w="0" w:type="auto"/>
            <w:vAlign w:val="center"/>
          </w:tcPr>
          <w:p w14:paraId="5BF4E247" w14:textId="51BC6378" w:rsidR="004A3176" w:rsidRPr="00A13DFE" w:rsidRDefault="004A3176" w:rsidP="004A3176">
            <w:pPr>
              <w:rPr>
                <w:rFonts w:asciiTheme="majorHAnsi" w:hAnsiTheme="majorHAnsi" w:cstheme="majorHAnsi"/>
                <w:b/>
                <w:bCs/>
              </w:rPr>
            </w:pPr>
            <w:r w:rsidRPr="00A13DFE">
              <w:rPr>
                <w:rFonts w:asciiTheme="majorHAnsi" w:hAnsiTheme="majorHAnsi" w:cstheme="majorHAnsi"/>
                <w:b/>
                <w:bCs/>
              </w:rPr>
              <w:t xml:space="preserve">Nazwa zagadnienia </w:t>
            </w:r>
            <w:r>
              <w:rPr>
                <w:rFonts w:asciiTheme="majorHAnsi" w:hAnsiTheme="majorHAnsi" w:cstheme="majorHAnsi"/>
                <w:b/>
                <w:bCs/>
              </w:rPr>
              <w:t>5</w:t>
            </w:r>
          </w:p>
        </w:tc>
        <w:tc>
          <w:tcPr>
            <w:tcW w:w="0" w:type="auto"/>
            <w:vAlign w:val="center"/>
          </w:tcPr>
          <w:p w14:paraId="27685F35" w14:textId="77777777" w:rsidR="003D2262" w:rsidRDefault="00D64BDF" w:rsidP="004A3176">
            <w:pPr>
              <w:rPr>
                <w:rFonts w:asciiTheme="majorHAnsi" w:hAnsiTheme="majorHAnsi" w:cstheme="majorHAnsi"/>
              </w:rPr>
            </w:pPr>
            <w:r w:rsidRPr="00D64BDF">
              <w:rPr>
                <w:rFonts w:asciiTheme="majorHAnsi" w:hAnsiTheme="majorHAnsi" w:cstheme="majorHAnsi"/>
              </w:rPr>
              <w:t xml:space="preserve">Przejście </w:t>
            </w:r>
            <w:proofErr w:type="spellStart"/>
            <w:r w:rsidRPr="00D64BDF">
              <w:rPr>
                <w:rFonts w:asciiTheme="majorHAnsi" w:hAnsiTheme="majorHAnsi" w:cstheme="majorHAnsi"/>
              </w:rPr>
              <w:t>Morph</w:t>
            </w:r>
            <w:proofErr w:type="spellEnd"/>
            <w:r w:rsidRPr="00D64BDF">
              <w:rPr>
                <w:rFonts w:asciiTheme="majorHAnsi" w:hAnsiTheme="majorHAnsi" w:cstheme="majorHAnsi"/>
              </w:rPr>
              <w:t xml:space="preserve"> i płynne prowadzenie narracji</w:t>
            </w:r>
            <w:r>
              <w:rPr>
                <w:rFonts w:asciiTheme="majorHAnsi" w:hAnsiTheme="majorHAnsi" w:cstheme="majorHAnsi"/>
              </w:rPr>
              <w:t>.</w:t>
            </w:r>
          </w:p>
          <w:p w14:paraId="5C99AE1C" w14:textId="41D37A64" w:rsidR="00D64BDF" w:rsidRPr="004A3176" w:rsidRDefault="00D64BDF" w:rsidP="004A3176">
            <w:pPr>
              <w:rPr>
                <w:rFonts w:asciiTheme="majorHAnsi" w:hAnsiTheme="majorHAnsi" w:cstheme="majorHAnsi"/>
              </w:rPr>
            </w:pPr>
            <w:r w:rsidRPr="00D64BDF">
              <w:rPr>
                <w:rFonts w:asciiTheme="majorHAnsi" w:hAnsiTheme="majorHAnsi" w:cstheme="majorHAnsi"/>
              </w:rPr>
              <w:t xml:space="preserve">Wykorzystanie przejścia </w:t>
            </w:r>
            <w:proofErr w:type="spellStart"/>
            <w:r w:rsidRPr="00D64BDF">
              <w:rPr>
                <w:rFonts w:asciiTheme="majorHAnsi" w:hAnsiTheme="majorHAnsi" w:cstheme="majorHAnsi"/>
              </w:rPr>
              <w:t>Morph</w:t>
            </w:r>
            <w:proofErr w:type="spellEnd"/>
            <w:r w:rsidRPr="00D64BDF">
              <w:rPr>
                <w:rFonts w:asciiTheme="majorHAnsi" w:hAnsiTheme="majorHAnsi" w:cstheme="majorHAnsi"/>
              </w:rPr>
              <w:t xml:space="preserve"> do płynnego zmieniania położenia, wielkości i układu obiektów oraz prowadzenia odbiorcy od widoku ogólnego do szczegółowego.</w:t>
            </w:r>
          </w:p>
        </w:tc>
      </w:tr>
      <w:tr w:rsidR="004A3176" w:rsidRPr="00A13DFE" w14:paraId="784EBF14" w14:textId="77777777" w:rsidTr="00C1340F">
        <w:tc>
          <w:tcPr>
            <w:tcW w:w="0" w:type="auto"/>
            <w:vAlign w:val="center"/>
          </w:tcPr>
          <w:p w14:paraId="3A5D9AC0" w14:textId="00056A1D" w:rsidR="004A3176" w:rsidRPr="00A13DFE" w:rsidRDefault="004A3176" w:rsidP="004A3176">
            <w:pPr>
              <w:rPr>
                <w:rFonts w:asciiTheme="majorHAnsi" w:hAnsiTheme="majorHAnsi" w:cstheme="majorHAnsi"/>
                <w:b/>
                <w:bCs/>
              </w:rPr>
            </w:pPr>
            <w:r w:rsidRPr="00A13DFE">
              <w:rPr>
                <w:rFonts w:asciiTheme="majorHAnsi" w:hAnsiTheme="majorHAnsi" w:cstheme="majorHAnsi"/>
                <w:b/>
                <w:bCs/>
              </w:rPr>
              <w:t>Planowany czas realizacji</w:t>
            </w:r>
          </w:p>
        </w:tc>
        <w:tc>
          <w:tcPr>
            <w:tcW w:w="0" w:type="auto"/>
            <w:vAlign w:val="center"/>
          </w:tcPr>
          <w:p w14:paraId="34067F4F" w14:textId="5DDEB7B3" w:rsidR="004A3176" w:rsidRPr="004A3176" w:rsidRDefault="00D64BDF" w:rsidP="004A317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  <w:r w:rsidR="003D2262" w:rsidRPr="003D2262">
              <w:rPr>
                <w:rFonts w:asciiTheme="majorHAnsi" w:hAnsiTheme="majorHAnsi" w:cstheme="majorHAnsi"/>
              </w:rPr>
              <w:t>0 minut</w:t>
            </w:r>
          </w:p>
        </w:tc>
      </w:tr>
      <w:tr w:rsidR="004A3176" w:rsidRPr="00A13DFE" w14:paraId="3AC0AD97" w14:textId="77777777" w:rsidTr="00C1340F">
        <w:tc>
          <w:tcPr>
            <w:tcW w:w="0" w:type="auto"/>
            <w:vAlign w:val="center"/>
          </w:tcPr>
          <w:p w14:paraId="12CC5475" w14:textId="28206DCD" w:rsidR="004A3176" w:rsidRPr="00A13DFE" w:rsidRDefault="004A3176" w:rsidP="004A3176">
            <w:pPr>
              <w:rPr>
                <w:rFonts w:asciiTheme="majorHAnsi" w:hAnsiTheme="majorHAnsi" w:cstheme="majorHAnsi"/>
                <w:b/>
                <w:bCs/>
              </w:rPr>
            </w:pPr>
            <w:r w:rsidRPr="00A13DFE">
              <w:rPr>
                <w:rFonts w:asciiTheme="majorHAnsi" w:hAnsiTheme="majorHAnsi" w:cstheme="majorHAnsi"/>
                <w:b/>
                <w:bCs/>
              </w:rPr>
              <w:t xml:space="preserve">Sekwencja działań, zadań ćwiczeń lub innych aktywności w ramach zagadnienia </w:t>
            </w:r>
            <w:r>
              <w:rPr>
                <w:rFonts w:asciiTheme="majorHAnsi" w:hAnsiTheme="majorHAnsi" w:cstheme="majorHAnsi"/>
                <w:b/>
                <w:bCs/>
              </w:rPr>
              <w:t>5</w:t>
            </w:r>
          </w:p>
        </w:tc>
        <w:tc>
          <w:tcPr>
            <w:tcW w:w="0" w:type="auto"/>
            <w:vAlign w:val="center"/>
          </w:tcPr>
          <w:p w14:paraId="43D0C274" w14:textId="77A9C461" w:rsidR="004A3176" w:rsidRPr="004A3176" w:rsidRDefault="00D64BDF" w:rsidP="004A3176">
            <w:pPr>
              <w:rPr>
                <w:rFonts w:asciiTheme="majorHAnsi" w:hAnsiTheme="majorHAnsi" w:cstheme="majorHAnsi"/>
              </w:rPr>
            </w:pPr>
            <w:r w:rsidRPr="00D64BDF">
              <w:rPr>
                <w:rFonts w:asciiTheme="majorHAnsi" w:hAnsiTheme="majorHAnsi" w:cstheme="majorHAnsi"/>
              </w:rPr>
              <w:t xml:space="preserve">Prowadzący prezentuje zasadę działania przejścia </w:t>
            </w:r>
            <w:proofErr w:type="spellStart"/>
            <w:r w:rsidRPr="00D64BDF">
              <w:rPr>
                <w:rFonts w:asciiTheme="majorHAnsi" w:hAnsiTheme="majorHAnsi" w:cstheme="majorHAnsi"/>
              </w:rPr>
              <w:t>Morph</w:t>
            </w:r>
            <w:proofErr w:type="spellEnd"/>
            <w:r w:rsidRPr="00D64BDF">
              <w:rPr>
                <w:rFonts w:asciiTheme="majorHAnsi" w:hAnsiTheme="majorHAnsi" w:cstheme="majorHAnsi"/>
              </w:rPr>
              <w:t xml:space="preserve"> i wskazuje sytuacje, w których jego zastosowanie wspiera narrację. Studenci przygotowują slajd przedstawiający plan gospodarstwa, wykonują jego kopię, a następnie na drugim slajdzie powiększają wybrany fragment pola i dodają szczegółowe informacje. Po zastosowaniu przejścia </w:t>
            </w:r>
            <w:proofErr w:type="spellStart"/>
            <w:r w:rsidRPr="00D64BDF">
              <w:rPr>
                <w:rFonts w:asciiTheme="majorHAnsi" w:hAnsiTheme="majorHAnsi" w:cstheme="majorHAnsi"/>
              </w:rPr>
              <w:t>Morph</w:t>
            </w:r>
            <w:proofErr w:type="spellEnd"/>
            <w:r w:rsidRPr="00D64BDF">
              <w:rPr>
                <w:rFonts w:asciiTheme="majorHAnsi" w:hAnsiTheme="majorHAnsi" w:cstheme="majorHAnsi"/>
              </w:rPr>
              <w:t xml:space="preserve"> testują płynność zmiany oraz wpływ efektu na zrozumienie relacji między widokiem ogólnym i szczegółowym. Na zakończenie porównują </w:t>
            </w:r>
            <w:proofErr w:type="spellStart"/>
            <w:r w:rsidRPr="00D64BDF">
              <w:rPr>
                <w:rFonts w:asciiTheme="majorHAnsi" w:hAnsiTheme="majorHAnsi" w:cstheme="majorHAnsi"/>
              </w:rPr>
              <w:t>Morph</w:t>
            </w:r>
            <w:proofErr w:type="spellEnd"/>
            <w:r w:rsidRPr="00D64BDF">
              <w:rPr>
                <w:rFonts w:asciiTheme="majorHAnsi" w:hAnsiTheme="majorHAnsi" w:cstheme="majorHAnsi"/>
              </w:rPr>
              <w:t xml:space="preserve"> ze standardowymi przejściami i wskazują przypadki, w których jego zastosowanie jest uzasadnione.</w:t>
            </w:r>
          </w:p>
        </w:tc>
      </w:tr>
      <w:tr w:rsidR="004A3176" w:rsidRPr="00A13DFE" w14:paraId="27935B9B" w14:textId="77777777" w:rsidTr="00C1340F">
        <w:tc>
          <w:tcPr>
            <w:tcW w:w="0" w:type="auto"/>
            <w:vAlign w:val="center"/>
          </w:tcPr>
          <w:p w14:paraId="388A2BAB" w14:textId="58F5D1B3" w:rsidR="004A3176" w:rsidRPr="00A13DFE" w:rsidRDefault="004A3176" w:rsidP="004A3176">
            <w:pPr>
              <w:rPr>
                <w:rFonts w:asciiTheme="majorHAnsi" w:hAnsiTheme="majorHAnsi" w:cstheme="majorHAnsi"/>
                <w:b/>
                <w:bCs/>
              </w:rPr>
            </w:pPr>
            <w:r w:rsidRPr="00A13DFE">
              <w:rPr>
                <w:rFonts w:asciiTheme="majorHAnsi" w:hAnsiTheme="majorHAnsi" w:cstheme="majorHAnsi"/>
                <w:b/>
                <w:bCs/>
              </w:rPr>
              <w:t xml:space="preserve">Nazwa zagadnienia </w:t>
            </w:r>
            <w:r>
              <w:rPr>
                <w:rFonts w:asciiTheme="majorHAnsi" w:hAnsiTheme="majorHAnsi" w:cstheme="majorHAnsi"/>
                <w:b/>
                <w:bCs/>
              </w:rPr>
              <w:t>6</w:t>
            </w:r>
          </w:p>
        </w:tc>
        <w:tc>
          <w:tcPr>
            <w:tcW w:w="0" w:type="auto"/>
            <w:vAlign w:val="center"/>
          </w:tcPr>
          <w:p w14:paraId="44069022" w14:textId="77777777" w:rsidR="004A3176" w:rsidRDefault="00D64BDF" w:rsidP="004A3176">
            <w:pPr>
              <w:rPr>
                <w:rFonts w:asciiTheme="majorHAnsi" w:hAnsiTheme="majorHAnsi" w:cstheme="majorHAnsi"/>
              </w:rPr>
            </w:pPr>
            <w:r w:rsidRPr="00D64BDF">
              <w:rPr>
                <w:rFonts w:asciiTheme="majorHAnsi" w:hAnsiTheme="majorHAnsi" w:cstheme="majorHAnsi"/>
              </w:rPr>
              <w:t>Wzorzec slajdów i tworzenie spójnego systemu prezentacji</w:t>
            </w:r>
            <w:r>
              <w:rPr>
                <w:rFonts w:asciiTheme="majorHAnsi" w:hAnsiTheme="majorHAnsi" w:cstheme="majorHAnsi"/>
              </w:rPr>
              <w:t>.</w:t>
            </w:r>
          </w:p>
          <w:p w14:paraId="27BA0D0C" w14:textId="31AAF71D" w:rsidR="00D64BDF" w:rsidRPr="004A3176" w:rsidRDefault="00EA3B5A" w:rsidP="004A3176">
            <w:pPr>
              <w:rPr>
                <w:rFonts w:asciiTheme="majorHAnsi" w:hAnsiTheme="majorHAnsi" w:cstheme="majorHAnsi"/>
              </w:rPr>
            </w:pPr>
            <w:r w:rsidRPr="00EA3B5A">
              <w:rPr>
                <w:rFonts w:asciiTheme="majorHAnsi" w:hAnsiTheme="majorHAnsi" w:cstheme="majorHAnsi"/>
              </w:rPr>
              <w:t>Projektowanie jednolitego systemu wizualnego prezentacji za pomocą wzorca slajdów, kolorów motywu, typografii oraz własnych układów treści.</w:t>
            </w:r>
          </w:p>
        </w:tc>
      </w:tr>
      <w:tr w:rsidR="004A3176" w:rsidRPr="00A13DFE" w14:paraId="5787DF23" w14:textId="77777777" w:rsidTr="00C1340F">
        <w:tc>
          <w:tcPr>
            <w:tcW w:w="0" w:type="auto"/>
            <w:vAlign w:val="center"/>
          </w:tcPr>
          <w:p w14:paraId="0A564990" w14:textId="12882CA4" w:rsidR="004A3176" w:rsidRPr="00A13DFE" w:rsidRDefault="004A3176" w:rsidP="004A3176">
            <w:pPr>
              <w:rPr>
                <w:rFonts w:asciiTheme="majorHAnsi" w:hAnsiTheme="majorHAnsi" w:cstheme="majorHAnsi"/>
                <w:b/>
                <w:bCs/>
              </w:rPr>
            </w:pPr>
            <w:r w:rsidRPr="00A13DFE">
              <w:rPr>
                <w:rFonts w:asciiTheme="majorHAnsi" w:hAnsiTheme="majorHAnsi" w:cstheme="majorHAnsi"/>
                <w:b/>
                <w:bCs/>
              </w:rPr>
              <w:t>Planowany czas realizacji</w:t>
            </w:r>
          </w:p>
        </w:tc>
        <w:tc>
          <w:tcPr>
            <w:tcW w:w="0" w:type="auto"/>
            <w:vAlign w:val="center"/>
          </w:tcPr>
          <w:p w14:paraId="2B50D854" w14:textId="5333DC3A" w:rsidR="004A3176" w:rsidRPr="004A3176" w:rsidRDefault="00EA3B5A" w:rsidP="004A317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  <w:r w:rsidR="00D1259B" w:rsidRPr="00D1259B">
              <w:rPr>
                <w:rFonts w:asciiTheme="majorHAnsi" w:hAnsiTheme="majorHAnsi" w:cstheme="majorHAnsi"/>
              </w:rPr>
              <w:t>5 minut</w:t>
            </w:r>
          </w:p>
        </w:tc>
      </w:tr>
      <w:tr w:rsidR="004A3176" w:rsidRPr="00A13DFE" w14:paraId="3D315622" w14:textId="77777777" w:rsidTr="00C1340F">
        <w:tc>
          <w:tcPr>
            <w:tcW w:w="0" w:type="auto"/>
            <w:vAlign w:val="center"/>
          </w:tcPr>
          <w:p w14:paraId="565E239A" w14:textId="1FA728BC" w:rsidR="004A3176" w:rsidRPr="00A13DFE" w:rsidRDefault="004A3176" w:rsidP="004A3176">
            <w:pPr>
              <w:rPr>
                <w:rFonts w:asciiTheme="majorHAnsi" w:hAnsiTheme="majorHAnsi" w:cstheme="majorHAnsi"/>
                <w:b/>
                <w:bCs/>
              </w:rPr>
            </w:pPr>
            <w:r w:rsidRPr="00A13DFE">
              <w:rPr>
                <w:rFonts w:asciiTheme="majorHAnsi" w:hAnsiTheme="majorHAnsi" w:cstheme="majorHAnsi"/>
                <w:b/>
                <w:bCs/>
              </w:rPr>
              <w:t xml:space="preserve">Sekwencja działań, zadań ćwiczeń lub innych aktywności w ramach zagadnienia </w:t>
            </w:r>
            <w:r>
              <w:rPr>
                <w:rFonts w:asciiTheme="majorHAnsi" w:hAnsiTheme="majorHAnsi" w:cstheme="majorHAnsi"/>
                <w:b/>
                <w:bCs/>
              </w:rPr>
              <w:t>6</w:t>
            </w:r>
          </w:p>
        </w:tc>
        <w:tc>
          <w:tcPr>
            <w:tcW w:w="0" w:type="auto"/>
            <w:vAlign w:val="center"/>
          </w:tcPr>
          <w:p w14:paraId="7488BFC1" w14:textId="322E977F" w:rsidR="004A3176" w:rsidRPr="004A3176" w:rsidRDefault="00EA3B5A" w:rsidP="004A3176">
            <w:pPr>
              <w:rPr>
                <w:rFonts w:asciiTheme="majorHAnsi" w:hAnsiTheme="majorHAnsi" w:cstheme="majorHAnsi"/>
              </w:rPr>
            </w:pPr>
            <w:r w:rsidRPr="00EA3B5A">
              <w:rPr>
                <w:rFonts w:asciiTheme="majorHAnsi" w:hAnsiTheme="majorHAnsi" w:cstheme="majorHAnsi"/>
              </w:rPr>
              <w:t xml:space="preserve">Studenci otwierają widok wzorca slajdów i zapoznają się z zależnością między wzorcem nadrzędnym a poszczególnymi układami. Następnie definiują podstawową paletę kolorów, dwa kroje pisma, miejsce na logo, stopkę, numerację i marginesy. Przygotowują układ slajdu tytułowego, sekcyjnego, tekstowego, slajdu z wykresem, slajdu z infografiką oraz slajdu podsumowującego. Po zamknięciu widoku wzorca tworzą kilka przykładowych slajdów i sprawdzają działanie przygotowanych układów. W dalszej części analizują sposób wykorzystania podobnych zasad systemowych w </w:t>
            </w:r>
            <w:proofErr w:type="spellStart"/>
            <w:r w:rsidRPr="00EA3B5A">
              <w:rPr>
                <w:rFonts w:asciiTheme="majorHAnsi" w:hAnsiTheme="majorHAnsi" w:cstheme="majorHAnsi"/>
              </w:rPr>
              <w:t>Canva</w:t>
            </w:r>
            <w:proofErr w:type="spellEnd"/>
            <w:r w:rsidRPr="00EA3B5A">
              <w:rPr>
                <w:rFonts w:asciiTheme="majorHAnsi" w:hAnsiTheme="majorHAnsi" w:cstheme="majorHAnsi"/>
              </w:rPr>
              <w:t xml:space="preserve"> i porównują możliwości obu środowisk.</w:t>
            </w:r>
          </w:p>
        </w:tc>
      </w:tr>
      <w:tr w:rsidR="00EA3B5A" w:rsidRPr="00A13DFE" w14:paraId="2C21841C" w14:textId="77777777" w:rsidTr="00C1340F">
        <w:tc>
          <w:tcPr>
            <w:tcW w:w="0" w:type="auto"/>
            <w:vAlign w:val="center"/>
          </w:tcPr>
          <w:p w14:paraId="7B81EA95" w14:textId="02C71122" w:rsidR="00EA3B5A" w:rsidRPr="00A13DFE" w:rsidRDefault="00EA3B5A" w:rsidP="00EA3B5A">
            <w:pPr>
              <w:rPr>
                <w:rFonts w:asciiTheme="majorHAnsi" w:hAnsiTheme="majorHAnsi" w:cstheme="majorHAnsi"/>
                <w:b/>
                <w:bCs/>
              </w:rPr>
            </w:pPr>
            <w:r w:rsidRPr="00A13DFE">
              <w:rPr>
                <w:rFonts w:asciiTheme="majorHAnsi" w:hAnsiTheme="majorHAnsi" w:cstheme="majorHAnsi"/>
                <w:b/>
                <w:bCs/>
              </w:rPr>
              <w:t xml:space="preserve">Nazwa zagadnienia </w:t>
            </w:r>
            <w:r>
              <w:rPr>
                <w:rFonts w:asciiTheme="majorHAnsi" w:hAnsiTheme="majorHAnsi" w:cstheme="majorHAnsi"/>
                <w:b/>
                <w:bCs/>
              </w:rPr>
              <w:t>7</w:t>
            </w:r>
          </w:p>
        </w:tc>
        <w:tc>
          <w:tcPr>
            <w:tcW w:w="0" w:type="auto"/>
            <w:vAlign w:val="center"/>
          </w:tcPr>
          <w:p w14:paraId="254F1C40" w14:textId="77777777" w:rsidR="00EA3B5A" w:rsidRDefault="00EA3B5A" w:rsidP="00EA3B5A">
            <w:pPr>
              <w:rPr>
                <w:rFonts w:asciiTheme="majorHAnsi" w:hAnsiTheme="majorHAnsi" w:cstheme="majorHAnsi"/>
              </w:rPr>
            </w:pPr>
            <w:r w:rsidRPr="00EA3B5A">
              <w:rPr>
                <w:rFonts w:asciiTheme="majorHAnsi" w:hAnsiTheme="majorHAnsi" w:cstheme="majorHAnsi"/>
              </w:rPr>
              <w:t>Wideo i dźwięk w prezentacji menadżerskiej</w:t>
            </w:r>
            <w:r>
              <w:rPr>
                <w:rFonts w:asciiTheme="majorHAnsi" w:hAnsiTheme="majorHAnsi" w:cstheme="majorHAnsi"/>
              </w:rPr>
              <w:t>.</w:t>
            </w:r>
          </w:p>
          <w:p w14:paraId="421148C5" w14:textId="64B8D043" w:rsidR="00EA3B5A" w:rsidRPr="00EA3B5A" w:rsidRDefault="006318E3" w:rsidP="00EA3B5A">
            <w:pPr>
              <w:rPr>
                <w:rFonts w:asciiTheme="majorHAnsi" w:hAnsiTheme="majorHAnsi" w:cstheme="majorHAnsi"/>
              </w:rPr>
            </w:pPr>
            <w:r w:rsidRPr="006318E3">
              <w:rPr>
                <w:rFonts w:asciiTheme="majorHAnsi" w:hAnsiTheme="majorHAnsi" w:cstheme="majorHAnsi"/>
              </w:rPr>
              <w:lastRenderedPageBreak/>
              <w:t>Praktyczne wykorzystanie materiałów multimedialnych jako uzupełnienia prezentacji, z uwzględnieniem ich edycji, sposobu uruchamiania i wymagań dostępności cyfrowej.</w:t>
            </w:r>
          </w:p>
        </w:tc>
      </w:tr>
      <w:tr w:rsidR="00EA3B5A" w:rsidRPr="00A13DFE" w14:paraId="302F13FE" w14:textId="77777777" w:rsidTr="00C1340F">
        <w:tc>
          <w:tcPr>
            <w:tcW w:w="0" w:type="auto"/>
            <w:vAlign w:val="center"/>
          </w:tcPr>
          <w:p w14:paraId="1D816803" w14:textId="191ED396" w:rsidR="00EA3B5A" w:rsidRPr="00A13DFE" w:rsidRDefault="00EA3B5A" w:rsidP="00EA3B5A">
            <w:pPr>
              <w:rPr>
                <w:rFonts w:asciiTheme="majorHAnsi" w:hAnsiTheme="majorHAnsi" w:cstheme="majorHAnsi"/>
                <w:b/>
                <w:bCs/>
              </w:rPr>
            </w:pPr>
            <w:r w:rsidRPr="00A13DFE">
              <w:rPr>
                <w:rFonts w:asciiTheme="majorHAnsi" w:hAnsiTheme="majorHAnsi" w:cstheme="majorHAnsi"/>
                <w:b/>
                <w:bCs/>
              </w:rPr>
              <w:lastRenderedPageBreak/>
              <w:t>Planowany czas realizacji</w:t>
            </w:r>
          </w:p>
        </w:tc>
        <w:tc>
          <w:tcPr>
            <w:tcW w:w="0" w:type="auto"/>
            <w:vAlign w:val="center"/>
          </w:tcPr>
          <w:p w14:paraId="087FF6E3" w14:textId="4B798FCF" w:rsidR="00EA3B5A" w:rsidRPr="00EA3B5A" w:rsidRDefault="006318E3" w:rsidP="00EA3B5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25 minut</w:t>
            </w:r>
          </w:p>
        </w:tc>
      </w:tr>
      <w:tr w:rsidR="00EA3B5A" w:rsidRPr="00A13DFE" w14:paraId="145978C5" w14:textId="77777777" w:rsidTr="00C1340F">
        <w:tc>
          <w:tcPr>
            <w:tcW w:w="0" w:type="auto"/>
            <w:vAlign w:val="center"/>
          </w:tcPr>
          <w:p w14:paraId="0AE34FDD" w14:textId="43C9A68D" w:rsidR="00EA3B5A" w:rsidRPr="00A13DFE" w:rsidRDefault="00EA3B5A" w:rsidP="00EA3B5A">
            <w:pPr>
              <w:rPr>
                <w:rFonts w:asciiTheme="majorHAnsi" w:hAnsiTheme="majorHAnsi" w:cstheme="majorHAnsi"/>
                <w:b/>
                <w:bCs/>
              </w:rPr>
            </w:pPr>
            <w:r w:rsidRPr="00A13DFE">
              <w:rPr>
                <w:rFonts w:asciiTheme="majorHAnsi" w:hAnsiTheme="majorHAnsi" w:cstheme="majorHAnsi"/>
                <w:b/>
                <w:bCs/>
              </w:rPr>
              <w:t xml:space="preserve">Sekwencja działań, zadań ćwiczeń lub innych aktywności w ramach zagadnienia </w:t>
            </w:r>
            <w:r w:rsidR="006318E3">
              <w:rPr>
                <w:rFonts w:asciiTheme="majorHAnsi" w:hAnsiTheme="majorHAnsi" w:cstheme="majorHAnsi"/>
                <w:b/>
                <w:bCs/>
              </w:rPr>
              <w:t>7</w:t>
            </w:r>
          </w:p>
        </w:tc>
        <w:tc>
          <w:tcPr>
            <w:tcW w:w="0" w:type="auto"/>
            <w:vAlign w:val="center"/>
          </w:tcPr>
          <w:p w14:paraId="4D7B758D" w14:textId="3ECC981A" w:rsidR="00EA3B5A" w:rsidRPr="00EA3B5A" w:rsidRDefault="006318E3" w:rsidP="00EA3B5A">
            <w:pPr>
              <w:rPr>
                <w:rFonts w:asciiTheme="majorHAnsi" w:hAnsiTheme="majorHAnsi" w:cstheme="majorHAnsi"/>
              </w:rPr>
            </w:pPr>
            <w:r w:rsidRPr="006318E3">
              <w:rPr>
                <w:rFonts w:asciiTheme="majorHAnsi" w:hAnsiTheme="majorHAnsi" w:cstheme="majorHAnsi"/>
              </w:rPr>
              <w:t xml:space="preserve">Studenci wstawiają do prezentacji krótki materiał wideo, przycinają jego początek i koniec oraz konfigurują sposób odtwarzania. Dodają tytuł i podpis wyjaśniający znaczenie materiału, a następnie przygotowują lub włączają napisy. W kolejnym ćwiczeniu dodają krótki komentarz dźwiękowy, ustawiają poziom głośności i sposób uruchamiania oraz przygotowują tekstową transkrypcję. Prowadzący omawia zasady kompresowania multimediów i ograniczania wielkości pliku. Studenci testują prezentację na docelowym stanowisku oraz porównują możliwości obsługi multimediów w PowerPoint i </w:t>
            </w:r>
            <w:proofErr w:type="spellStart"/>
            <w:r w:rsidRPr="006318E3">
              <w:rPr>
                <w:rFonts w:asciiTheme="majorHAnsi" w:hAnsiTheme="majorHAnsi" w:cstheme="majorHAnsi"/>
              </w:rPr>
              <w:t>Canva</w:t>
            </w:r>
            <w:proofErr w:type="spellEnd"/>
            <w:r w:rsidRPr="006318E3">
              <w:rPr>
                <w:rFonts w:asciiTheme="majorHAnsi" w:hAnsiTheme="majorHAnsi" w:cstheme="majorHAnsi"/>
              </w:rPr>
              <w:t>.</w:t>
            </w:r>
          </w:p>
        </w:tc>
      </w:tr>
      <w:tr w:rsidR="006318E3" w:rsidRPr="00A13DFE" w14:paraId="5F3B7296" w14:textId="77777777" w:rsidTr="00C1340F">
        <w:tc>
          <w:tcPr>
            <w:tcW w:w="0" w:type="auto"/>
            <w:vAlign w:val="center"/>
          </w:tcPr>
          <w:p w14:paraId="4A99BA08" w14:textId="71A7FDB8" w:rsidR="006318E3" w:rsidRPr="00A13DFE" w:rsidRDefault="006318E3" w:rsidP="006318E3">
            <w:pPr>
              <w:rPr>
                <w:rFonts w:asciiTheme="majorHAnsi" w:hAnsiTheme="majorHAnsi" w:cstheme="majorHAnsi"/>
                <w:b/>
                <w:bCs/>
              </w:rPr>
            </w:pPr>
            <w:r w:rsidRPr="00A13DFE">
              <w:rPr>
                <w:rFonts w:asciiTheme="majorHAnsi" w:hAnsiTheme="majorHAnsi" w:cstheme="majorHAnsi"/>
                <w:b/>
                <w:bCs/>
              </w:rPr>
              <w:t xml:space="preserve">Nazwa zagadnienia </w:t>
            </w:r>
            <w:r>
              <w:rPr>
                <w:rFonts w:asciiTheme="majorHAnsi" w:hAnsiTheme="majorHAnsi" w:cstheme="majorHAnsi"/>
                <w:b/>
                <w:bCs/>
              </w:rPr>
              <w:t>8</w:t>
            </w:r>
          </w:p>
        </w:tc>
        <w:tc>
          <w:tcPr>
            <w:tcW w:w="0" w:type="auto"/>
            <w:vAlign w:val="center"/>
          </w:tcPr>
          <w:p w14:paraId="0682B3E1" w14:textId="0289B64B" w:rsidR="006318E3" w:rsidRPr="006318E3" w:rsidRDefault="006318E3" w:rsidP="006318E3">
            <w:pPr>
              <w:rPr>
                <w:rFonts w:asciiTheme="majorHAnsi" w:hAnsiTheme="majorHAnsi" w:cstheme="majorHAnsi"/>
              </w:rPr>
            </w:pPr>
            <w:r w:rsidRPr="006318E3">
              <w:rPr>
                <w:rFonts w:asciiTheme="majorHAnsi" w:hAnsiTheme="majorHAnsi" w:cstheme="majorHAnsi"/>
              </w:rPr>
              <w:t>Podsumowanie bloku II</w:t>
            </w:r>
          </w:p>
        </w:tc>
      </w:tr>
      <w:tr w:rsidR="006318E3" w:rsidRPr="00A13DFE" w14:paraId="4FB05BCD" w14:textId="77777777" w:rsidTr="00C1340F">
        <w:tc>
          <w:tcPr>
            <w:tcW w:w="0" w:type="auto"/>
            <w:vAlign w:val="center"/>
          </w:tcPr>
          <w:p w14:paraId="731C61D4" w14:textId="3BBEB3AB" w:rsidR="006318E3" w:rsidRPr="00A13DFE" w:rsidRDefault="006318E3" w:rsidP="006318E3">
            <w:pPr>
              <w:rPr>
                <w:rFonts w:asciiTheme="majorHAnsi" w:hAnsiTheme="majorHAnsi" w:cstheme="majorHAnsi"/>
                <w:b/>
                <w:bCs/>
              </w:rPr>
            </w:pPr>
            <w:r w:rsidRPr="00A13DFE">
              <w:rPr>
                <w:rFonts w:asciiTheme="majorHAnsi" w:hAnsiTheme="majorHAnsi" w:cstheme="majorHAnsi"/>
                <w:b/>
                <w:bCs/>
              </w:rPr>
              <w:t>Planowany czas realizacji</w:t>
            </w:r>
          </w:p>
        </w:tc>
        <w:tc>
          <w:tcPr>
            <w:tcW w:w="0" w:type="auto"/>
            <w:vAlign w:val="center"/>
          </w:tcPr>
          <w:p w14:paraId="22E1E8E5" w14:textId="4B7A3B36" w:rsidR="006318E3" w:rsidRPr="006318E3" w:rsidRDefault="006318E3" w:rsidP="006318E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10 minut</w:t>
            </w:r>
          </w:p>
        </w:tc>
      </w:tr>
      <w:tr w:rsidR="006318E3" w:rsidRPr="00A13DFE" w14:paraId="698EF403" w14:textId="77777777" w:rsidTr="00C1340F">
        <w:tc>
          <w:tcPr>
            <w:tcW w:w="0" w:type="auto"/>
            <w:vAlign w:val="center"/>
          </w:tcPr>
          <w:p w14:paraId="4BE5A3D7" w14:textId="01F9A4CE" w:rsidR="006318E3" w:rsidRPr="00A13DFE" w:rsidRDefault="006318E3" w:rsidP="006318E3">
            <w:pPr>
              <w:rPr>
                <w:rFonts w:asciiTheme="majorHAnsi" w:hAnsiTheme="majorHAnsi" w:cstheme="majorHAnsi"/>
                <w:b/>
                <w:bCs/>
              </w:rPr>
            </w:pPr>
            <w:r w:rsidRPr="00A13DFE">
              <w:rPr>
                <w:rFonts w:asciiTheme="majorHAnsi" w:hAnsiTheme="majorHAnsi" w:cstheme="majorHAnsi"/>
                <w:b/>
                <w:bCs/>
              </w:rPr>
              <w:t xml:space="preserve">Sekwencja działań, zadań ćwiczeń lub innych aktywności w ramach zagadnienia </w:t>
            </w:r>
            <w:r>
              <w:rPr>
                <w:rFonts w:asciiTheme="majorHAnsi" w:hAnsiTheme="majorHAnsi" w:cstheme="majorHAnsi"/>
                <w:b/>
                <w:bCs/>
              </w:rPr>
              <w:t>8</w:t>
            </w:r>
          </w:p>
        </w:tc>
        <w:tc>
          <w:tcPr>
            <w:tcW w:w="0" w:type="auto"/>
            <w:vAlign w:val="center"/>
          </w:tcPr>
          <w:p w14:paraId="0D9AF294" w14:textId="77777777" w:rsidR="00BE0E58" w:rsidRPr="00BE0E58" w:rsidRDefault="00BE0E58" w:rsidP="00BE0E58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BE0E58">
              <w:rPr>
                <w:rFonts w:asciiTheme="majorHAnsi" w:hAnsiTheme="majorHAnsi" w:cstheme="majorHAnsi"/>
              </w:rPr>
              <w:t>testowanie przygotowanego wzorca i układów slajdów;</w:t>
            </w:r>
          </w:p>
          <w:p w14:paraId="0C58D489" w14:textId="77777777" w:rsidR="00BE0E58" w:rsidRPr="00BE0E58" w:rsidRDefault="00BE0E58" w:rsidP="00BE0E58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BE0E58">
              <w:rPr>
                <w:rFonts w:asciiTheme="majorHAnsi" w:hAnsiTheme="majorHAnsi" w:cstheme="majorHAnsi"/>
              </w:rPr>
              <w:t xml:space="preserve">kontrola działania przejścia </w:t>
            </w:r>
            <w:proofErr w:type="spellStart"/>
            <w:r w:rsidRPr="00BE0E58">
              <w:rPr>
                <w:rFonts w:asciiTheme="majorHAnsi" w:hAnsiTheme="majorHAnsi" w:cstheme="majorHAnsi"/>
              </w:rPr>
              <w:t>Morph</w:t>
            </w:r>
            <w:proofErr w:type="spellEnd"/>
            <w:r w:rsidRPr="00BE0E58">
              <w:rPr>
                <w:rFonts w:asciiTheme="majorHAnsi" w:hAnsiTheme="majorHAnsi" w:cstheme="majorHAnsi"/>
              </w:rPr>
              <w:t>;</w:t>
            </w:r>
          </w:p>
          <w:p w14:paraId="46DE4B29" w14:textId="77777777" w:rsidR="00BE0E58" w:rsidRPr="00BE0E58" w:rsidRDefault="00BE0E58" w:rsidP="00BE0E58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BE0E58">
              <w:rPr>
                <w:rFonts w:asciiTheme="majorHAnsi" w:hAnsiTheme="majorHAnsi" w:cstheme="majorHAnsi"/>
              </w:rPr>
              <w:t>sprawdzenie odtwarzania materiałów wideo i audio;</w:t>
            </w:r>
          </w:p>
          <w:p w14:paraId="58F630FF" w14:textId="77777777" w:rsidR="00BE0E58" w:rsidRPr="00BE0E58" w:rsidRDefault="00BE0E58" w:rsidP="00BE0E58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BE0E58">
              <w:rPr>
                <w:rFonts w:asciiTheme="majorHAnsi" w:hAnsiTheme="majorHAnsi" w:cstheme="majorHAnsi"/>
              </w:rPr>
              <w:t>sprawdzenie napisów i tekstowego odpowiednika nagrania;</w:t>
            </w:r>
          </w:p>
          <w:p w14:paraId="77C27CF3" w14:textId="77777777" w:rsidR="00BE0E58" w:rsidRPr="00BE0E58" w:rsidRDefault="00BE0E58" w:rsidP="00BE0E58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BE0E58">
              <w:rPr>
                <w:rFonts w:asciiTheme="majorHAnsi" w:hAnsiTheme="majorHAnsi" w:cstheme="majorHAnsi"/>
              </w:rPr>
              <w:t>kontrola kontrastu, kolejności odczytu i opisów alternatywnych;</w:t>
            </w:r>
          </w:p>
          <w:p w14:paraId="7B408011" w14:textId="77777777" w:rsidR="00BE0E58" w:rsidRPr="00BE0E58" w:rsidRDefault="00BE0E58" w:rsidP="00BE0E58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BE0E58">
              <w:rPr>
                <w:rFonts w:asciiTheme="majorHAnsi" w:hAnsiTheme="majorHAnsi" w:cstheme="majorHAnsi"/>
              </w:rPr>
              <w:t>uruchomienie funkcji sprawdzania dostępności prezentacji;</w:t>
            </w:r>
          </w:p>
          <w:p w14:paraId="43CB4E7D" w14:textId="747E0DE0" w:rsidR="006318E3" w:rsidRPr="00BE0E58" w:rsidRDefault="00BE0E58" w:rsidP="00BE0E58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BE0E58">
              <w:rPr>
                <w:rFonts w:asciiTheme="majorHAnsi" w:hAnsiTheme="majorHAnsi" w:cstheme="majorHAnsi"/>
              </w:rPr>
              <w:t>prezentacja wybranych rezultatów i omówienie najczęściej występujących problemów.</w:t>
            </w:r>
          </w:p>
        </w:tc>
      </w:tr>
    </w:tbl>
    <w:p w14:paraId="1F27F05A" w14:textId="77777777" w:rsidR="005143E8" w:rsidRPr="00B62923" w:rsidRDefault="00FD3E5E" w:rsidP="00E25C2F">
      <w:pPr>
        <w:pStyle w:val="Nagwek1"/>
        <w:rPr>
          <w:rFonts w:cstheme="majorHAnsi"/>
        </w:rPr>
      </w:pPr>
      <w:r w:rsidRPr="00B62923">
        <w:rPr>
          <w:rFonts w:cstheme="majorHAnsi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427B2A" w14:paraId="6E0971B7" w14:textId="77777777" w:rsidTr="007C4DE5">
        <w:tc>
          <w:tcPr>
            <w:tcW w:w="3539" w:type="dxa"/>
          </w:tcPr>
          <w:p w14:paraId="5A3C7F7D" w14:textId="77777777" w:rsidR="005143E8" w:rsidRPr="00427B2A" w:rsidRDefault="00661996" w:rsidP="00AF4C24">
            <w:pPr>
              <w:rPr>
                <w:rFonts w:asciiTheme="majorHAnsi" w:hAnsiTheme="majorHAnsi" w:cstheme="majorHAnsi"/>
                <w:b/>
                <w:bCs/>
              </w:rPr>
            </w:pPr>
            <w:r w:rsidRPr="00427B2A">
              <w:rPr>
                <w:rFonts w:asciiTheme="majorHAnsi" w:hAnsiTheme="majorHAnsi" w:cstheme="majorHAnsi"/>
                <w:b/>
                <w:bCs/>
              </w:rPr>
              <w:t>Wykorzystane metody dydaktyczne</w:t>
            </w:r>
          </w:p>
        </w:tc>
        <w:tc>
          <w:tcPr>
            <w:tcW w:w="5091" w:type="dxa"/>
          </w:tcPr>
          <w:p w14:paraId="5DF3D399" w14:textId="382CBCBF" w:rsidR="005143E8" w:rsidRPr="00427B2A" w:rsidRDefault="00041DFC">
            <w:pPr>
              <w:rPr>
                <w:rFonts w:asciiTheme="majorHAnsi" w:hAnsiTheme="majorHAnsi" w:cstheme="majorHAnsi"/>
              </w:rPr>
            </w:pPr>
            <w:r w:rsidRPr="00427B2A">
              <w:rPr>
                <w:rFonts w:asciiTheme="majorHAnsi" w:hAnsiTheme="majorHAnsi" w:cstheme="majorHAnsi"/>
              </w:rPr>
              <w:t>demonstracja; ćwiczenie prowadzone krok po kroku; samodzielne ćwiczenie praktyczne; studium przypadku; dyskusja podsumowująca</w:t>
            </w:r>
          </w:p>
        </w:tc>
      </w:tr>
      <w:tr w:rsidR="005143E8" w:rsidRPr="00427B2A" w14:paraId="7EC84C72" w14:textId="77777777" w:rsidTr="007C4DE5">
        <w:tc>
          <w:tcPr>
            <w:tcW w:w="3539" w:type="dxa"/>
          </w:tcPr>
          <w:p w14:paraId="7B5C7136" w14:textId="77777777" w:rsidR="005143E8" w:rsidRPr="00427B2A" w:rsidRDefault="00661996">
            <w:pPr>
              <w:rPr>
                <w:rFonts w:asciiTheme="majorHAnsi" w:hAnsiTheme="majorHAnsi" w:cstheme="majorHAnsi"/>
                <w:b/>
                <w:bCs/>
              </w:rPr>
            </w:pPr>
            <w:r w:rsidRPr="00427B2A">
              <w:rPr>
                <w:rFonts w:asciiTheme="majorHAnsi" w:hAnsiTheme="majorHAnsi" w:cstheme="majorHAnsi"/>
                <w:b/>
                <w:bCs/>
              </w:rPr>
              <w:t>Narzędzia dydaktyczne</w:t>
            </w:r>
          </w:p>
        </w:tc>
        <w:tc>
          <w:tcPr>
            <w:tcW w:w="5091" w:type="dxa"/>
          </w:tcPr>
          <w:p w14:paraId="24702F03" w14:textId="4AD6DC7C" w:rsidR="005143E8" w:rsidRPr="00427B2A" w:rsidRDefault="00557633">
            <w:pPr>
              <w:rPr>
                <w:rFonts w:asciiTheme="majorHAnsi" w:hAnsiTheme="majorHAnsi" w:cstheme="majorHAnsi"/>
              </w:rPr>
            </w:pPr>
            <w:r w:rsidRPr="00427B2A">
              <w:rPr>
                <w:rFonts w:asciiTheme="majorHAnsi" w:hAnsiTheme="majorHAnsi" w:cstheme="majorHAnsi"/>
              </w:rPr>
              <w:t>komputer z oprogramowaniem, karta ćwiczeń i instrukcje</w:t>
            </w:r>
          </w:p>
        </w:tc>
      </w:tr>
      <w:tr w:rsidR="00521628" w:rsidRPr="00427B2A" w14:paraId="3AB75645" w14:textId="77777777" w:rsidTr="007C4DE5">
        <w:tc>
          <w:tcPr>
            <w:tcW w:w="3539" w:type="dxa"/>
          </w:tcPr>
          <w:p w14:paraId="6529A0C1" w14:textId="77777777" w:rsidR="00521628" w:rsidRPr="00427B2A" w:rsidRDefault="00661996">
            <w:pPr>
              <w:rPr>
                <w:rFonts w:asciiTheme="majorHAnsi" w:hAnsiTheme="majorHAnsi" w:cstheme="majorHAnsi"/>
                <w:b/>
                <w:bCs/>
              </w:rPr>
            </w:pPr>
            <w:r w:rsidRPr="00427B2A">
              <w:rPr>
                <w:rFonts w:asciiTheme="majorHAnsi" w:hAnsiTheme="majorHAnsi" w:cstheme="majorHAnsi"/>
                <w:b/>
                <w:bCs/>
              </w:rPr>
              <w:t>Formy pracy</w:t>
            </w:r>
          </w:p>
        </w:tc>
        <w:tc>
          <w:tcPr>
            <w:tcW w:w="5091" w:type="dxa"/>
          </w:tcPr>
          <w:p w14:paraId="09090952" w14:textId="7620B17A" w:rsidR="00521628" w:rsidRPr="00427B2A" w:rsidRDefault="00745B77">
            <w:pPr>
              <w:rPr>
                <w:rFonts w:asciiTheme="majorHAnsi" w:hAnsiTheme="majorHAnsi" w:cstheme="majorHAnsi"/>
              </w:rPr>
            </w:pPr>
            <w:r w:rsidRPr="00427B2A">
              <w:rPr>
                <w:rFonts w:asciiTheme="majorHAnsi" w:hAnsiTheme="majorHAnsi" w:cstheme="majorHAnsi"/>
              </w:rPr>
              <w:t>samodzielna praca studenta przy stanowisku komputerowym pod kierunkiem prowadzącego</w:t>
            </w:r>
          </w:p>
        </w:tc>
      </w:tr>
      <w:tr w:rsidR="005143E8" w:rsidRPr="00427B2A" w14:paraId="662A4D11" w14:textId="77777777" w:rsidTr="007C4DE5">
        <w:tc>
          <w:tcPr>
            <w:tcW w:w="3539" w:type="dxa"/>
          </w:tcPr>
          <w:p w14:paraId="267579D9" w14:textId="77777777" w:rsidR="005143E8" w:rsidRPr="00427B2A" w:rsidRDefault="00661996">
            <w:pPr>
              <w:rPr>
                <w:rFonts w:asciiTheme="majorHAnsi" w:hAnsiTheme="majorHAnsi" w:cstheme="majorHAnsi"/>
                <w:b/>
                <w:bCs/>
              </w:rPr>
            </w:pPr>
            <w:r w:rsidRPr="00427B2A">
              <w:rPr>
                <w:rFonts w:asciiTheme="majorHAnsi" w:hAnsiTheme="majorHAnsi" w:cstheme="majorHAnsi"/>
                <w:b/>
                <w:bCs/>
              </w:rPr>
              <w:t>Literatura inne źródła</w:t>
            </w:r>
          </w:p>
        </w:tc>
        <w:tc>
          <w:tcPr>
            <w:tcW w:w="5091" w:type="dxa"/>
          </w:tcPr>
          <w:p w14:paraId="03D03913" w14:textId="6F8863D2" w:rsidR="005143E8" w:rsidRPr="00427B2A" w:rsidRDefault="00DA74A4">
            <w:pPr>
              <w:rPr>
                <w:rFonts w:asciiTheme="majorHAnsi" w:hAnsiTheme="majorHAnsi" w:cstheme="majorHAnsi"/>
              </w:rPr>
            </w:pPr>
            <w:r w:rsidRPr="00DA74A4">
              <w:rPr>
                <w:rFonts w:asciiTheme="majorHAnsi" w:hAnsiTheme="majorHAnsi" w:cstheme="majorHAnsi"/>
              </w:rPr>
              <w:t xml:space="preserve">Prezentacje naukowe. Praktyczny poradnik dla studentów, doktorantów i nie tylko, </w:t>
            </w:r>
            <w:proofErr w:type="spellStart"/>
            <w:r w:rsidRPr="00DA74A4">
              <w:rPr>
                <w:rFonts w:asciiTheme="majorHAnsi" w:hAnsiTheme="majorHAnsi" w:cstheme="majorHAnsi"/>
              </w:rPr>
              <w:t>Wasylczyk</w:t>
            </w:r>
            <w:proofErr w:type="spellEnd"/>
            <w:r w:rsidRPr="00DA74A4">
              <w:rPr>
                <w:rFonts w:asciiTheme="majorHAnsi" w:hAnsiTheme="majorHAnsi" w:cstheme="majorHAnsi"/>
              </w:rPr>
              <w:t xml:space="preserve"> Piotr, Wydawnictwo Naukowe PWN, 2017</w:t>
            </w:r>
            <w:r w:rsidR="00002CD4">
              <w:rPr>
                <w:rFonts w:asciiTheme="majorHAnsi" w:hAnsiTheme="majorHAnsi" w:cstheme="majorHAnsi"/>
              </w:rPr>
              <w:t xml:space="preserve">; </w:t>
            </w:r>
            <w:r w:rsidR="00002CD4" w:rsidRPr="00002CD4">
              <w:rPr>
                <w:rFonts w:asciiTheme="majorHAnsi" w:hAnsiTheme="majorHAnsi" w:cstheme="majorHAnsi"/>
              </w:rPr>
              <w:t xml:space="preserve">Doskonała prezentacja. Sztuka skutecznego przekazu, Sadowski Marcin Paweł, </w:t>
            </w:r>
            <w:proofErr w:type="spellStart"/>
            <w:r w:rsidR="00002CD4" w:rsidRPr="00002CD4">
              <w:rPr>
                <w:rFonts w:asciiTheme="majorHAnsi" w:hAnsiTheme="majorHAnsi" w:cstheme="majorHAnsi"/>
              </w:rPr>
              <w:t>Onepress</w:t>
            </w:r>
            <w:proofErr w:type="spellEnd"/>
            <w:r w:rsidR="00002CD4" w:rsidRPr="00002CD4">
              <w:rPr>
                <w:rFonts w:asciiTheme="majorHAnsi" w:hAnsiTheme="majorHAnsi" w:cstheme="majorHAnsi"/>
              </w:rPr>
              <w:t>, 2016</w:t>
            </w:r>
          </w:p>
        </w:tc>
      </w:tr>
      <w:tr w:rsidR="00521628" w:rsidRPr="00427B2A" w14:paraId="49882A33" w14:textId="77777777" w:rsidTr="007C4DE5">
        <w:tc>
          <w:tcPr>
            <w:tcW w:w="3539" w:type="dxa"/>
          </w:tcPr>
          <w:p w14:paraId="7FDB63BB" w14:textId="77777777" w:rsidR="00521628" w:rsidRPr="00427B2A" w:rsidRDefault="00661996">
            <w:pPr>
              <w:rPr>
                <w:rFonts w:asciiTheme="majorHAnsi" w:hAnsiTheme="majorHAnsi" w:cstheme="majorHAnsi"/>
                <w:b/>
                <w:bCs/>
              </w:rPr>
            </w:pPr>
            <w:r w:rsidRPr="00427B2A">
              <w:rPr>
                <w:rFonts w:asciiTheme="majorHAnsi" w:hAnsiTheme="majorHAnsi" w:cstheme="majorHAnsi"/>
                <w:b/>
                <w:bCs/>
              </w:rPr>
              <w:t>Uwagi dodatkowe</w:t>
            </w:r>
          </w:p>
        </w:tc>
        <w:tc>
          <w:tcPr>
            <w:tcW w:w="5091" w:type="dxa"/>
          </w:tcPr>
          <w:p w14:paraId="1E8E05FB" w14:textId="77777777" w:rsidR="00521628" w:rsidRPr="00427B2A" w:rsidRDefault="00521628">
            <w:pPr>
              <w:rPr>
                <w:rFonts w:asciiTheme="majorHAnsi" w:hAnsiTheme="majorHAnsi" w:cstheme="majorHAnsi"/>
              </w:rPr>
            </w:pPr>
          </w:p>
        </w:tc>
      </w:tr>
      <w:tr w:rsidR="00427B2A" w:rsidRPr="00427B2A" w14:paraId="4268A304" w14:textId="77777777" w:rsidTr="007C4DE5">
        <w:tc>
          <w:tcPr>
            <w:tcW w:w="3539" w:type="dxa"/>
          </w:tcPr>
          <w:p w14:paraId="07C7D354" w14:textId="77777777" w:rsidR="00427B2A" w:rsidRPr="00427B2A" w:rsidRDefault="00427B2A" w:rsidP="00427B2A">
            <w:pPr>
              <w:rPr>
                <w:rFonts w:asciiTheme="majorHAnsi" w:hAnsiTheme="majorHAnsi" w:cstheme="majorHAnsi"/>
                <w:b/>
                <w:bCs/>
              </w:rPr>
            </w:pPr>
            <w:r w:rsidRPr="00427B2A">
              <w:rPr>
                <w:rFonts w:asciiTheme="majorHAnsi" w:hAnsiTheme="majorHAnsi" w:cstheme="majorHAnsi"/>
                <w:b/>
                <w:bCs/>
              </w:rPr>
              <w:t>Załączniki</w:t>
            </w:r>
          </w:p>
        </w:tc>
        <w:tc>
          <w:tcPr>
            <w:tcW w:w="5091" w:type="dxa"/>
          </w:tcPr>
          <w:p w14:paraId="1802E71B" w14:textId="7518F72C" w:rsidR="00427B2A" w:rsidRPr="00427B2A" w:rsidRDefault="00427B2A" w:rsidP="00427B2A">
            <w:pPr>
              <w:rPr>
                <w:rFonts w:asciiTheme="majorHAnsi" w:hAnsiTheme="majorHAnsi" w:cstheme="majorHAnsi"/>
              </w:rPr>
            </w:pPr>
            <w:r w:rsidRPr="00427B2A">
              <w:rPr>
                <w:rFonts w:asciiTheme="majorHAnsi" w:hAnsiTheme="majorHAnsi" w:cstheme="majorHAnsi"/>
              </w:rPr>
              <w:t>Plik zawierający treści programowe wraz z przykładowymi ćwiczeniami</w:t>
            </w:r>
          </w:p>
        </w:tc>
      </w:tr>
    </w:tbl>
    <w:p w14:paraId="4342B0BC" w14:textId="77777777" w:rsidR="00C66032" w:rsidRPr="00B62923" w:rsidRDefault="00C66032" w:rsidP="00E25C2F">
      <w:pPr>
        <w:pStyle w:val="Nagwek1"/>
        <w:rPr>
          <w:rFonts w:cstheme="majorHAnsi"/>
        </w:rPr>
      </w:pPr>
      <w:r w:rsidRPr="00B62923">
        <w:rPr>
          <w:rFonts w:cstheme="majorHAnsi"/>
        </w:rPr>
        <w:lastRenderedPageBreak/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C66032" w:rsidRPr="00B62923" w14:paraId="36F91894" w14:textId="77777777" w:rsidTr="007C4DE5">
        <w:tc>
          <w:tcPr>
            <w:tcW w:w="3539" w:type="dxa"/>
          </w:tcPr>
          <w:p w14:paraId="708305CB" w14:textId="77777777" w:rsidR="00C66032" w:rsidRPr="00B62923" w:rsidRDefault="00661996" w:rsidP="00AF4C24">
            <w:pPr>
              <w:rPr>
                <w:rFonts w:asciiTheme="majorHAnsi" w:hAnsiTheme="majorHAnsi" w:cstheme="majorHAnsi"/>
                <w:b/>
                <w:bCs/>
              </w:rPr>
            </w:pPr>
            <w:r w:rsidRPr="00B62923">
              <w:rPr>
                <w:rFonts w:asciiTheme="majorHAnsi" w:hAnsiTheme="majorHAnsi" w:cstheme="majorHAnsi"/>
                <w:b/>
                <w:bCs/>
              </w:rPr>
              <w:t>Efekty uczenia się</w:t>
            </w:r>
          </w:p>
        </w:tc>
        <w:tc>
          <w:tcPr>
            <w:tcW w:w="5091" w:type="dxa"/>
          </w:tcPr>
          <w:p w14:paraId="6D82335B" w14:textId="411F3AF6" w:rsidR="00C66032" w:rsidRPr="001074EC" w:rsidRDefault="005F52BD" w:rsidP="008A6413">
            <w:pPr>
              <w:rPr>
                <w:rFonts w:asciiTheme="majorHAnsi" w:hAnsiTheme="majorHAnsi" w:cstheme="majorHAnsi"/>
              </w:rPr>
            </w:pPr>
            <w:r w:rsidRPr="001074EC">
              <w:rPr>
                <w:rFonts w:asciiTheme="majorHAnsi" w:hAnsiTheme="majorHAnsi" w:cstheme="majorHAnsi"/>
              </w:rPr>
              <w:t>Student zna i rozumie zasady projektowania grafik ilustrujących innowacyjne technologie rolnicze</w:t>
            </w:r>
            <w:r w:rsidR="00FC644B" w:rsidRPr="001074EC">
              <w:rPr>
                <w:rFonts w:asciiTheme="majorHAnsi" w:hAnsiTheme="majorHAnsi" w:cstheme="majorHAnsi"/>
              </w:rPr>
              <w:t>, potrafi dobrać formę przekazu informacji do odbiorcy oraz właściwie wykorzystać materiały multimedialne</w:t>
            </w:r>
          </w:p>
        </w:tc>
      </w:tr>
      <w:tr w:rsidR="00C66032" w:rsidRPr="00B62923" w14:paraId="6F34E0F2" w14:textId="77777777" w:rsidTr="007C4DE5">
        <w:tc>
          <w:tcPr>
            <w:tcW w:w="3539" w:type="dxa"/>
          </w:tcPr>
          <w:p w14:paraId="0D30BC9C" w14:textId="77777777" w:rsidR="00C66032" w:rsidRPr="00B62923" w:rsidRDefault="00661996" w:rsidP="008A6413">
            <w:pPr>
              <w:rPr>
                <w:rFonts w:asciiTheme="majorHAnsi" w:hAnsiTheme="majorHAnsi" w:cstheme="majorHAnsi"/>
                <w:b/>
                <w:bCs/>
              </w:rPr>
            </w:pPr>
            <w:r w:rsidRPr="00B62923">
              <w:rPr>
                <w:rFonts w:asciiTheme="majorHAnsi" w:hAnsiTheme="majorHAnsi" w:cstheme="majorHAnsi"/>
                <w:b/>
                <w:bCs/>
              </w:rPr>
              <w:t>Metody weryfikacji efektów uczenia się</w:t>
            </w:r>
          </w:p>
        </w:tc>
        <w:tc>
          <w:tcPr>
            <w:tcW w:w="5091" w:type="dxa"/>
          </w:tcPr>
          <w:p w14:paraId="21C07428" w14:textId="4EE1C070" w:rsidR="00C66032" w:rsidRPr="000C6E7E" w:rsidRDefault="000C6E7E" w:rsidP="008A6413">
            <w:pPr>
              <w:rPr>
                <w:rFonts w:asciiTheme="majorHAnsi" w:hAnsiTheme="majorHAnsi" w:cstheme="majorHAnsi"/>
              </w:rPr>
            </w:pPr>
            <w:r w:rsidRPr="000C6E7E">
              <w:rPr>
                <w:rFonts w:asciiTheme="majorHAnsi" w:hAnsiTheme="majorHAnsi" w:cstheme="majorHAnsi"/>
              </w:rPr>
              <w:t>Indywidualny projekt</w:t>
            </w:r>
          </w:p>
        </w:tc>
      </w:tr>
    </w:tbl>
    <w:p w14:paraId="5AA68984" w14:textId="77777777" w:rsidR="00C66032" w:rsidRPr="00B62923" w:rsidRDefault="004B726D" w:rsidP="00106E48">
      <w:pPr>
        <w:pStyle w:val="Nagwek1"/>
        <w:rPr>
          <w:rFonts w:cstheme="majorHAnsi"/>
        </w:rPr>
      </w:pPr>
      <w:r w:rsidRPr="00B62923">
        <w:rPr>
          <w:rFonts w:cstheme="majorHAnsi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B62923" w14:paraId="658CA834" w14:textId="77777777" w:rsidTr="007C4DE5">
        <w:tc>
          <w:tcPr>
            <w:tcW w:w="3539" w:type="dxa"/>
          </w:tcPr>
          <w:p w14:paraId="41F6727B" w14:textId="77777777" w:rsidR="004B726D" w:rsidRPr="00B62923" w:rsidRDefault="00661996" w:rsidP="00AF4C24">
            <w:pPr>
              <w:rPr>
                <w:rFonts w:asciiTheme="majorHAnsi" w:hAnsiTheme="majorHAnsi" w:cstheme="majorHAnsi"/>
                <w:b/>
                <w:bCs/>
              </w:rPr>
            </w:pPr>
            <w:r w:rsidRPr="00B62923">
              <w:rPr>
                <w:rFonts w:asciiTheme="majorHAnsi" w:hAnsiTheme="majorHAnsi" w:cstheme="majorHAnsi"/>
                <w:b/>
                <w:bCs/>
              </w:rPr>
              <w:t>Autor scenariusza</w:t>
            </w:r>
          </w:p>
        </w:tc>
        <w:tc>
          <w:tcPr>
            <w:tcW w:w="5091" w:type="dxa"/>
          </w:tcPr>
          <w:p w14:paraId="2692B73F" w14:textId="06110FDC" w:rsidR="004B726D" w:rsidRPr="00B62923" w:rsidRDefault="00F43EA3" w:rsidP="00D6795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dr inż. Kinga Noras</w:t>
            </w:r>
          </w:p>
        </w:tc>
      </w:tr>
      <w:tr w:rsidR="004B726D" w:rsidRPr="00B62923" w14:paraId="6940F857" w14:textId="77777777" w:rsidTr="007C4DE5">
        <w:tc>
          <w:tcPr>
            <w:tcW w:w="3539" w:type="dxa"/>
          </w:tcPr>
          <w:p w14:paraId="601DB532" w14:textId="77777777" w:rsidR="004B726D" w:rsidRPr="00B62923" w:rsidRDefault="00661996" w:rsidP="00AF4C24">
            <w:pPr>
              <w:rPr>
                <w:rFonts w:asciiTheme="majorHAnsi" w:hAnsiTheme="majorHAnsi" w:cstheme="majorHAnsi"/>
                <w:b/>
                <w:bCs/>
              </w:rPr>
            </w:pPr>
            <w:r w:rsidRPr="00B62923">
              <w:rPr>
                <w:rFonts w:asciiTheme="majorHAnsi" w:hAnsiTheme="majorHAnsi" w:cstheme="majorHAnsi"/>
                <w:b/>
                <w:bCs/>
              </w:rPr>
              <w:t>Autor załączników</w:t>
            </w:r>
          </w:p>
        </w:tc>
        <w:tc>
          <w:tcPr>
            <w:tcW w:w="5091" w:type="dxa"/>
          </w:tcPr>
          <w:p w14:paraId="6EBD24FD" w14:textId="18F7B01F" w:rsidR="004B726D" w:rsidRPr="00B62923" w:rsidRDefault="00F43EA3" w:rsidP="00D6795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dr inż. Kinga Noras</w:t>
            </w:r>
          </w:p>
        </w:tc>
      </w:tr>
    </w:tbl>
    <w:p w14:paraId="7C841A50" w14:textId="77777777" w:rsidR="004B726D" w:rsidRPr="00B62923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72F260CD" w14:textId="77777777" w:rsidR="00515281" w:rsidRPr="00B62923" w:rsidRDefault="00515281" w:rsidP="00515281">
      <w:pPr>
        <w:spacing w:after="160" w:line="259" w:lineRule="auto"/>
        <w:rPr>
          <w:rFonts w:asciiTheme="majorHAnsi" w:hAnsiTheme="majorHAnsi" w:cstheme="majorHAnsi"/>
        </w:rPr>
      </w:pPr>
      <w:r w:rsidRPr="00B62923">
        <w:rPr>
          <w:rFonts w:asciiTheme="majorHAnsi" w:hAnsiTheme="majorHAnsi" w:cstheme="majorHAnsi"/>
        </w:rPr>
        <w:t>CC BY 4.0</w:t>
      </w:r>
    </w:p>
    <w:p w14:paraId="57788E7C" w14:textId="77777777" w:rsidR="00515281" w:rsidRPr="00B62923" w:rsidRDefault="00515281" w:rsidP="00515281">
      <w:pPr>
        <w:spacing w:after="160" w:line="259" w:lineRule="auto"/>
        <w:rPr>
          <w:rFonts w:asciiTheme="majorHAnsi" w:hAnsiTheme="majorHAnsi" w:cstheme="majorHAnsi"/>
        </w:rPr>
      </w:pPr>
      <w:r w:rsidRPr="00B62923">
        <w:rPr>
          <w:rFonts w:asciiTheme="majorHAnsi" w:hAnsiTheme="majorHAnsi" w:cstheme="majorHAnsi"/>
        </w:rPr>
        <w:t xml:space="preserve">Materiał jest udostępniony na licencji Creative </w:t>
      </w:r>
      <w:proofErr w:type="spellStart"/>
      <w:r w:rsidRPr="00B62923">
        <w:rPr>
          <w:rFonts w:asciiTheme="majorHAnsi" w:hAnsiTheme="majorHAnsi" w:cstheme="majorHAnsi"/>
        </w:rPr>
        <w:t>Commons</w:t>
      </w:r>
      <w:proofErr w:type="spellEnd"/>
      <w:r w:rsidRPr="00B62923">
        <w:rPr>
          <w:rFonts w:asciiTheme="majorHAnsi" w:hAnsiTheme="majorHAnsi" w:cstheme="majorHAnsi"/>
        </w:rPr>
        <w:t xml:space="preserve"> Uznanie autorstwa CC BY 4.0</w:t>
      </w:r>
    </w:p>
    <w:p w14:paraId="46FF082F" w14:textId="77777777" w:rsidR="00515281" w:rsidRPr="00B62923" w:rsidRDefault="00515281" w:rsidP="00515281">
      <w:pPr>
        <w:spacing w:after="160" w:line="259" w:lineRule="auto"/>
        <w:rPr>
          <w:rFonts w:asciiTheme="majorHAnsi" w:hAnsiTheme="majorHAnsi" w:cstheme="majorHAnsi"/>
        </w:rPr>
      </w:pPr>
      <w:hyperlink r:id="rId11" w:history="1">
        <w:r w:rsidRPr="00B62923">
          <w:rPr>
            <w:rStyle w:val="Hipercze"/>
            <w:rFonts w:asciiTheme="majorHAnsi" w:hAnsiTheme="majorHAnsi" w:cstheme="majorHAnsi"/>
          </w:rPr>
          <w:t>https://creativecommons.org/licenses/by/4.0/deed.pl</w:t>
        </w:r>
      </w:hyperlink>
    </w:p>
    <w:p w14:paraId="40E9C472" w14:textId="77777777" w:rsidR="00515281" w:rsidRPr="00B62923" w:rsidRDefault="00515281" w:rsidP="00515281">
      <w:pPr>
        <w:spacing w:after="160" w:line="259" w:lineRule="auto"/>
        <w:rPr>
          <w:rFonts w:asciiTheme="majorHAnsi" w:hAnsiTheme="majorHAnsi" w:cstheme="majorHAnsi"/>
        </w:rPr>
      </w:pPr>
      <w:r w:rsidRPr="00B62923">
        <w:rPr>
          <w:rFonts w:asciiTheme="majorHAnsi" w:hAnsiTheme="majorHAnsi" w:cstheme="majorHAnsi"/>
        </w:rPr>
        <w:t xml:space="preserve">Materiał opracowany w związku z realizacją projektu „Zrównoważony Kampus SGGW - kształcenie na rzecz branż kluczowych ” nr FERS.01.05-IP.08-0067/23 </w:t>
      </w:r>
    </w:p>
    <w:p w14:paraId="63222D4B" w14:textId="77777777" w:rsidR="00515281" w:rsidRPr="00B62923" w:rsidRDefault="00515281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sectPr w:rsidR="00515281" w:rsidRPr="00B62923" w:rsidSect="00034616">
      <w:headerReference w:type="default" r:id="rId12"/>
      <w:footerReference w:type="defaul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822DC" w14:textId="77777777" w:rsidR="009A0A85" w:rsidRPr="00D12E56" w:rsidRDefault="009A0A85" w:rsidP="00521628">
      <w:pPr>
        <w:spacing w:after="0" w:line="240" w:lineRule="auto"/>
      </w:pPr>
      <w:r w:rsidRPr="00D12E56">
        <w:separator/>
      </w:r>
    </w:p>
  </w:endnote>
  <w:endnote w:type="continuationSeparator" w:id="0">
    <w:p w14:paraId="0383CCB1" w14:textId="77777777" w:rsidR="009A0A85" w:rsidRPr="00D12E56" w:rsidRDefault="009A0A85" w:rsidP="00521628">
      <w:pPr>
        <w:spacing w:after="0" w:line="240" w:lineRule="auto"/>
      </w:pPr>
      <w:r w:rsidRPr="00D12E5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92E26" w14:textId="77777777" w:rsidR="00521628" w:rsidRPr="00D12E56" w:rsidRDefault="00521628">
    <w:pPr>
      <w:pStyle w:val="Stopka"/>
      <w:rPr>
        <w:sz w:val="24"/>
        <w:szCs w:val="24"/>
      </w:rPr>
    </w:pPr>
    <w:r w:rsidRPr="00D12E56">
      <w:rPr>
        <w:rFonts w:ascii="Calibri" w:eastAsia="Calibri" w:hAnsi="Calibri" w:cs="Calibri"/>
        <w:sz w:val="24"/>
        <w:szCs w:val="24"/>
      </w:rPr>
      <w:t>Projekt współfinansowany z Europejskiego Funduszu Społecznego Plus w ramach Programu Fundusze Europejskie dla Rozwoju Społecznego 2021-2027,</w:t>
    </w:r>
    <w:r w:rsidRPr="00D12E56">
      <w:rPr>
        <w:rFonts w:ascii="Calibri" w:eastAsia="Calibri" w:hAnsi="Calibri" w:cs="Calibri"/>
        <w:sz w:val="24"/>
        <w:szCs w:val="24"/>
      </w:rPr>
      <w:br/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7F717" w14:textId="77777777" w:rsidR="009A0A85" w:rsidRPr="00D12E56" w:rsidRDefault="009A0A85" w:rsidP="00521628">
      <w:pPr>
        <w:spacing w:after="0" w:line="240" w:lineRule="auto"/>
      </w:pPr>
      <w:r w:rsidRPr="00D12E56">
        <w:separator/>
      </w:r>
    </w:p>
  </w:footnote>
  <w:footnote w:type="continuationSeparator" w:id="0">
    <w:p w14:paraId="4FFE8D12" w14:textId="77777777" w:rsidR="009A0A85" w:rsidRPr="00D12E56" w:rsidRDefault="009A0A85" w:rsidP="00521628">
      <w:pPr>
        <w:spacing w:after="0" w:line="240" w:lineRule="auto"/>
      </w:pPr>
      <w:r w:rsidRPr="00D12E5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30A52" w14:textId="77777777" w:rsidR="00521628" w:rsidRPr="00D12E56" w:rsidRDefault="00521628" w:rsidP="00521628">
    <w:pPr>
      <w:pStyle w:val="Nagwek"/>
      <w:ind w:left="-1560"/>
    </w:pPr>
    <w:r w:rsidRPr="00D12E56">
      <w:rPr>
        <w:noProof/>
        <w:lang w:eastAsia="pl-PL"/>
      </w:rPr>
      <w:drawing>
        <wp:inline distT="0" distB="0" distL="0" distR="0" wp14:anchorId="0F8DAFF8" wp14:editId="48208ABF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725A42"/>
    <w:multiLevelType w:val="hybridMultilevel"/>
    <w:tmpl w:val="B100C3D0"/>
    <w:lvl w:ilvl="0" w:tplc="86E6AA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F94A9E"/>
    <w:multiLevelType w:val="hybridMultilevel"/>
    <w:tmpl w:val="9814CD08"/>
    <w:lvl w:ilvl="0" w:tplc="86E6AA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122259"/>
    <w:multiLevelType w:val="hybridMultilevel"/>
    <w:tmpl w:val="C60661FE"/>
    <w:lvl w:ilvl="0" w:tplc="86E6AA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AB1B8D"/>
    <w:multiLevelType w:val="multilevel"/>
    <w:tmpl w:val="0F28AD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840EEF"/>
    <w:multiLevelType w:val="multilevel"/>
    <w:tmpl w:val="8C1EC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0536093">
    <w:abstractNumId w:val="8"/>
  </w:num>
  <w:num w:numId="2" w16cid:durableId="936710962">
    <w:abstractNumId w:val="6"/>
  </w:num>
  <w:num w:numId="3" w16cid:durableId="732431288">
    <w:abstractNumId w:val="5"/>
  </w:num>
  <w:num w:numId="4" w16cid:durableId="808133364">
    <w:abstractNumId w:val="4"/>
  </w:num>
  <w:num w:numId="5" w16cid:durableId="990984497">
    <w:abstractNumId w:val="7"/>
  </w:num>
  <w:num w:numId="6" w16cid:durableId="133984344">
    <w:abstractNumId w:val="3"/>
  </w:num>
  <w:num w:numId="7" w16cid:durableId="924991711">
    <w:abstractNumId w:val="2"/>
  </w:num>
  <w:num w:numId="8" w16cid:durableId="131025463">
    <w:abstractNumId w:val="1"/>
  </w:num>
  <w:num w:numId="9" w16cid:durableId="221524130">
    <w:abstractNumId w:val="0"/>
  </w:num>
  <w:num w:numId="10" w16cid:durableId="766578534">
    <w:abstractNumId w:val="13"/>
  </w:num>
  <w:num w:numId="11" w16cid:durableId="399599732">
    <w:abstractNumId w:val="12"/>
  </w:num>
  <w:num w:numId="12" w16cid:durableId="1688091713">
    <w:abstractNumId w:val="11"/>
  </w:num>
  <w:num w:numId="13" w16cid:durableId="1433553921">
    <w:abstractNumId w:val="9"/>
  </w:num>
  <w:num w:numId="14" w16cid:durableId="7888645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BB7"/>
    <w:rsid w:val="00002CD4"/>
    <w:rsid w:val="00034616"/>
    <w:rsid w:val="00041DFC"/>
    <w:rsid w:val="0006063C"/>
    <w:rsid w:val="00077043"/>
    <w:rsid w:val="000851D8"/>
    <w:rsid w:val="00091956"/>
    <w:rsid w:val="00092592"/>
    <w:rsid w:val="000C6E7E"/>
    <w:rsid w:val="000E633D"/>
    <w:rsid w:val="000E6829"/>
    <w:rsid w:val="000F1F39"/>
    <w:rsid w:val="000F5ADA"/>
    <w:rsid w:val="001011F2"/>
    <w:rsid w:val="00106E48"/>
    <w:rsid w:val="001074EC"/>
    <w:rsid w:val="001210B4"/>
    <w:rsid w:val="001355BA"/>
    <w:rsid w:val="0014086C"/>
    <w:rsid w:val="001445F8"/>
    <w:rsid w:val="0015074B"/>
    <w:rsid w:val="0018330E"/>
    <w:rsid w:val="00197254"/>
    <w:rsid w:val="001B6CFF"/>
    <w:rsid w:val="001C2198"/>
    <w:rsid w:val="001D2B22"/>
    <w:rsid w:val="001D7C9E"/>
    <w:rsid w:val="00210003"/>
    <w:rsid w:val="00222E85"/>
    <w:rsid w:val="00223D95"/>
    <w:rsid w:val="00224AE9"/>
    <w:rsid w:val="0029639D"/>
    <w:rsid w:val="002B0F15"/>
    <w:rsid w:val="002B1689"/>
    <w:rsid w:val="002B3123"/>
    <w:rsid w:val="002D5A76"/>
    <w:rsid w:val="002E7B3C"/>
    <w:rsid w:val="002F0DA9"/>
    <w:rsid w:val="002F6513"/>
    <w:rsid w:val="00326F90"/>
    <w:rsid w:val="00340CA5"/>
    <w:rsid w:val="003628CD"/>
    <w:rsid w:val="0039536D"/>
    <w:rsid w:val="003D2262"/>
    <w:rsid w:val="003D2669"/>
    <w:rsid w:val="003D49BB"/>
    <w:rsid w:val="003E12F3"/>
    <w:rsid w:val="003E3773"/>
    <w:rsid w:val="003E6569"/>
    <w:rsid w:val="003F7B59"/>
    <w:rsid w:val="004021AF"/>
    <w:rsid w:val="00427B2A"/>
    <w:rsid w:val="00430255"/>
    <w:rsid w:val="004364CD"/>
    <w:rsid w:val="004422D8"/>
    <w:rsid w:val="004454E3"/>
    <w:rsid w:val="0044797C"/>
    <w:rsid w:val="0045329C"/>
    <w:rsid w:val="00457DE5"/>
    <w:rsid w:val="00476F70"/>
    <w:rsid w:val="004A13BC"/>
    <w:rsid w:val="004A3176"/>
    <w:rsid w:val="004B1FF6"/>
    <w:rsid w:val="004B726D"/>
    <w:rsid w:val="004D34AB"/>
    <w:rsid w:val="004E14AC"/>
    <w:rsid w:val="004E79EF"/>
    <w:rsid w:val="004F0072"/>
    <w:rsid w:val="004F199C"/>
    <w:rsid w:val="005143E8"/>
    <w:rsid w:val="00515281"/>
    <w:rsid w:val="00521628"/>
    <w:rsid w:val="00557633"/>
    <w:rsid w:val="0058212E"/>
    <w:rsid w:val="005A76DD"/>
    <w:rsid w:val="005C39B5"/>
    <w:rsid w:val="005D0BCC"/>
    <w:rsid w:val="005F20D5"/>
    <w:rsid w:val="005F3A15"/>
    <w:rsid w:val="005F52BD"/>
    <w:rsid w:val="0061067F"/>
    <w:rsid w:val="00612384"/>
    <w:rsid w:val="00622AE0"/>
    <w:rsid w:val="006318E3"/>
    <w:rsid w:val="006351AD"/>
    <w:rsid w:val="00661996"/>
    <w:rsid w:val="00695CC0"/>
    <w:rsid w:val="006A126C"/>
    <w:rsid w:val="006B724A"/>
    <w:rsid w:val="006D4D3C"/>
    <w:rsid w:val="006E288A"/>
    <w:rsid w:val="00721027"/>
    <w:rsid w:val="00745B77"/>
    <w:rsid w:val="00766C89"/>
    <w:rsid w:val="00773A8C"/>
    <w:rsid w:val="007B621E"/>
    <w:rsid w:val="007C4DE5"/>
    <w:rsid w:val="007D2450"/>
    <w:rsid w:val="007E3C03"/>
    <w:rsid w:val="00834764"/>
    <w:rsid w:val="00834DE3"/>
    <w:rsid w:val="008B5FEC"/>
    <w:rsid w:val="008C2A64"/>
    <w:rsid w:val="00903B69"/>
    <w:rsid w:val="00915E21"/>
    <w:rsid w:val="0092286B"/>
    <w:rsid w:val="0094162A"/>
    <w:rsid w:val="00947699"/>
    <w:rsid w:val="00954041"/>
    <w:rsid w:val="009607CA"/>
    <w:rsid w:val="00961AB9"/>
    <w:rsid w:val="00976B8B"/>
    <w:rsid w:val="00992BB7"/>
    <w:rsid w:val="00996F7C"/>
    <w:rsid w:val="009A0A85"/>
    <w:rsid w:val="009D573C"/>
    <w:rsid w:val="009E4A33"/>
    <w:rsid w:val="00A06E14"/>
    <w:rsid w:val="00A13DFE"/>
    <w:rsid w:val="00A22728"/>
    <w:rsid w:val="00A816B1"/>
    <w:rsid w:val="00A818AF"/>
    <w:rsid w:val="00AA1D8D"/>
    <w:rsid w:val="00AC1286"/>
    <w:rsid w:val="00AE02CE"/>
    <w:rsid w:val="00AF4C24"/>
    <w:rsid w:val="00B00345"/>
    <w:rsid w:val="00B044CA"/>
    <w:rsid w:val="00B17FD7"/>
    <w:rsid w:val="00B2056F"/>
    <w:rsid w:val="00B240A4"/>
    <w:rsid w:val="00B43F73"/>
    <w:rsid w:val="00B47730"/>
    <w:rsid w:val="00B62923"/>
    <w:rsid w:val="00B647AB"/>
    <w:rsid w:val="00B70101"/>
    <w:rsid w:val="00B734AA"/>
    <w:rsid w:val="00BA383D"/>
    <w:rsid w:val="00BA4DD9"/>
    <w:rsid w:val="00BE0E58"/>
    <w:rsid w:val="00BE192A"/>
    <w:rsid w:val="00BE3306"/>
    <w:rsid w:val="00C04DF8"/>
    <w:rsid w:val="00C1340F"/>
    <w:rsid w:val="00C351D4"/>
    <w:rsid w:val="00C3691F"/>
    <w:rsid w:val="00C5174D"/>
    <w:rsid w:val="00C551F5"/>
    <w:rsid w:val="00C66032"/>
    <w:rsid w:val="00C70716"/>
    <w:rsid w:val="00C76C53"/>
    <w:rsid w:val="00C90D7A"/>
    <w:rsid w:val="00CB0664"/>
    <w:rsid w:val="00D054A7"/>
    <w:rsid w:val="00D1259B"/>
    <w:rsid w:val="00D12E56"/>
    <w:rsid w:val="00D16B03"/>
    <w:rsid w:val="00D64982"/>
    <w:rsid w:val="00D64BDF"/>
    <w:rsid w:val="00D97E00"/>
    <w:rsid w:val="00DA5654"/>
    <w:rsid w:val="00DA74A4"/>
    <w:rsid w:val="00DB314E"/>
    <w:rsid w:val="00DD15D6"/>
    <w:rsid w:val="00DD46EF"/>
    <w:rsid w:val="00E20C95"/>
    <w:rsid w:val="00E25C2F"/>
    <w:rsid w:val="00E316F3"/>
    <w:rsid w:val="00E33DE5"/>
    <w:rsid w:val="00EA3B5A"/>
    <w:rsid w:val="00EB2266"/>
    <w:rsid w:val="00EB6BE9"/>
    <w:rsid w:val="00EE1EE3"/>
    <w:rsid w:val="00F11C07"/>
    <w:rsid w:val="00F328A1"/>
    <w:rsid w:val="00F34420"/>
    <w:rsid w:val="00F43EA3"/>
    <w:rsid w:val="00F53BD9"/>
    <w:rsid w:val="00F64836"/>
    <w:rsid w:val="00F73ABA"/>
    <w:rsid w:val="00F8045F"/>
    <w:rsid w:val="00FC644B"/>
    <w:rsid w:val="00FC693F"/>
    <w:rsid w:val="00FD3E5E"/>
    <w:rsid w:val="00FD4EAC"/>
    <w:rsid w:val="1BC1F2E3"/>
    <w:rsid w:val="6AA3E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FC1F002"/>
  <w14:defaultImageDpi w14:val="300"/>
  <w15:docId w15:val="{0B2EACFC-108F-490A-AB9D-7A067424D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15281"/>
    <w:rPr>
      <w:color w:val="0000FF" w:themeColor="hyperlink"/>
      <w:u w:val="single"/>
    </w:rPr>
  </w:style>
  <w:style w:type="paragraph" w:customStyle="1" w:styleId="isselectedend">
    <w:name w:val="isselectedend"/>
    <w:basedOn w:val="Normalny"/>
    <w:rsid w:val="004A3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4A3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eativecommons.org/licenses/by/4.0/deed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n_wa.KN\OneDrive%20-%20Szko&#322;a%20G&#322;&#243;wna%20Gospodarstwa%20Wiejskiego\!!_FERS1\GrafikaIn&#380;ynierska\scenariusz%20zaj&#281;&#263;%20wz&#243;r%2025100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051F0C-D07D-4168-AFD3-584B1086A2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05ABC2C-AA20-4D7C-A76F-9B60FCB2A87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00AFEB2-2DB6-4C6A-A8F2-F6C8E02D7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03E3A8-1D99-4CBD-A258-32CB996A31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scenariusz zajęć wzór 251008</Template>
  <TotalTime>19</TotalTime>
  <Pages>6</Pages>
  <Words>1610</Words>
  <Characters>9665</Characters>
  <Application>Microsoft Office Word</Application>
  <DocSecurity>0</DocSecurity>
  <Lines>80</Lines>
  <Paragraphs>22</Paragraphs>
  <ScaleCrop>false</ScaleCrop>
  <Manager/>
  <Company/>
  <LinksUpToDate>false</LinksUpToDate>
  <CharactersWithSpaces>11253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N</dc:creator>
  <cp:keywords/>
  <dc:description>generated by python-docx</dc:description>
  <cp:lastModifiedBy>Kinga Noras</cp:lastModifiedBy>
  <cp:revision>30</cp:revision>
  <dcterms:created xsi:type="dcterms:W3CDTF">2026-08-03T20:55:00Z</dcterms:created>
  <dcterms:modified xsi:type="dcterms:W3CDTF">2026-08-09T19:20:00Z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0x010100FFC5B7CEEC9953459AA7635A9F264111</vt:lpwstr>
  </property>
</Properties>
</file>