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D864F6" w14:paraId="4757B0E7" w14:textId="77777777" w:rsidTr="2E4AC666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2E4AC666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2E4AC666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2E4AC666">
        <w:trPr>
          <w:trHeight w:val="420"/>
        </w:trPr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263FA473" w:rsidR="00E316F3" w:rsidRPr="000E45CD" w:rsidRDefault="002C0AC5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D864F6" w14:paraId="0EF765F9" w14:textId="77777777" w:rsidTr="2E4AC666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6E33C93" w:rsidR="00E316F3" w:rsidRPr="000E45CD" w:rsidRDefault="6030311D" w:rsidP="2E4AC666">
            <w:pPr>
              <w:rPr>
                <w:rFonts w:ascii="Calibri" w:eastAsia="Calibri" w:hAnsi="Calibri" w:cs="Calibri"/>
                <w:lang w:val="pl-PL"/>
              </w:rPr>
            </w:pPr>
            <w:r w:rsidRPr="00750936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2E4AC666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2E4AC666">
        <w:tc>
          <w:tcPr>
            <w:tcW w:w="3539" w:type="dxa"/>
          </w:tcPr>
          <w:p w14:paraId="6DD2E72E" w14:textId="77777777" w:rsidR="0044797C" w:rsidRPr="000E45CD" w:rsidRDefault="00661996" w:rsidP="2E4AC666">
            <w:pPr>
              <w:rPr>
                <w:rFonts w:asciiTheme="majorHAnsi" w:hAnsiTheme="majorHAnsi" w:cstheme="majorBidi"/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026752CB" w:rsidR="0044797C" w:rsidRPr="000E45CD" w:rsidRDefault="00FE2B84" w:rsidP="2E4AC666">
            <w:r w:rsidRPr="00251EA7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2E4AC666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2E4AC666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2E4AC666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2E4AC666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196328CD">
        <w:tc>
          <w:tcPr>
            <w:tcW w:w="3539" w:type="dxa"/>
          </w:tcPr>
          <w:p w14:paraId="7B7894B7" w14:textId="3DA0D094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Scenariusz </w:t>
            </w:r>
            <w:r w:rsidR="00BD6A4E">
              <w:rPr>
                <w:rFonts w:asciiTheme="majorHAnsi" w:hAnsiTheme="majorHAnsi" w:cstheme="majorHAnsi"/>
                <w:lang w:val="pl-PL"/>
              </w:rPr>
              <w:t xml:space="preserve">wykładu </w:t>
            </w:r>
            <w:r w:rsidRPr="000E45CD">
              <w:rPr>
                <w:rFonts w:asciiTheme="majorHAnsi" w:hAnsiTheme="majorHAnsi" w:cstheme="majorHAnsi"/>
                <w:lang w:val="pl-PL"/>
              </w:rPr>
              <w:t>nr</w:t>
            </w:r>
          </w:p>
        </w:tc>
        <w:tc>
          <w:tcPr>
            <w:tcW w:w="5091" w:type="dxa"/>
          </w:tcPr>
          <w:p w14:paraId="5BEE20F2" w14:textId="7442836E" w:rsidR="004B726D" w:rsidRPr="000E45CD" w:rsidRDefault="00BD6A4E">
            <w:r w:rsidRPr="00BD6A4E">
              <w:rPr>
                <w:rFonts w:ascii="Calibri" w:hAnsi="Calibri" w:cs="Calibri"/>
                <w:lang w:val="pl-PL"/>
              </w:rPr>
              <w:t>1</w:t>
            </w:r>
          </w:p>
        </w:tc>
      </w:tr>
      <w:tr w:rsidR="0044797C" w:rsidRPr="00D864F6" w14:paraId="6C1C1B48" w14:textId="77777777" w:rsidTr="196328CD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7A62E288" w:rsidR="0044797C" w:rsidRPr="00051B0B" w:rsidRDefault="00051B0B" w:rsidP="005163D7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051B0B">
              <w:rPr>
                <w:rFonts w:ascii="Calibri" w:hAnsi="Calibri" w:cs="Calibri"/>
                <w:lang w:val="pl-PL"/>
              </w:rPr>
              <w:t xml:space="preserve">System ochrony konsumentów w Polsce – </w:t>
            </w:r>
            <w:r w:rsidR="00475447">
              <w:rPr>
                <w:rFonts w:ascii="Calibri" w:hAnsi="Calibri" w:cs="Calibri"/>
                <w:lang w:val="pl-PL"/>
              </w:rPr>
              <w:t>wprowadzenie do</w:t>
            </w:r>
            <w:r w:rsidR="00D4289B">
              <w:rPr>
                <w:rFonts w:ascii="Calibri" w:hAnsi="Calibri" w:cs="Calibri"/>
                <w:lang w:val="pl-PL"/>
              </w:rPr>
              <w:t xml:space="preserve"> </w:t>
            </w:r>
            <w:r>
              <w:rPr>
                <w:rFonts w:ascii="Calibri" w:hAnsi="Calibri" w:cs="Calibri"/>
                <w:lang w:val="pl-PL"/>
              </w:rPr>
              <w:t>zagadnie</w:t>
            </w:r>
            <w:r w:rsidR="00475447">
              <w:rPr>
                <w:rFonts w:ascii="Calibri" w:hAnsi="Calibri" w:cs="Calibri"/>
                <w:lang w:val="pl-PL"/>
              </w:rPr>
              <w:t xml:space="preserve">ń </w:t>
            </w:r>
            <w:r w:rsidR="00D4289B">
              <w:rPr>
                <w:rFonts w:ascii="Calibri" w:hAnsi="Calibri" w:cs="Calibri"/>
                <w:lang w:val="pl-PL"/>
              </w:rPr>
              <w:t xml:space="preserve">z zakresu </w:t>
            </w:r>
            <w:r w:rsidRPr="00051B0B">
              <w:rPr>
                <w:rFonts w:ascii="Calibri" w:hAnsi="Calibri" w:cs="Calibri"/>
                <w:lang w:val="pl-PL"/>
              </w:rPr>
              <w:t>genez</w:t>
            </w:r>
            <w:r w:rsidR="00D4289B">
              <w:rPr>
                <w:rFonts w:ascii="Calibri" w:hAnsi="Calibri" w:cs="Calibri"/>
                <w:lang w:val="pl-PL"/>
              </w:rPr>
              <w:t>y</w:t>
            </w:r>
            <w:r w:rsidRPr="00051B0B">
              <w:rPr>
                <w:rFonts w:ascii="Calibri" w:hAnsi="Calibri" w:cs="Calibri"/>
                <w:lang w:val="pl-PL"/>
              </w:rPr>
              <w:t>, instytucj</w:t>
            </w:r>
            <w:r w:rsidR="00D4289B">
              <w:rPr>
                <w:rFonts w:ascii="Calibri" w:hAnsi="Calibri" w:cs="Calibri"/>
                <w:lang w:val="pl-PL"/>
              </w:rPr>
              <w:t>i</w:t>
            </w:r>
            <w:r w:rsidRPr="00051B0B">
              <w:rPr>
                <w:rFonts w:ascii="Calibri" w:hAnsi="Calibri" w:cs="Calibri"/>
                <w:lang w:val="pl-PL"/>
              </w:rPr>
              <w:t xml:space="preserve"> i mechanizm</w:t>
            </w:r>
            <w:r w:rsidR="00D4289B">
              <w:rPr>
                <w:rFonts w:ascii="Calibri" w:hAnsi="Calibri" w:cs="Calibri"/>
                <w:lang w:val="pl-PL"/>
              </w:rPr>
              <w:t>ów</w:t>
            </w:r>
            <w:r w:rsidRPr="00051B0B">
              <w:rPr>
                <w:rFonts w:ascii="Calibri" w:hAnsi="Calibri" w:cs="Calibri"/>
                <w:lang w:val="pl-PL"/>
              </w:rPr>
              <w:t xml:space="preserve"> ochrony praw konsumenta</w:t>
            </w:r>
          </w:p>
        </w:tc>
      </w:tr>
      <w:tr w:rsidR="005143E8" w:rsidRPr="000E45CD" w14:paraId="2C3BF2F0" w14:textId="77777777" w:rsidTr="196328CD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161D2D31" w:rsidR="005143E8" w:rsidRPr="000E45CD" w:rsidRDefault="00051B0B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5143E8" w:rsidRPr="000E45CD" w14:paraId="2CD1002C" w14:textId="77777777" w:rsidTr="196328CD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0E45CD" w:rsidRDefault="38B52BF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90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D864F6" w14:paraId="0BE41C8B" w14:textId="77777777" w:rsidTr="196328CD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53F507AA" w:rsidR="006F6565" w:rsidRPr="006F6565" w:rsidRDefault="007F3A94" w:rsidP="4C84C787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P</w:t>
            </w:r>
            <w:r w:rsidR="006F6565" w:rsidRPr="006F6565">
              <w:rPr>
                <w:rFonts w:ascii="Calibri" w:hAnsi="Calibri" w:cs="Calibri"/>
                <w:lang w:val="pl-PL"/>
              </w:rPr>
              <w:t xml:space="preserve">rzedstawienie genezy i uwarunkowań rozwoju ochrony konsumentów oraz zapoznanie studentów z funkcjonowaniem systemu ochrony konsumentów w Polsce, ze szczególnym uwzględnieniem kompetencji instytucji publicznych, organizacji konsumenckich, </w:t>
            </w:r>
            <w:r>
              <w:rPr>
                <w:rFonts w:ascii="Calibri" w:hAnsi="Calibri" w:cs="Calibri"/>
                <w:lang w:val="pl-PL"/>
              </w:rPr>
              <w:t xml:space="preserve">wybranych </w:t>
            </w:r>
            <w:r w:rsidR="006F6565" w:rsidRPr="006F6565">
              <w:rPr>
                <w:rFonts w:ascii="Calibri" w:hAnsi="Calibri" w:cs="Calibri"/>
                <w:lang w:val="pl-PL"/>
              </w:rPr>
              <w:t>organów kontrolnych</w:t>
            </w:r>
            <w:r w:rsidR="00DC1911">
              <w:rPr>
                <w:rFonts w:ascii="Calibri" w:hAnsi="Calibri" w:cs="Calibri"/>
                <w:lang w:val="pl-PL"/>
              </w:rPr>
              <w:t xml:space="preserve"> - wprowadzenie</w:t>
            </w:r>
            <w:r w:rsidR="006F6565" w:rsidRPr="006F6565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D864F6" w14:paraId="2F6950F4" w14:textId="77777777" w:rsidTr="196328CD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6B8177A" w14:textId="5E9583E6" w:rsidR="005143E8" w:rsidRPr="00162F56" w:rsidRDefault="00162F56" w:rsidP="00162F5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P</w:t>
            </w:r>
            <w:r w:rsidRPr="00162F56">
              <w:rPr>
                <w:rFonts w:ascii="Calibri" w:hAnsi="Calibri" w:cs="Calibri"/>
                <w:lang w:val="pl-PL"/>
              </w:rPr>
              <w:t>rzedstawienie genezy oraz głównych etapów rozwoju ochrony konsumentów na świecie i w Polsce</w:t>
            </w:r>
            <w:r>
              <w:rPr>
                <w:rFonts w:ascii="Calibri" w:hAnsi="Calibri" w:cs="Calibri"/>
                <w:lang w:val="pl-PL"/>
              </w:rPr>
              <w:t xml:space="preserve">. </w:t>
            </w:r>
            <w:r w:rsidR="007179E7">
              <w:rPr>
                <w:rFonts w:ascii="Calibri" w:hAnsi="Calibri" w:cs="Calibri"/>
                <w:lang w:val="pl-PL"/>
              </w:rPr>
              <w:t>P</w:t>
            </w:r>
            <w:r w:rsidRPr="00162F56">
              <w:rPr>
                <w:rFonts w:ascii="Calibri" w:hAnsi="Calibri" w:cs="Calibri"/>
                <w:lang w:val="pl-PL"/>
              </w:rPr>
              <w:t>rzedstawienie kompetencji administracji rządowej w zakresie ochrony i edukacji konsumentów</w:t>
            </w:r>
            <w:r w:rsidR="0059293C">
              <w:rPr>
                <w:rFonts w:ascii="Calibri" w:hAnsi="Calibri" w:cs="Calibri"/>
                <w:lang w:val="pl-PL"/>
              </w:rPr>
              <w:t>. O</w:t>
            </w:r>
            <w:r w:rsidRPr="00162F56">
              <w:rPr>
                <w:rFonts w:ascii="Calibri" w:hAnsi="Calibri" w:cs="Calibri"/>
                <w:lang w:val="pl-PL"/>
              </w:rPr>
              <w:t>mówienie zadań samorządu terytorialnego, w tym powiatowych i miejskich rzeczników konsumentów</w:t>
            </w:r>
            <w:r w:rsidR="0059293C">
              <w:rPr>
                <w:rFonts w:ascii="Calibri" w:hAnsi="Calibri" w:cs="Calibri"/>
                <w:lang w:val="pl-PL"/>
              </w:rPr>
              <w:t>. W</w:t>
            </w:r>
            <w:r w:rsidRPr="00162F56">
              <w:rPr>
                <w:rFonts w:ascii="Calibri" w:hAnsi="Calibri" w:cs="Calibri"/>
                <w:lang w:val="pl-PL"/>
              </w:rPr>
              <w:t>yjaśnienie roli inspekcji i organów kontrolnych w zapewnianiu bezpieczeństwa oraz ochronie interesów konsumentów</w:t>
            </w:r>
          </w:p>
        </w:tc>
      </w:tr>
      <w:tr w:rsidR="005143E8" w:rsidRPr="00217516" w14:paraId="27EEDDD8" w14:textId="77777777" w:rsidTr="196328CD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196328CD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77777777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11A07" w14:paraId="7DDDB6F9" w14:textId="77777777" w:rsidTr="4C84C787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77777777" w:rsidR="005143E8" w:rsidRPr="000E45CD" w:rsidRDefault="00702450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Wprowadzenie organizacyjne </w:t>
            </w:r>
          </w:p>
        </w:tc>
      </w:tr>
      <w:tr w:rsidR="005143E8" w:rsidRPr="000E45CD" w14:paraId="13E95592" w14:textId="77777777" w:rsidTr="4C84C787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42B1441D" w:rsidR="005143E8" w:rsidRPr="000E45CD" w:rsidRDefault="002568BD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10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D864F6" w14:paraId="5CDD05F7" w14:textId="77777777" w:rsidTr="4C84C787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04246DC3" w:rsidR="005143E8" w:rsidRPr="00217516" w:rsidRDefault="002568BD" w:rsidP="4C84C787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Ogólne wprowadzenie do tematyki przedmiotu</w:t>
            </w:r>
            <w:r w:rsidR="00D50834">
              <w:rPr>
                <w:rFonts w:asciiTheme="majorHAnsi" w:hAnsiTheme="majorHAnsi" w:cstheme="majorBidi"/>
                <w:lang w:val="pl-PL"/>
              </w:rPr>
              <w:t xml:space="preserve">. Zaprezentowanie </w:t>
            </w:r>
            <w:r w:rsidR="007A6292">
              <w:rPr>
                <w:rFonts w:asciiTheme="majorHAnsi" w:hAnsiTheme="majorHAnsi" w:cstheme="majorBidi"/>
                <w:lang w:val="pl-PL"/>
              </w:rPr>
              <w:t xml:space="preserve">spisu źródeł literaturowych wykorzystywanych </w:t>
            </w:r>
            <w:r w:rsidR="00B52353">
              <w:rPr>
                <w:rFonts w:asciiTheme="majorHAnsi" w:hAnsiTheme="majorHAnsi" w:cstheme="majorBidi"/>
                <w:lang w:val="pl-PL"/>
              </w:rPr>
              <w:t>w trakcie realizacji przedmiotu</w:t>
            </w:r>
            <w:r w:rsidR="6BE77195" w:rsidRPr="4C84C787">
              <w:rPr>
                <w:rFonts w:asciiTheme="majorHAnsi" w:hAnsiTheme="majorHAnsi" w:cstheme="majorBidi"/>
                <w:lang w:val="pl-PL"/>
              </w:rPr>
              <w:t xml:space="preserve">. </w:t>
            </w:r>
          </w:p>
        </w:tc>
      </w:tr>
      <w:tr w:rsidR="00702450" w:rsidRPr="00011A07" w14:paraId="477F2E77" w14:textId="77777777" w:rsidTr="4C84C787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12DA8C31" w:rsidR="00702450" w:rsidRPr="000E45CD" w:rsidRDefault="00B333CC" w:rsidP="4C84C787">
            <w:r w:rsidRPr="00A07D55">
              <w:rPr>
                <w:rFonts w:asciiTheme="majorHAnsi" w:hAnsiTheme="majorHAnsi" w:cstheme="majorBidi"/>
                <w:lang w:val="pl-PL"/>
              </w:rPr>
              <w:t xml:space="preserve">Geneza </w:t>
            </w:r>
            <w:r w:rsidR="00A07D55" w:rsidRPr="00A07D55">
              <w:rPr>
                <w:rFonts w:asciiTheme="majorHAnsi" w:hAnsiTheme="majorHAnsi" w:cstheme="majorBidi"/>
                <w:lang w:val="pl-PL"/>
              </w:rPr>
              <w:t>ochrony konsumentów</w:t>
            </w:r>
            <w:r w:rsidR="00A07D55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702450" w:rsidRPr="00702450" w14:paraId="23772FB9" w14:textId="77777777" w:rsidTr="4C84C787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6A4A3700" w:rsidR="00702450" w:rsidRPr="000E45CD" w:rsidRDefault="004F23A3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</w:t>
            </w:r>
            <w:r w:rsidR="00702450">
              <w:rPr>
                <w:rFonts w:asciiTheme="majorHAnsi" w:hAnsiTheme="majorHAnsi" w:cstheme="majorHAnsi"/>
                <w:lang w:val="pl-PL"/>
              </w:rPr>
              <w:t>0 min</w:t>
            </w:r>
          </w:p>
        </w:tc>
      </w:tr>
      <w:tr w:rsidR="00702450" w:rsidRPr="00D864F6" w14:paraId="3A5B986A" w14:textId="77777777" w:rsidTr="4C84C787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18ACB735" w:rsidR="00702450" w:rsidRPr="001E785B" w:rsidRDefault="001E785B" w:rsidP="00894B30">
            <w:pPr>
              <w:rPr>
                <w:rFonts w:ascii="Calibri" w:hAnsi="Calibri" w:cs="Calibri"/>
                <w:lang w:val="pl-PL"/>
              </w:rPr>
            </w:pPr>
            <w:r w:rsidRPr="001E785B">
              <w:rPr>
                <w:rFonts w:asciiTheme="majorHAnsi" w:hAnsiTheme="majorHAnsi" w:cstheme="majorBidi"/>
                <w:lang w:val="pl-PL"/>
              </w:rPr>
              <w:t>Przedstawienie genezy ochrony konsumentów – od rozwoju ruchu konsumenckiego do współczesnego systemu ochrony praw konsumenta.</w:t>
            </w:r>
          </w:p>
        </w:tc>
      </w:tr>
      <w:tr w:rsidR="00702450" w:rsidRPr="00D864F6" w14:paraId="70D0D26D" w14:textId="77777777" w:rsidTr="4C84C787">
        <w:tc>
          <w:tcPr>
            <w:tcW w:w="3539" w:type="dxa"/>
          </w:tcPr>
          <w:p w14:paraId="66F2F95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2856CD5C" w:rsidR="00702450" w:rsidRPr="003A3811" w:rsidRDefault="003A3811" w:rsidP="00894B30">
            <w:pPr>
              <w:rPr>
                <w:lang w:val="pl-PL"/>
              </w:rPr>
            </w:pPr>
            <w:r w:rsidRPr="003A3811">
              <w:rPr>
                <w:rFonts w:asciiTheme="majorHAnsi" w:hAnsiTheme="majorHAnsi" w:cstheme="majorBidi"/>
                <w:lang w:val="pl-PL"/>
              </w:rPr>
              <w:t>System instytucjonalnej ochrony konsumentów w Polsce.</w:t>
            </w:r>
          </w:p>
        </w:tc>
      </w:tr>
      <w:tr w:rsidR="00702450" w:rsidRPr="00702450" w14:paraId="37FDEA01" w14:textId="77777777" w:rsidTr="4C84C787">
        <w:tc>
          <w:tcPr>
            <w:tcW w:w="3539" w:type="dxa"/>
          </w:tcPr>
          <w:p w14:paraId="162586E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1FCB593B" w:rsidR="00702450" w:rsidRPr="000E45CD" w:rsidRDefault="729C42B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4</w:t>
            </w:r>
            <w:r w:rsidR="004F23A3">
              <w:rPr>
                <w:rFonts w:asciiTheme="majorHAnsi" w:hAnsiTheme="majorHAnsi" w:cstheme="majorBidi"/>
                <w:lang w:val="pl-PL"/>
              </w:rPr>
              <w:t>5</w:t>
            </w:r>
            <w:r w:rsidR="1E64053C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2E2250E3" w:rsidRPr="4C84C787">
              <w:rPr>
                <w:rFonts w:asciiTheme="majorHAnsi" w:hAnsiTheme="majorHAnsi" w:cstheme="majorBidi"/>
                <w:lang w:val="pl-PL"/>
              </w:rPr>
              <w:t>min</w:t>
            </w:r>
          </w:p>
        </w:tc>
      </w:tr>
      <w:tr w:rsidR="00702450" w:rsidRPr="00D864F6" w14:paraId="4940AB9B" w14:textId="77777777" w:rsidTr="4C84C787">
        <w:tc>
          <w:tcPr>
            <w:tcW w:w="3539" w:type="dxa"/>
          </w:tcPr>
          <w:p w14:paraId="2306E92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2E63E478" w14:textId="7F074336" w:rsidR="00702450" w:rsidRPr="00295DDA" w:rsidRDefault="00A75BC8" w:rsidP="00A75BC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Zaprezentowanie kompetencji Urzędu Ochr</w:t>
            </w:r>
            <w:r w:rsidR="0097566B">
              <w:rPr>
                <w:rFonts w:asciiTheme="majorHAnsi" w:hAnsiTheme="majorHAnsi" w:cstheme="majorBidi"/>
                <w:lang w:val="pl-PL"/>
              </w:rPr>
              <w:t>ony Konkurencji i Konsumentów (</w:t>
            </w:r>
            <w:r w:rsidRPr="00A75BC8">
              <w:rPr>
                <w:rFonts w:asciiTheme="majorHAnsi" w:hAnsiTheme="majorHAnsi" w:cstheme="majorBidi"/>
                <w:lang w:val="pl-PL"/>
              </w:rPr>
              <w:t>UOKiK</w:t>
            </w:r>
            <w:r w:rsidR="0097566B">
              <w:rPr>
                <w:rFonts w:asciiTheme="majorHAnsi" w:hAnsiTheme="majorHAnsi" w:cstheme="majorBidi"/>
                <w:lang w:val="pl-PL"/>
              </w:rPr>
              <w:t>)</w:t>
            </w:r>
            <w:r w:rsidRPr="00A75BC8">
              <w:rPr>
                <w:rFonts w:asciiTheme="majorHAnsi" w:hAnsiTheme="majorHAnsi" w:cstheme="majorBidi"/>
                <w:lang w:val="pl-PL"/>
              </w:rPr>
              <w:t>, rzecznik</w:t>
            </w:r>
            <w:r w:rsidR="0083460C">
              <w:rPr>
                <w:rFonts w:asciiTheme="majorHAnsi" w:hAnsiTheme="majorHAnsi" w:cstheme="majorBidi"/>
                <w:lang w:val="pl-PL"/>
              </w:rPr>
              <w:t xml:space="preserve">ów </w:t>
            </w:r>
            <w:r w:rsidRPr="00A75BC8">
              <w:rPr>
                <w:rFonts w:asciiTheme="majorHAnsi" w:hAnsiTheme="majorHAnsi" w:cstheme="majorBidi"/>
                <w:lang w:val="pl-PL"/>
              </w:rPr>
              <w:t>konsumentów</w:t>
            </w:r>
            <w:r w:rsidR="00A40C5D">
              <w:rPr>
                <w:rFonts w:asciiTheme="majorHAnsi" w:hAnsiTheme="majorHAnsi" w:cstheme="majorBidi"/>
                <w:lang w:val="pl-PL"/>
              </w:rPr>
              <w:t>.</w:t>
            </w:r>
            <w:r w:rsidR="001E3391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00E045F5">
              <w:rPr>
                <w:rFonts w:asciiTheme="majorHAnsi" w:hAnsiTheme="majorHAnsi" w:cstheme="majorBidi"/>
                <w:lang w:val="pl-PL"/>
              </w:rPr>
              <w:t xml:space="preserve">Omówienie </w:t>
            </w:r>
            <w:r w:rsidRPr="00A75BC8">
              <w:rPr>
                <w:rFonts w:asciiTheme="majorHAnsi" w:hAnsiTheme="majorHAnsi" w:cstheme="majorBidi"/>
                <w:lang w:val="pl-PL"/>
              </w:rPr>
              <w:t>zakresu działania oraz sytuacji, w których konsument może skorzystać z ich pomocy.</w:t>
            </w:r>
          </w:p>
        </w:tc>
      </w:tr>
      <w:tr w:rsidR="00702450" w:rsidRPr="00585D34" w14:paraId="02F158A7" w14:textId="77777777" w:rsidTr="4C84C787">
        <w:tc>
          <w:tcPr>
            <w:tcW w:w="3539" w:type="dxa"/>
          </w:tcPr>
          <w:p w14:paraId="5104353F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08C05438" w:rsidR="00702450" w:rsidRPr="000E45CD" w:rsidRDefault="00006B0C" w:rsidP="00894B30">
            <w:r>
              <w:rPr>
                <w:rFonts w:asciiTheme="majorHAnsi" w:hAnsiTheme="majorHAnsi" w:cstheme="majorBidi"/>
                <w:lang w:val="pl-PL"/>
              </w:rPr>
              <w:t>Podsumowanie i wnioski.</w:t>
            </w:r>
            <w:r w:rsidR="1DF4C72B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702450" w:rsidRPr="00702450" w14:paraId="48D29F91" w14:textId="77777777" w:rsidTr="4C84C787">
        <w:tc>
          <w:tcPr>
            <w:tcW w:w="3539" w:type="dxa"/>
          </w:tcPr>
          <w:p w14:paraId="7FE2B10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71201F0A" w:rsidR="00702450" w:rsidRPr="000E45CD" w:rsidRDefault="004F23A3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  <w:r w:rsidR="00EF58C2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702450" w:rsidRPr="00D864F6" w14:paraId="383CDE04" w14:textId="77777777" w:rsidTr="4C84C787">
        <w:tc>
          <w:tcPr>
            <w:tcW w:w="3539" w:type="dxa"/>
          </w:tcPr>
          <w:p w14:paraId="5340639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5091" w:type="dxa"/>
          </w:tcPr>
          <w:p w14:paraId="38B94FF3" w14:textId="46C587CE" w:rsidR="00702450" w:rsidRPr="004F23A3" w:rsidRDefault="004F23A3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Podsumowanie najważniejszych wniosków</w:t>
            </w:r>
            <w:r>
              <w:rPr>
                <w:rFonts w:asciiTheme="majorHAnsi" w:hAnsiTheme="majorHAnsi" w:cstheme="majorBidi"/>
                <w:lang w:val="pl-PL"/>
              </w:rPr>
              <w:t>. Odpowiedzi na potencjalne pytania z sali.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864F6" w14:paraId="67637116" w14:textId="77777777" w:rsidTr="610D27F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09FD0CE3" w:rsidR="00775BCE" w:rsidRPr="00217516" w:rsidRDefault="0007060C" w:rsidP="00775BCE">
            <w:pPr>
              <w:rPr>
                <w:rFonts w:asciiTheme="majorHAnsi" w:hAnsiTheme="majorHAnsi" w:cstheme="majorBid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Wykład informacyjny z elementami prezentacji multimedialnej.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  <w:tr w:rsidR="005143E8" w:rsidRPr="00D864F6" w14:paraId="6A79F3E7" w14:textId="77777777" w:rsidTr="610D27F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737855A1" w14:textId="3D5E5081" w:rsidR="00BE41C7" w:rsidRPr="00750936" w:rsidRDefault="3C3926F8" w:rsidP="196328CD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Prezentacja PowerPoint.</w:t>
            </w:r>
          </w:p>
        </w:tc>
      </w:tr>
      <w:tr w:rsidR="00521628" w:rsidRPr="00011A07" w14:paraId="7C3150A3" w14:textId="77777777" w:rsidTr="610D27F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37F8298F" w:rsidR="00521628" w:rsidRPr="000E45CD" w:rsidRDefault="00653131">
            <w:r>
              <w:rPr>
                <w:rFonts w:asciiTheme="majorHAnsi" w:hAnsiTheme="majorHAnsi" w:cstheme="majorBidi"/>
                <w:lang w:val="pl-PL"/>
              </w:rPr>
              <w:t>Wykład</w:t>
            </w:r>
            <w:r w:rsidR="0700FF73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5143E8" w:rsidRPr="00D864F6" w14:paraId="5FD772C7" w14:textId="77777777" w:rsidTr="610D27F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790F3B7F" w:rsidR="005143E8" w:rsidRPr="00750936" w:rsidRDefault="31BB3544" w:rsidP="196328CD">
            <w:pPr>
              <w:rPr>
                <w:lang w:val="pl-PL"/>
              </w:rPr>
            </w:pPr>
            <w:r w:rsidRPr="07ECF1ED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Aktualne akty prawne dotyczące omawianego zakresu. </w:t>
            </w:r>
          </w:p>
        </w:tc>
      </w:tr>
      <w:tr w:rsidR="00521628" w:rsidRPr="000E45CD" w14:paraId="7E7648B2" w14:textId="77777777" w:rsidTr="610D27F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D864F6" w14:paraId="145FF5C3" w14:textId="77777777" w:rsidTr="610D27F4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2C6BB70C" w:rsidR="00295DDA" w:rsidRPr="000E45CD" w:rsidRDefault="000D7E1C" w:rsidP="00E34B3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Wybrane slajdy PPT prezentujące zagadnienia wykładowe.</w:t>
            </w: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D864F6" w14:paraId="46409F6A" w14:textId="77777777" w:rsidTr="2E4AC666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2DB8A3F4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D864F6" w14:paraId="7C9F928F" w14:textId="77777777" w:rsidTr="2E4AC666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7B9753F8" w:rsidR="00C66032" w:rsidRPr="000E45CD" w:rsidRDefault="5FEEB27F" w:rsidP="2E4AC666">
            <w:pPr>
              <w:rPr>
                <w:rFonts w:ascii="Calibri" w:eastAsia="Calibri" w:hAnsi="Calibri" w:cs="Calibri"/>
                <w:lang w:val="pl-PL"/>
              </w:rPr>
            </w:pPr>
            <w:r w:rsidRPr="2E4AC666">
              <w:rPr>
                <w:rFonts w:ascii="Calibri" w:eastAsia="Calibri" w:hAnsi="Calibri" w:cs="Calibri"/>
                <w:lang w:val="pl-PL"/>
              </w:rPr>
              <w:t>Sprawozdanie pisemne oraz test pisemny po zakończeniu całego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7C7875D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Dr</w:t>
            </w:r>
            <w:r w:rsidR="00DF7782">
              <w:rPr>
                <w:rFonts w:asciiTheme="majorHAnsi" w:hAnsiTheme="majorHAnsi" w:cstheme="majorHAnsi"/>
                <w:lang w:val="pl-PL"/>
              </w:rPr>
              <w:t xml:space="preserve"> hab.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F7782">
              <w:rPr>
                <w:rFonts w:asciiTheme="majorHAnsi" w:hAnsiTheme="majorHAnsi" w:cstheme="majorHAnsi"/>
                <w:lang w:val="pl-PL"/>
              </w:rPr>
              <w:t>Marta Sajdakowska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1A48E1E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0D500D">
              <w:rPr>
                <w:rFonts w:asciiTheme="majorHAnsi" w:hAnsiTheme="majorHAnsi" w:cstheme="majorHAnsi"/>
                <w:lang w:val="pl-PL"/>
              </w:rPr>
              <w:t>hab. Marta Sajdakowska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18C88C64" w14:textId="77777777" w:rsidR="005E64AC" w:rsidRPr="005E64AC" w:rsidRDefault="005E64AC" w:rsidP="005E64A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E64AC">
        <w:rPr>
          <w:rFonts w:asciiTheme="majorHAnsi" w:hAnsiTheme="majorHAnsi" w:cstheme="majorHAnsi"/>
          <w:sz w:val="24"/>
          <w:szCs w:val="24"/>
          <w:lang w:val="pl-PL"/>
        </w:rPr>
        <w:t>CC BY 4.0</w:t>
      </w:r>
    </w:p>
    <w:p w14:paraId="60BE84D5" w14:textId="77777777" w:rsidR="005E64AC" w:rsidRPr="005E64AC" w:rsidRDefault="005E64AC" w:rsidP="005E64A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E64AC">
        <w:rPr>
          <w:rFonts w:asciiTheme="majorHAnsi" w:hAnsiTheme="majorHAnsi" w:cstheme="majorHAns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5E64AC">
        <w:rPr>
          <w:rFonts w:asciiTheme="majorHAnsi" w:hAnsiTheme="majorHAnsi" w:cstheme="majorHAnsi"/>
          <w:sz w:val="24"/>
          <w:szCs w:val="24"/>
          <w:lang w:val="pl-PL"/>
        </w:rPr>
        <w:t>Commons</w:t>
      </w:r>
      <w:proofErr w:type="spellEnd"/>
      <w:r w:rsidRPr="005E64AC">
        <w:rPr>
          <w:rFonts w:asciiTheme="majorHAnsi" w:hAnsiTheme="majorHAnsi" w:cstheme="majorHAns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07FADB8A" w14:textId="77777777" w:rsidR="005E64AC" w:rsidRPr="005E64AC" w:rsidRDefault="005E64AC" w:rsidP="005E64AC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E64AC">
        <w:rPr>
          <w:rFonts w:asciiTheme="majorHAnsi" w:hAnsiTheme="majorHAnsi" w:cstheme="majorHAns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67BDE686" w14:textId="77777777" w:rsidR="005E64AC" w:rsidRPr="000E45CD" w:rsidRDefault="005E64AC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E64AC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D48B" w14:textId="77777777" w:rsidR="00655F17" w:rsidRDefault="00655F17" w:rsidP="00521628">
      <w:pPr>
        <w:spacing w:after="0" w:line="240" w:lineRule="auto"/>
      </w:pPr>
      <w:r>
        <w:separator/>
      </w:r>
    </w:p>
  </w:endnote>
  <w:endnote w:type="continuationSeparator" w:id="0">
    <w:p w14:paraId="16278D79" w14:textId="77777777" w:rsidR="00655F17" w:rsidRDefault="00655F17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B50C6" w14:textId="77777777" w:rsidR="00655F17" w:rsidRDefault="00655F17" w:rsidP="00521628">
      <w:pPr>
        <w:spacing w:after="0" w:line="240" w:lineRule="auto"/>
      </w:pPr>
      <w:r>
        <w:separator/>
      </w:r>
    </w:p>
  </w:footnote>
  <w:footnote w:type="continuationSeparator" w:id="0">
    <w:p w14:paraId="5F5C2137" w14:textId="77777777" w:rsidR="00655F17" w:rsidRDefault="00655F17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5527E515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2"/>
  </w:num>
  <w:num w:numId="2" w16cid:durableId="404376697">
    <w:abstractNumId w:val="9"/>
  </w:num>
  <w:num w:numId="3" w16cid:durableId="1746295648">
    <w:abstractNumId w:val="13"/>
  </w:num>
  <w:num w:numId="4" w16cid:durableId="1249122639">
    <w:abstractNumId w:val="17"/>
  </w:num>
  <w:num w:numId="5" w16cid:durableId="1333602334">
    <w:abstractNumId w:val="14"/>
  </w:num>
  <w:num w:numId="6" w16cid:durableId="302470161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06B0C"/>
    <w:rsid w:val="00010B2D"/>
    <w:rsid w:val="00011A07"/>
    <w:rsid w:val="00034616"/>
    <w:rsid w:val="00051B0B"/>
    <w:rsid w:val="0006063C"/>
    <w:rsid w:val="0007060C"/>
    <w:rsid w:val="00077043"/>
    <w:rsid w:val="000851D8"/>
    <w:rsid w:val="00091956"/>
    <w:rsid w:val="0009349E"/>
    <w:rsid w:val="000B49D5"/>
    <w:rsid w:val="000D500D"/>
    <w:rsid w:val="000D7E1C"/>
    <w:rsid w:val="000E45CD"/>
    <w:rsid w:val="000E633D"/>
    <w:rsid w:val="000F1F39"/>
    <w:rsid w:val="00114B97"/>
    <w:rsid w:val="001210B4"/>
    <w:rsid w:val="001355BA"/>
    <w:rsid w:val="0014086C"/>
    <w:rsid w:val="0015074B"/>
    <w:rsid w:val="0015556B"/>
    <w:rsid w:val="00162F56"/>
    <w:rsid w:val="00171C8E"/>
    <w:rsid w:val="001932DF"/>
    <w:rsid w:val="001C2198"/>
    <w:rsid w:val="001D2B22"/>
    <w:rsid w:val="001D6A64"/>
    <w:rsid w:val="001E263D"/>
    <w:rsid w:val="001E3391"/>
    <w:rsid w:val="001E785B"/>
    <w:rsid w:val="001F126F"/>
    <w:rsid w:val="00217516"/>
    <w:rsid w:val="00222E85"/>
    <w:rsid w:val="00224AE9"/>
    <w:rsid w:val="0025081C"/>
    <w:rsid w:val="00251EA7"/>
    <w:rsid w:val="002568BD"/>
    <w:rsid w:val="00295DDA"/>
    <w:rsid w:val="0029639D"/>
    <w:rsid w:val="002C0AC5"/>
    <w:rsid w:val="002F6513"/>
    <w:rsid w:val="00306819"/>
    <w:rsid w:val="00326F90"/>
    <w:rsid w:val="00330026"/>
    <w:rsid w:val="003628CD"/>
    <w:rsid w:val="003A3811"/>
    <w:rsid w:val="003D3203"/>
    <w:rsid w:val="003E343D"/>
    <w:rsid w:val="003F45DC"/>
    <w:rsid w:val="003F4734"/>
    <w:rsid w:val="0044797C"/>
    <w:rsid w:val="00447BA4"/>
    <w:rsid w:val="004545D1"/>
    <w:rsid w:val="004747C0"/>
    <w:rsid w:val="00475447"/>
    <w:rsid w:val="004A0FEB"/>
    <w:rsid w:val="004B726D"/>
    <w:rsid w:val="004C6114"/>
    <w:rsid w:val="004E534C"/>
    <w:rsid w:val="004E79EF"/>
    <w:rsid w:val="004F23A3"/>
    <w:rsid w:val="005143E8"/>
    <w:rsid w:val="005163D7"/>
    <w:rsid w:val="00521628"/>
    <w:rsid w:val="00563EC3"/>
    <w:rsid w:val="00577326"/>
    <w:rsid w:val="0058212E"/>
    <w:rsid w:val="00585D34"/>
    <w:rsid w:val="0059293C"/>
    <w:rsid w:val="005C39B5"/>
    <w:rsid w:val="005E64AC"/>
    <w:rsid w:val="00612384"/>
    <w:rsid w:val="00613ECB"/>
    <w:rsid w:val="00653131"/>
    <w:rsid w:val="00655F17"/>
    <w:rsid w:val="00661996"/>
    <w:rsid w:val="0066563E"/>
    <w:rsid w:val="006D4CF4"/>
    <w:rsid w:val="006F6565"/>
    <w:rsid w:val="00702450"/>
    <w:rsid w:val="007179E7"/>
    <w:rsid w:val="00724B92"/>
    <w:rsid w:val="0072590A"/>
    <w:rsid w:val="00741AA1"/>
    <w:rsid w:val="00750936"/>
    <w:rsid w:val="00775BCE"/>
    <w:rsid w:val="007A6292"/>
    <w:rsid w:val="007B28B5"/>
    <w:rsid w:val="007C4DE5"/>
    <w:rsid w:val="007F2A22"/>
    <w:rsid w:val="007F3A94"/>
    <w:rsid w:val="008239E6"/>
    <w:rsid w:val="0083460C"/>
    <w:rsid w:val="00837158"/>
    <w:rsid w:val="00845026"/>
    <w:rsid w:val="00860205"/>
    <w:rsid w:val="008952CF"/>
    <w:rsid w:val="008A54B4"/>
    <w:rsid w:val="008E222D"/>
    <w:rsid w:val="00900469"/>
    <w:rsid w:val="0092286B"/>
    <w:rsid w:val="00936C8B"/>
    <w:rsid w:val="00947699"/>
    <w:rsid w:val="00947D3B"/>
    <w:rsid w:val="0097566B"/>
    <w:rsid w:val="00976B8B"/>
    <w:rsid w:val="00980BD6"/>
    <w:rsid w:val="009B0817"/>
    <w:rsid w:val="009D7676"/>
    <w:rsid w:val="009E5301"/>
    <w:rsid w:val="00A059A1"/>
    <w:rsid w:val="00A07D55"/>
    <w:rsid w:val="00A17B5E"/>
    <w:rsid w:val="00A40C5D"/>
    <w:rsid w:val="00A501E6"/>
    <w:rsid w:val="00A503AE"/>
    <w:rsid w:val="00A75BC8"/>
    <w:rsid w:val="00AA1D8D"/>
    <w:rsid w:val="00AC1286"/>
    <w:rsid w:val="00B333CC"/>
    <w:rsid w:val="00B429B1"/>
    <w:rsid w:val="00B47730"/>
    <w:rsid w:val="00B52353"/>
    <w:rsid w:val="00B734AA"/>
    <w:rsid w:val="00B82AD5"/>
    <w:rsid w:val="00BA383D"/>
    <w:rsid w:val="00BA4DD9"/>
    <w:rsid w:val="00BD6A4E"/>
    <w:rsid w:val="00BE192A"/>
    <w:rsid w:val="00BE3274"/>
    <w:rsid w:val="00BE41C7"/>
    <w:rsid w:val="00BF1F3B"/>
    <w:rsid w:val="00C04DF8"/>
    <w:rsid w:val="00C12BBF"/>
    <w:rsid w:val="00C3691F"/>
    <w:rsid w:val="00C5174D"/>
    <w:rsid w:val="00C551F5"/>
    <w:rsid w:val="00C66032"/>
    <w:rsid w:val="00C90D7A"/>
    <w:rsid w:val="00CA59AD"/>
    <w:rsid w:val="00CA7108"/>
    <w:rsid w:val="00CB0664"/>
    <w:rsid w:val="00CB43B7"/>
    <w:rsid w:val="00CD7CB6"/>
    <w:rsid w:val="00CF52E9"/>
    <w:rsid w:val="00D054A7"/>
    <w:rsid w:val="00D4289B"/>
    <w:rsid w:val="00D50834"/>
    <w:rsid w:val="00D53F0C"/>
    <w:rsid w:val="00D64982"/>
    <w:rsid w:val="00D864F6"/>
    <w:rsid w:val="00D924E9"/>
    <w:rsid w:val="00D968C9"/>
    <w:rsid w:val="00DB5E0B"/>
    <w:rsid w:val="00DC13C5"/>
    <w:rsid w:val="00DC1911"/>
    <w:rsid w:val="00DD20B1"/>
    <w:rsid w:val="00DD46EF"/>
    <w:rsid w:val="00DF7782"/>
    <w:rsid w:val="00E03582"/>
    <w:rsid w:val="00E045F5"/>
    <w:rsid w:val="00E22294"/>
    <w:rsid w:val="00E316F3"/>
    <w:rsid w:val="00E34B39"/>
    <w:rsid w:val="00E44816"/>
    <w:rsid w:val="00E70C1F"/>
    <w:rsid w:val="00E915E5"/>
    <w:rsid w:val="00EB09E7"/>
    <w:rsid w:val="00EF58C2"/>
    <w:rsid w:val="00F21EC1"/>
    <w:rsid w:val="00F32CF8"/>
    <w:rsid w:val="00F64836"/>
    <w:rsid w:val="00F959F1"/>
    <w:rsid w:val="00FC693F"/>
    <w:rsid w:val="00FD3E5E"/>
    <w:rsid w:val="00FE2B84"/>
    <w:rsid w:val="016649DD"/>
    <w:rsid w:val="021161E3"/>
    <w:rsid w:val="0355ED82"/>
    <w:rsid w:val="04344606"/>
    <w:rsid w:val="0449000D"/>
    <w:rsid w:val="051285D2"/>
    <w:rsid w:val="054AC37A"/>
    <w:rsid w:val="0700FF73"/>
    <w:rsid w:val="07179F99"/>
    <w:rsid w:val="0754CA02"/>
    <w:rsid w:val="07ECF1ED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3CDEAB7"/>
    <w:rsid w:val="16CBEBCF"/>
    <w:rsid w:val="16FF6085"/>
    <w:rsid w:val="196328CD"/>
    <w:rsid w:val="199127BA"/>
    <w:rsid w:val="19DA0F5E"/>
    <w:rsid w:val="1A2564A0"/>
    <w:rsid w:val="1AD94023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4AC666"/>
    <w:rsid w:val="2E846010"/>
    <w:rsid w:val="2F045E02"/>
    <w:rsid w:val="2F1CE606"/>
    <w:rsid w:val="2FFAEAD5"/>
    <w:rsid w:val="3084C25B"/>
    <w:rsid w:val="31BB3544"/>
    <w:rsid w:val="31D226FD"/>
    <w:rsid w:val="3202050E"/>
    <w:rsid w:val="32A558BC"/>
    <w:rsid w:val="32F9CB0A"/>
    <w:rsid w:val="3520EECA"/>
    <w:rsid w:val="370E5565"/>
    <w:rsid w:val="37DA78AF"/>
    <w:rsid w:val="38B52BFD"/>
    <w:rsid w:val="39FFD684"/>
    <w:rsid w:val="3A04C55C"/>
    <w:rsid w:val="3BA3E783"/>
    <w:rsid w:val="3C3926F8"/>
    <w:rsid w:val="3C96A057"/>
    <w:rsid w:val="3CECE1C5"/>
    <w:rsid w:val="3DA2F3E7"/>
    <w:rsid w:val="40648FA6"/>
    <w:rsid w:val="43C3CD64"/>
    <w:rsid w:val="44113F27"/>
    <w:rsid w:val="441A6CE5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76F6B03"/>
    <w:rsid w:val="57B73F7E"/>
    <w:rsid w:val="5908DA06"/>
    <w:rsid w:val="59F7723D"/>
    <w:rsid w:val="5A37BAA6"/>
    <w:rsid w:val="5BF7B151"/>
    <w:rsid w:val="5CB5A29B"/>
    <w:rsid w:val="5E69DC64"/>
    <w:rsid w:val="5E9EA990"/>
    <w:rsid w:val="5F81B895"/>
    <w:rsid w:val="5FEEB27F"/>
    <w:rsid w:val="6030311D"/>
    <w:rsid w:val="609065E4"/>
    <w:rsid w:val="60970152"/>
    <w:rsid w:val="610D27F4"/>
    <w:rsid w:val="616B271F"/>
    <w:rsid w:val="6173ED0C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CCD7F80"/>
    <w:rsid w:val="7E4DA167"/>
    <w:rsid w:val="7E8D74EB"/>
    <w:rsid w:val="7EA97142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62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62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6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2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3</Pages>
  <Words>681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WYKŁAD_1</dc:title>
  <dc:subject/>
  <dc:creator>Marta Sajdakowska</dc:creator>
  <cp:keywords/>
  <dc:description/>
  <cp:lastModifiedBy>Beata Grzesiak</cp:lastModifiedBy>
  <cp:revision>3</cp:revision>
  <dcterms:created xsi:type="dcterms:W3CDTF">2026-09-09T10:06:00Z</dcterms:created>
  <dcterms:modified xsi:type="dcterms:W3CDTF">2026-09-09T10:40:00Z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