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714B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27D91F84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8261BD" w14:paraId="3E8F03A9" w14:textId="77777777" w:rsidTr="007C4DE5">
        <w:tc>
          <w:tcPr>
            <w:tcW w:w="3539" w:type="dxa"/>
          </w:tcPr>
          <w:p w14:paraId="4F9AD98D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0298E4D2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8261BD" w14:paraId="74481D44" w14:textId="77777777" w:rsidTr="007C4DE5">
        <w:tc>
          <w:tcPr>
            <w:tcW w:w="3539" w:type="dxa"/>
          </w:tcPr>
          <w:p w14:paraId="0F8C4D28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1478AB16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8261BD" w14:paraId="7B8C5070" w14:textId="77777777" w:rsidTr="007C4DE5">
        <w:tc>
          <w:tcPr>
            <w:tcW w:w="3539" w:type="dxa"/>
          </w:tcPr>
          <w:p w14:paraId="0D97B557" w14:textId="77777777" w:rsidR="004F0072" w:rsidRPr="008261B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101472FF" w14:textId="77777777" w:rsidR="004F0072" w:rsidRPr="008261BD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8261BD" w14:paraId="6FF00E19" w14:textId="77777777" w:rsidTr="007C4DE5">
        <w:tc>
          <w:tcPr>
            <w:tcW w:w="3539" w:type="dxa"/>
          </w:tcPr>
          <w:p w14:paraId="50F6D48B" w14:textId="77777777" w:rsidR="004F0072" w:rsidRPr="008261B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2844BC14" w14:textId="77777777" w:rsidR="004F0072" w:rsidRPr="008261BD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8261BD" w14:paraId="079ABEC1" w14:textId="77777777" w:rsidTr="007C4DE5">
        <w:tc>
          <w:tcPr>
            <w:tcW w:w="3539" w:type="dxa"/>
          </w:tcPr>
          <w:p w14:paraId="6759D62E" w14:textId="77777777" w:rsidR="004F0072" w:rsidRPr="008261B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7C7AA1B6" w14:textId="77777777" w:rsidR="004F0072" w:rsidRPr="008261BD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8261BD">
              <w:rPr>
                <w:rFonts w:asciiTheme="majorHAnsi" w:hAnsiTheme="majorHAnsi" w:cstheme="majorHAnsi"/>
              </w:rPr>
              <w:t>Instytut</w:t>
            </w:r>
            <w:proofErr w:type="spellEnd"/>
            <w:r w:rsidR="00315E35" w:rsidRPr="008261B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8261BD">
              <w:rPr>
                <w:rFonts w:asciiTheme="majorHAnsi" w:hAnsiTheme="majorHAnsi" w:cstheme="majorHAnsi"/>
              </w:rPr>
              <w:t>Rolnicwa</w:t>
            </w:r>
            <w:proofErr w:type="spellEnd"/>
            <w:r w:rsidRPr="008261BD">
              <w:rPr>
                <w:rFonts w:asciiTheme="majorHAnsi" w:hAnsiTheme="majorHAnsi" w:cstheme="majorHAnsi"/>
              </w:rPr>
              <w:t xml:space="preserve">, </w:t>
            </w:r>
            <w:r w:rsidR="00315E35" w:rsidRPr="008261BD">
              <w:rPr>
                <w:rFonts w:asciiTheme="majorHAnsi" w:hAnsiTheme="majorHAnsi" w:cstheme="majorHAnsi"/>
              </w:rPr>
              <w:t>K</w:t>
            </w:r>
            <w:r w:rsidRPr="008261BD">
              <w:rPr>
                <w:rFonts w:asciiTheme="majorHAnsi" w:hAnsiTheme="majorHAnsi" w:cstheme="majorHAnsi"/>
              </w:rPr>
              <w:t>atedra</w:t>
            </w:r>
            <w:r w:rsidR="00315E35" w:rsidRPr="008261B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315E35" w:rsidRPr="008261BD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8261BD" w14:paraId="4CBED39D" w14:textId="77777777" w:rsidTr="007C4DE5">
        <w:tc>
          <w:tcPr>
            <w:tcW w:w="3539" w:type="dxa"/>
          </w:tcPr>
          <w:p w14:paraId="56949A80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1DF7F6AC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8261BD" w14:paraId="371777A5" w14:textId="77777777" w:rsidTr="007C4DE5">
        <w:tc>
          <w:tcPr>
            <w:tcW w:w="3539" w:type="dxa"/>
          </w:tcPr>
          <w:p w14:paraId="4FC9118A" w14:textId="77777777" w:rsidR="0044797C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6FB2BD5C" w14:textId="77777777" w:rsidR="0044797C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8261BD" w14:paraId="6E954A17" w14:textId="77777777" w:rsidTr="007C4DE5">
        <w:tc>
          <w:tcPr>
            <w:tcW w:w="3539" w:type="dxa"/>
          </w:tcPr>
          <w:p w14:paraId="1A55CD49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68B122EA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8261BD" w14:paraId="6E9A0A1B" w14:textId="77777777" w:rsidTr="007C4DE5">
        <w:tc>
          <w:tcPr>
            <w:tcW w:w="3539" w:type="dxa"/>
          </w:tcPr>
          <w:p w14:paraId="70484173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1F03C49A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8261BD" w14:paraId="1C12AC32" w14:textId="77777777" w:rsidTr="007C4DE5">
        <w:tc>
          <w:tcPr>
            <w:tcW w:w="3539" w:type="dxa"/>
          </w:tcPr>
          <w:p w14:paraId="2682968F" w14:textId="77777777" w:rsidR="00E316F3" w:rsidRPr="008261BD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8261BD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7AD6C363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8261BD" w14:paraId="69F1F695" w14:textId="77777777" w:rsidTr="007C4DE5">
        <w:tc>
          <w:tcPr>
            <w:tcW w:w="3539" w:type="dxa"/>
          </w:tcPr>
          <w:p w14:paraId="1364BE21" w14:textId="77777777" w:rsidR="00E316F3" w:rsidRPr="008261BD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1ADEA1CD" w14:textId="77777777" w:rsidR="00E316F3" w:rsidRPr="008261BD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028DAC6A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8261BD" w14:paraId="09C67640" w14:textId="77777777" w:rsidTr="007C4DE5">
        <w:tc>
          <w:tcPr>
            <w:tcW w:w="3539" w:type="dxa"/>
          </w:tcPr>
          <w:p w14:paraId="101C22C5" w14:textId="77777777" w:rsidR="004B726D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226EA541" w14:textId="2785615B" w:rsidR="004B726D" w:rsidRPr="008261BD" w:rsidRDefault="008261BD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8</w:t>
            </w:r>
          </w:p>
        </w:tc>
      </w:tr>
      <w:tr w:rsidR="0044797C" w:rsidRPr="008261BD" w14:paraId="67D46497" w14:textId="77777777" w:rsidTr="007C4DE5">
        <w:tc>
          <w:tcPr>
            <w:tcW w:w="3539" w:type="dxa"/>
          </w:tcPr>
          <w:p w14:paraId="1DB31B3E" w14:textId="77777777" w:rsidR="0044797C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7B28D084" w14:textId="07BC6C54" w:rsidR="0044797C" w:rsidRPr="008261BD" w:rsidRDefault="008261BD">
            <w:pPr>
              <w:rPr>
                <w:rFonts w:asciiTheme="majorHAnsi" w:hAnsiTheme="majorHAnsi" w:cstheme="majorHAnsi"/>
                <w:lang w:val="pl-PL"/>
              </w:rPr>
            </w:pPr>
            <w:proofErr w:type="spellStart"/>
            <w:r w:rsidRPr="008261BD">
              <w:rPr>
                <w:rFonts w:asciiTheme="majorHAnsi" w:hAnsiTheme="majorHAnsi" w:cstheme="majorHAnsi"/>
              </w:rPr>
              <w:t>Georeferencja</w:t>
            </w:r>
            <w:proofErr w:type="spellEnd"/>
            <w:r w:rsidRPr="008261BD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8261BD">
              <w:rPr>
                <w:rFonts w:asciiTheme="majorHAnsi" w:hAnsiTheme="majorHAnsi" w:cstheme="majorHAnsi"/>
              </w:rPr>
              <w:t>kalibracja</w:t>
            </w:r>
            <w:proofErr w:type="spellEnd"/>
            <w:r w:rsidRPr="008261B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261BD">
              <w:rPr>
                <w:rFonts w:asciiTheme="majorHAnsi" w:hAnsiTheme="majorHAnsi" w:cstheme="majorHAnsi"/>
              </w:rPr>
              <w:t>i</w:t>
            </w:r>
            <w:proofErr w:type="spellEnd"/>
            <w:r w:rsidRPr="008261B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261BD">
              <w:rPr>
                <w:rFonts w:asciiTheme="majorHAnsi" w:hAnsiTheme="majorHAnsi" w:cstheme="majorHAnsi"/>
              </w:rPr>
              <w:t>ortorektyfikacja</w:t>
            </w:r>
            <w:proofErr w:type="spellEnd"/>
          </w:p>
        </w:tc>
      </w:tr>
      <w:tr w:rsidR="005143E8" w:rsidRPr="008261BD" w14:paraId="5CEC9FEE" w14:textId="77777777" w:rsidTr="007C4DE5">
        <w:tc>
          <w:tcPr>
            <w:tcW w:w="3539" w:type="dxa"/>
          </w:tcPr>
          <w:p w14:paraId="5A23F2CF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3026D601" w14:textId="77777777" w:rsidR="005143E8" w:rsidRPr="008261B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8261BD" w14:paraId="1BD300C7" w14:textId="77777777" w:rsidTr="007C4DE5">
        <w:tc>
          <w:tcPr>
            <w:tcW w:w="3539" w:type="dxa"/>
          </w:tcPr>
          <w:p w14:paraId="7CC056CF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79CF2BDF" w14:textId="77777777" w:rsidR="005143E8" w:rsidRPr="008261B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8261BD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8261BD" w14:paraId="0F535705" w14:textId="77777777" w:rsidTr="007C4DE5">
        <w:tc>
          <w:tcPr>
            <w:tcW w:w="3539" w:type="dxa"/>
          </w:tcPr>
          <w:p w14:paraId="08D18207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6875EEB4" w14:textId="77777777" w:rsidR="005143E8" w:rsidRPr="008261BD" w:rsidRDefault="00B2283B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Zapoznanie studentów z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georeferencją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, kalibracją i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ortorektyfikacją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rastrów oraz praktyczne wykonanie w QGIS podstawowego dopasowania rastra do danych przestrzennych wykorzystywanych w rolnictwie.</w:t>
            </w:r>
          </w:p>
        </w:tc>
      </w:tr>
      <w:tr w:rsidR="005143E8" w:rsidRPr="008261BD" w14:paraId="5322AE19" w14:textId="77777777" w:rsidTr="007C4DE5">
        <w:tc>
          <w:tcPr>
            <w:tcW w:w="3539" w:type="dxa"/>
          </w:tcPr>
          <w:p w14:paraId="0B3E1650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67EAB714" w14:textId="77777777" w:rsidR="005143E8" w:rsidRPr="008261B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• Student rozumie znaczenie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rastra oraz potrafi wyjaśnić, dlaczego poprawne położenie obrazu jest ważne w analizach rolniczych.</w:t>
            </w:r>
          </w:p>
          <w:p w14:paraId="327E6710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• Student zna przykłady rastrów wykorzystywanych w rolnictwie, np. skany map glebowych,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z dronów, obrazy satelitarne, mapy plonu i modele terenu.</w:t>
            </w:r>
          </w:p>
          <w:p w14:paraId="3644A0C3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• Student potrafi dobrać i wskazać punkty kontrolne GCP na rastrze oraz warstwie odniesienia w QGIS.</w:t>
            </w:r>
          </w:p>
          <w:p w14:paraId="01D82B6A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• Student potrafi wykonać podstawową kalibrację rastra, wybrać transformację i metodę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resamplingu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oraz zapisać wynik jako raster z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georeferencją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5D063B6D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• Student potrafi ocenić jakość dopasowania rastra na podstawie błędów punktów kontrolnych i wizualnej </w:t>
            </w:r>
            <w:r w:rsidRPr="008261BD">
              <w:rPr>
                <w:rFonts w:asciiTheme="majorHAnsi" w:hAnsiTheme="majorHAnsi" w:cstheme="majorHAnsi"/>
                <w:lang w:val="pl-PL"/>
              </w:rPr>
              <w:lastRenderedPageBreak/>
              <w:t xml:space="preserve">kontroli względem granic pól, działek lub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.</w:t>
            </w:r>
          </w:p>
        </w:tc>
      </w:tr>
      <w:tr w:rsidR="005143E8" w:rsidRPr="008261BD" w14:paraId="47B04AAD" w14:textId="77777777" w:rsidTr="007C4DE5">
        <w:tc>
          <w:tcPr>
            <w:tcW w:w="3539" w:type="dxa"/>
          </w:tcPr>
          <w:p w14:paraId="747DDC55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1B7A8E42" w14:textId="77777777" w:rsidR="005143E8" w:rsidRPr="008261BD" w:rsidRDefault="00C551F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komputer, projektor, dostęp do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</w:p>
        </w:tc>
      </w:tr>
      <w:tr w:rsidR="005143E8" w:rsidRPr="008261BD" w14:paraId="4CFEEDF2" w14:textId="77777777" w:rsidTr="007C4DE5">
        <w:tc>
          <w:tcPr>
            <w:tcW w:w="3539" w:type="dxa"/>
          </w:tcPr>
          <w:p w14:paraId="512D9A60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5D88324F" w14:textId="77777777" w:rsidR="005143E8" w:rsidRPr="008261BD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udostępnienie</w:t>
            </w:r>
            <w:r w:rsidR="00C551F5" w:rsidRPr="008261BD">
              <w:rPr>
                <w:rFonts w:asciiTheme="majorHAnsi" w:hAnsiTheme="majorHAnsi" w:cstheme="majorHAnsi"/>
                <w:lang w:val="pl-PL"/>
              </w:rPr>
              <w:t xml:space="preserve"> materiałów</w:t>
            </w:r>
            <w:r w:rsidRPr="008261BD">
              <w:rPr>
                <w:rFonts w:asciiTheme="majorHAnsi" w:hAnsiTheme="majorHAnsi" w:cstheme="majorHAnsi"/>
                <w:lang w:val="pl-PL"/>
              </w:rPr>
              <w:t xml:space="preserve"> w formie elektronicznej</w:t>
            </w:r>
          </w:p>
        </w:tc>
      </w:tr>
    </w:tbl>
    <w:p w14:paraId="6AFB304F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8261BD" w14:paraId="414C23EF" w14:textId="77777777" w:rsidTr="007C4DE5">
        <w:tc>
          <w:tcPr>
            <w:tcW w:w="3539" w:type="dxa"/>
          </w:tcPr>
          <w:p w14:paraId="417926E8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5FD674CF" w14:textId="77777777" w:rsidR="005143E8" w:rsidRPr="008261B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Znaczenie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rastrów w analizach rolniczych</w:t>
            </w:r>
          </w:p>
        </w:tc>
      </w:tr>
      <w:tr w:rsidR="005143E8" w:rsidRPr="008261BD" w14:paraId="2024A3D0" w14:textId="77777777" w:rsidTr="007C4DE5">
        <w:tc>
          <w:tcPr>
            <w:tcW w:w="3539" w:type="dxa"/>
          </w:tcPr>
          <w:p w14:paraId="210B4F88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49F6E7BA" w14:textId="77777777" w:rsidR="005143E8" w:rsidRPr="008261B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8261BD" w14:paraId="52E64523" w14:textId="77777777" w:rsidTr="007C4DE5">
        <w:tc>
          <w:tcPr>
            <w:tcW w:w="3539" w:type="dxa"/>
          </w:tcPr>
          <w:p w14:paraId="38AD22DA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651ED930" w14:textId="77777777" w:rsidR="005143E8" w:rsidRPr="008261B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Krótkie wprowadzenie do celu ćwiczeń: raster jako warstwa przestrzenna, a nie tylko obraz.</w:t>
            </w:r>
          </w:p>
          <w:p w14:paraId="6B7EF807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Omówienie przykładów danych rastrowych: skany map glebowo-rolniczych, zdjęcia lotnicze i satelitarne,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UAV, mapy indeksów roślinności, mapy plonu i modele terenu.</w:t>
            </w:r>
          </w:p>
          <w:p w14:paraId="00FE0C79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Uruchomienie QGIS, wczytanie warstwy odniesienia, np. granic działek, pól lub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, oraz pokaz problemu rastra bez poprawnego położenia.</w:t>
            </w:r>
          </w:p>
          <w:p w14:paraId="2D312F09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Dyskusja, jakie błędy decyzji rolniczych mogą wynikać z przesunięcia obrazu względem granic pola lub danych pomiarowych.</w:t>
            </w:r>
          </w:p>
        </w:tc>
      </w:tr>
      <w:tr w:rsidR="005143E8" w:rsidRPr="008261BD" w14:paraId="68E055A9" w14:textId="77777777" w:rsidTr="007C4DE5">
        <w:tc>
          <w:tcPr>
            <w:tcW w:w="3539" w:type="dxa"/>
          </w:tcPr>
          <w:p w14:paraId="66F71F06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316E2077" w14:textId="77777777" w:rsidR="005143E8" w:rsidRPr="008261B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Punkty kontrolne GCP i przygotowanie kalibracji w QGIS</w:t>
            </w:r>
          </w:p>
        </w:tc>
      </w:tr>
      <w:tr w:rsidR="005143E8" w:rsidRPr="008261BD" w14:paraId="466668CC" w14:textId="77777777" w:rsidTr="007C4DE5">
        <w:tc>
          <w:tcPr>
            <w:tcW w:w="3539" w:type="dxa"/>
          </w:tcPr>
          <w:p w14:paraId="01432BD6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8F55264" w14:textId="77777777" w:rsidR="005143E8" w:rsidRPr="008261B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8261BD" w14:paraId="080D7421" w14:textId="77777777" w:rsidTr="007C4DE5">
        <w:tc>
          <w:tcPr>
            <w:tcW w:w="3539" w:type="dxa"/>
          </w:tcPr>
          <w:p w14:paraId="61CF2E5D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64329C9F" w14:textId="77777777" w:rsidR="005143E8" w:rsidRPr="008261B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Uruchomienie narzędzia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w QGIS i wczytanie przykładowego rastra do kalibracji, np. skanu mapy lub obrazu bez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04AF5CC0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Wskazanie zasad doboru punktów kontrolnych: punkty trwałe, jednoznaczne, równomiernie rozmieszczone i widoczne na rastrze oraz warstwie odniesienia.</w:t>
            </w:r>
          </w:p>
          <w:p w14:paraId="5685F52F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Samodzielne wybranie kilku punktów GCP, np. skrzyżowań dróg, narożników budynków, charakterystycznych granic działek, przepustów lub innych trwałych obiektów.</w:t>
            </w:r>
          </w:p>
          <w:p w14:paraId="6C1BF832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Sprawdzenie tabeli punktów kontrolnych i omówienie znaczenia poprawnego układu współrzędnych oraz jednostek.</w:t>
            </w:r>
          </w:p>
        </w:tc>
      </w:tr>
      <w:tr w:rsidR="00F67495" w:rsidRPr="008261BD" w14:paraId="6CB6428D" w14:textId="77777777" w:rsidTr="007C4DE5">
        <w:tc>
          <w:tcPr>
            <w:tcW w:w="3539" w:type="dxa"/>
          </w:tcPr>
          <w:p w14:paraId="072CC113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8261BD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5AF7BA63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Transformacja rastra,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resampling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i zapis wyniku</w:t>
            </w:r>
          </w:p>
        </w:tc>
      </w:tr>
      <w:tr w:rsidR="00F67495" w:rsidRPr="008261BD" w14:paraId="5EEA96A6" w14:textId="77777777" w:rsidTr="007C4DE5">
        <w:tc>
          <w:tcPr>
            <w:tcW w:w="3539" w:type="dxa"/>
          </w:tcPr>
          <w:p w14:paraId="27240C37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CF57086" w14:textId="77777777" w:rsidR="00F67495" w:rsidRPr="008261B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8261BD" w14:paraId="6D1EC303" w14:textId="77777777" w:rsidTr="007C4DE5">
        <w:tc>
          <w:tcPr>
            <w:tcW w:w="3539" w:type="dxa"/>
          </w:tcPr>
          <w:p w14:paraId="68A25391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8261BD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66CC5C8" w14:textId="77777777" w:rsidR="00F67495" w:rsidRPr="008261B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Wybór modelu transformacji odpowiedniego do rodzaju rastra i liczby punktów kontrolnych, np. transformacji afinicznej dla prostych skanów.</w:t>
            </w:r>
          </w:p>
          <w:p w14:paraId="05EC56E9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lastRenderedPageBreak/>
              <w:t xml:space="preserve">o Omówienie i wybór metody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resamplingu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: najbliższy sąsiad dla danych kategorialnych oraz interpolacja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biliniowa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lub sześcienna dla danych ciągłych.</w:t>
            </w:r>
          </w:p>
          <w:p w14:paraId="56CEE689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Wykonanie procesu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i zapis skalibrowanego rastra, np. w formacie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GeoTIFF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.</w:t>
            </w:r>
          </w:p>
          <w:p w14:paraId="5A6EF0F5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Wczytanie wyniku do projektu QGIS i sprawdzenie, czy raster nakłada się na warstwy odniesienia.</w:t>
            </w:r>
          </w:p>
        </w:tc>
      </w:tr>
      <w:tr w:rsidR="00F67495" w:rsidRPr="008261BD" w14:paraId="701FB591" w14:textId="77777777" w:rsidTr="007C4DE5">
        <w:tc>
          <w:tcPr>
            <w:tcW w:w="3539" w:type="dxa"/>
          </w:tcPr>
          <w:p w14:paraId="502C4C64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8261BD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4E7B6D5F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Ocena jakości dopasowania i zastosowanie skalibrowanego rastra</w:t>
            </w:r>
          </w:p>
        </w:tc>
      </w:tr>
      <w:tr w:rsidR="00F67495" w:rsidRPr="008261BD" w14:paraId="18B8D910" w14:textId="77777777" w:rsidTr="007C4DE5">
        <w:tc>
          <w:tcPr>
            <w:tcW w:w="3539" w:type="dxa"/>
          </w:tcPr>
          <w:p w14:paraId="0B8576A3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1A25018A" w14:textId="77777777" w:rsidR="00F67495" w:rsidRPr="008261B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8261BD" w14:paraId="2DABC5E5" w14:textId="77777777" w:rsidTr="007C4DE5">
        <w:tc>
          <w:tcPr>
            <w:tcW w:w="3539" w:type="dxa"/>
          </w:tcPr>
          <w:p w14:paraId="066BEAB2" w14:textId="77777777" w:rsidR="00F67495" w:rsidRPr="008261BD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8261BD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751764C2" w14:textId="77777777" w:rsidR="00F67495" w:rsidRPr="008261BD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Ocena błędów punktów kontrolnych oraz wizualna kontrola dopasowania rastra do granic pól,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>, dróg lub innych obiektów odniesienia.</w:t>
            </w:r>
          </w:p>
          <w:p w14:paraId="1D816C3A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Omówienie, kiedy wynik można traktować jako warstwę pomocniczą, a kiedy jako podstawę dalszej analizy przestrzennej.</w:t>
            </w:r>
          </w:p>
          <w:p w14:paraId="0921A964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o Przykładowe wykorzystanie skalibrowanego rastra: porównanie z granicą pola, mapą glebową, punktami prób gleby lub strefami zabiegowymi.</w:t>
            </w:r>
          </w:p>
          <w:p w14:paraId="6B6C1D45" w14:textId="77777777" w:rsidR="00F8002D" w:rsidRPr="008261BD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o Podsumowanie roli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, kalibracji,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resamplingu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i </w:t>
            </w:r>
            <w:proofErr w:type="spellStart"/>
            <w:r w:rsidRPr="008261BD">
              <w:rPr>
                <w:rFonts w:asciiTheme="majorHAnsi" w:hAnsiTheme="majorHAnsi" w:cstheme="majorHAnsi"/>
                <w:lang w:val="pl-PL"/>
              </w:rPr>
              <w:t>ortorektyfikacji</w:t>
            </w:r>
            <w:proofErr w:type="spellEnd"/>
            <w:r w:rsidRPr="008261BD">
              <w:rPr>
                <w:rFonts w:asciiTheme="majorHAnsi" w:hAnsiTheme="majorHAnsi" w:cstheme="majorHAnsi"/>
                <w:lang w:val="pl-PL"/>
              </w:rPr>
              <w:t xml:space="preserve"> w pracy z danymi rolniczymi od skali pola do skali regionalnej.</w:t>
            </w:r>
          </w:p>
        </w:tc>
      </w:tr>
    </w:tbl>
    <w:p w14:paraId="31D3B656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28"/>
        <w:gridCol w:w="5902"/>
      </w:tblGrid>
      <w:tr w:rsidR="005143E8" w:rsidRPr="008261BD" w14:paraId="1A265859" w14:textId="77777777" w:rsidTr="007C4DE5">
        <w:tc>
          <w:tcPr>
            <w:tcW w:w="3539" w:type="dxa"/>
          </w:tcPr>
          <w:p w14:paraId="2206DA69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091" w:type="dxa"/>
          </w:tcPr>
          <w:p w14:paraId="7BF5A776" w14:textId="77777777" w:rsidR="005143E8" w:rsidRPr="008261BD" w:rsidRDefault="00F67495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Wprowadzenie do tematu ćwiczeń,</w:t>
            </w:r>
            <w:r w:rsidR="00521628" w:rsidRPr="008261BD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Pr="008261BD">
              <w:rPr>
                <w:rFonts w:asciiTheme="majorHAnsi" w:hAnsiTheme="majorHAnsi" w:cstheme="majorHAnsi"/>
                <w:lang w:val="pl-PL"/>
              </w:rPr>
              <w:t>studium przypadku, zadania praktyczne</w:t>
            </w:r>
          </w:p>
        </w:tc>
      </w:tr>
      <w:tr w:rsidR="005143E8" w:rsidRPr="008261BD" w14:paraId="1845D94A" w14:textId="77777777" w:rsidTr="007C4DE5">
        <w:tc>
          <w:tcPr>
            <w:tcW w:w="3539" w:type="dxa"/>
          </w:tcPr>
          <w:p w14:paraId="4C18192F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091" w:type="dxa"/>
          </w:tcPr>
          <w:p w14:paraId="538B0B85" w14:textId="77777777" w:rsidR="005143E8" w:rsidRPr="008261BD" w:rsidRDefault="00FD3E5E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Prezentacja multimedialna</w:t>
            </w:r>
            <w:r w:rsidR="002029C0" w:rsidRPr="008261BD">
              <w:rPr>
                <w:rFonts w:asciiTheme="majorHAnsi" w:hAnsiTheme="majorHAnsi" w:cstheme="majorHAnsi"/>
                <w:lang w:val="pl-PL"/>
              </w:rPr>
              <w:t xml:space="preserve">, udostępnione pliki </w:t>
            </w:r>
          </w:p>
        </w:tc>
      </w:tr>
      <w:tr w:rsidR="00521628" w:rsidRPr="008261BD" w14:paraId="773D3073" w14:textId="77777777" w:rsidTr="007C4DE5">
        <w:tc>
          <w:tcPr>
            <w:tcW w:w="3539" w:type="dxa"/>
          </w:tcPr>
          <w:p w14:paraId="4AADBBE8" w14:textId="77777777" w:rsidR="0052162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091" w:type="dxa"/>
          </w:tcPr>
          <w:p w14:paraId="060E8CD3" w14:textId="77777777" w:rsidR="00521628" w:rsidRPr="008261BD" w:rsidRDefault="00521628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5143E8" w:rsidRPr="008261BD" w14:paraId="6DDC8066" w14:textId="77777777" w:rsidTr="007C4DE5">
        <w:tc>
          <w:tcPr>
            <w:tcW w:w="3539" w:type="dxa"/>
          </w:tcPr>
          <w:p w14:paraId="017895A8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091" w:type="dxa"/>
          </w:tcPr>
          <w:p w14:paraId="0A11F479" w14:textId="77777777" w:rsidR="005143E8" w:rsidRPr="008261BD" w:rsidRDefault="002029C0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521628" w:rsidRPr="008261BD" w14:paraId="56CD43A6" w14:textId="77777777" w:rsidTr="007C4DE5">
        <w:tc>
          <w:tcPr>
            <w:tcW w:w="3539" w:type="dxa"/>
          </w:tcPr>
          <w:p w14:paraId="3F36C878" w14:textId="77777777" w:rsidR="0052162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091" w:type="dxa"/>
          </w:tcPr>
          <w:p w14:paraId="33B58C1F" w14:textId="77777777" w:rsidR="00521628" w:rsidRPr="008261BD" w:rsidRDefault="00521628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5143E8" w:rsidRPr="008261BD" w14:paraId="3D7C43A4" w14:textId="77777777" w:rsidTr="007C4DE5">
        <w:tc>
          <w:tcPr>
            <w:tcW w:w="3539" w:type="dxa"/>
          </w:tcPr>
          <w:p w14:paraId="1BA90E99" w14:textId="77777777" w:rsidR="005143E8" w:rsidRPr="008261BD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091" w:type="dxa"/>
          </w:tcPr>
          <w:p w14:paraId="3FA1CE83" w14:textId="77777777" w:rsidR="005143E8" w:rsidRPr="008261BD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P</w:t>
            </w:r>
            <w:r w:rsidR="00FD3E5E" w:rsidRPr="008261BD">
              <w:rPr>
                <w:rFonts w:asciiTheme="majorHAnsi" w:hAnsiTheme="majorHAnsi" w:cstheme="majorHAnsi"/>
                <w:lang w:val="pl-PL"/>
              </w:rPr>
              <w:t xml:space="preserve">rezentacja </w:t>
            </w:r>
            <w:proofErr w:type="spellStart"/>
            <w:r w:rsidR="00FD3E5E" w:rsidRPr="008261BD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="00FD3E5E" w:rsidRPr="008261BD">
              <w:rPr>
                <w:rFonts w:asciiTheme="majorHAnsi" w:hAnsiTheme="majorHAnsi" w:cstheme="majorHAnsi"/>
                <w:lang w:val="pl-PL"/>
              </w:rPr>
              <w:t xml:space="preserve"> point zawierająca treści programowe</w:t>
            </w:r>
            <w:r w:rsidR="00315E35" w:rsidRPr="008261BD">
              <w:rPr>
                <w:rFonts w:asciiTheme="majorHAnsi" w:hAnsiTheme="majorHAnsi" w:cstheme="majorHAnsi"/>
                <w:lang w:val="pl-PL"/>
              </w:rPr>
              <w:t>. Pliki z danymi geograficznymi do wykorzystania na zajęciach oraz treści zadań.</w:t>
            </w:r>
          </w:p>
        </w:tc>
      </w:tr>
    </w:tbl>
    <w:p w14:paraId="633BD26D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8261BD" w14:paraId="48BB3F9B" w14:textId="77777777" w:rsidTr="007C4DE5">
        <w:tc>
          <w:tcPr>
            <w:tcW w:w="3539" w:type="dxa"/>
          </w:tcPr>
          <w:p w14:paraId="0904965D" w14:textId="77777777" w:rsidR="00C66032" w:rsidRPr="008261BD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10091D71" w14:textId="77777777" w:rsidR="00C66032" w:rsidRPr="008261BD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8261BD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8261BD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8261BD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8261BD">
              <w:rPr>
                <w:rFonts w:asciiTheme="majorHAnsi" w:hAnsiTheme="majorHAnsi" w:cstheme="majorHAnsi"/>
                <w:lang w:val="pl-PL"/>
              </w:rPr>
              <w:br/>
              <w:t xml:space="preserve">K1 </w:t>
            </w:r>
            <w:r w:rsidRPr="008261BD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8261BD" w14:paraId="23FF8395" w14:textId="77777777" w:rsidTr="007C4DE5">
        <w:tc>
          <w:tcPr>
            <w:tcW w:w="3539" w:type="dxa"/>
          </w:tcPr>
          <w:p w14:paraId="5284090E" w14:textId="77777777" w:rsidR="00C66032" w:rsidRPr="008261BD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lastRenderedPageBreak/>
              <w:t>Metody weryfikacji efektów uczenia się</w:t>
            </w:r>
          </w:p>
        </w:tc>
        <w:tc>
          <w:tcPr>
            <w:tcW w:w="5091" w:type="dxa"/>
          </w:tcPr>
          <w:p w14:paraId="2E5C3F92" w14:textId="77777777" w:rsidR="00C66032" w:rsidRPr="008261BD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8261BD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8261BD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8261BD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1C679FCE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0AA26FE0" w14:textId="77777777" w:rsidTr="007C4DE5">
        <w:tc>
          <w:tcPr>
            <w:tcW w:w="3539" w:type="dxa"/>
          </w:tcPr>
          <w:p w14:paraId="4E6A6FE9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645421D2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3EA277DB" w14:textId="77777777" w:rsidTr="007C4DE5">
        <w:tc>
          <w:tcPr>
            <w:tcW w:w="3539" w:type="dxa"/>
          </w:tcPr>
          <w:p w14:paraId="14AA9E26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7081CD00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79DCD3F6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27BC888B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06CEFFDC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4E3A59B6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2F907D3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551FDE73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A8242" w14:textId="77777777" w:rsidR="006B46C7" w:rsidRDefault="006B46C7" w:rsidP="00521628">
      <w:pPr>
        <w:spacing w:after="0" w:line="240" w:lineRule="auto"/>
      </w:pPr>
      <w:r>
        <w:separator/>
      </w:r>
    </w:p>
  </w:endnote>
  <w:endnote w:type="continuationSeparator" w:id="0">
    <w:p w14:paraId="0C5DD951" w14:textId="77777777" w:rsidR="006B46C7" w:rsidRDefault="006B46C7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F23B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151C1" w14:textId="77777777" w:rsidR="006B46C7" w:rsidRDefault="006B46C7" w:rsidP="00521628">
      <w:pPr>
        <w:spacing w:after="0" w:line="240" w:lineRule="auto"/>
      </w:pPr>
      <w:r>
        <w:separator/>
      </w:r>
    </w:p>
  </w:footnote>
  <w:footnote w:type="continuationSeparator" w:id="0">
    <w:p w14:paraId="4A251A39" w14:textId="77777777" w:rsidR="006B46C7" w:rsidRDefault="006B46C7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CD77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91F91"/>
    <w:rsid w:val="001B6CFF"/>
    <w:rsid w:val="001C2198"/>
    <w:rsid w:val="001D2B22"/>
    <w:rsid w:val="002029C0"/>
    <w:rsid w:val="00222E85"/>
    <w:rsid w:val="00224AE9"/>
    <w:rsid w:val="0029639D"/>
    <w:rsid w:val="002B1689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759AC"/>
    <w:rsid w:val="006B46C7"/>
    <w:rsid w:val="006B724A"/>
    <w:rsid w:val="007B621E"/>
    <w:rsid w:val="007C4DE5"/>
    <w:rsid w:val="008261BD"/>
    <w:rsid w:val="00834DE3"/>
    <w:rsid w:val="0092286B"/>
    <w:rsid w:val="00947699"/>
    <w:rsid w:val="0097678D"/>
    <w:rsid w:val="00976B8B"/>
    <w:rsid w:val="00AA1D8D"/>
    <w:rsid w:val="00AC1286"/>
    <w:rsid w:val="00B2283B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8002D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A656F2D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21</TotalTime>
  <Pages>4</Pages>
  <Words>911</Words>
  <Characters>5471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6</cp:revision>
  <dcterms:created xsi:type="dcterms:W3CDTF">2026-06-22T18:10:00Z</dcterms:created>
  <dcterms:modified xsi:type="dcterms:W3CDTF">2026-06-23T17:17:00Z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