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9F870" w14:textId="77777777" w:rsidR="00521628" w:rsidRPr="006B724A" w:rsidRDefault="000E633D" w:rsidP="00C04DF8">
      <w:pPr>
        <w:pStyle w:val="Tytu"/>
        <w:rPr>
          <w:rFonts w:cstheme="majorHAnsi"/>
          <w:color w:val="000000" w:themeColor="text1"/>
          <w:sz w:val="28"/>
          <w:szCs w:val="28"/>
          <w:lang w:val="pl-PL"/>
        </w:rPr>
      </w:pP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t xml:space="preserve">Scenariusz zajęć </w:t>
      </w: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br/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realizowanych w ramach projektu </w:t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br/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„Zrównoważony Kampus SGGW - kształcenie na rzecz branż kluczowych ” </w:t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br/>
        <w:t>nr FERS.01.05-IP.08-0067/23</w:t>
      </w:r>
    </w:p>
    <w:p w14:paraId="15CCBA74" w14:textId="77777777" w:rsidR="00E316F3" w:rsidRPr="006B724A" w:rsidRDefault="00E316F3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 xml:space="preserve">Informacje </w:t>
      </w:r>
      <w:r w:rsidR="004B726D" w:rsidRPr="006B724A">
        <w:rPr>
          <w:rFonts w:cstheme="majorHAnsi"/>
          <w:sz w:val="24"/>
          <w:lang w:val="pl-PL"/>
        </w:rPr>
        <w:t>ogólne o przedmiocie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E316F3" w:rsidRPr="00D63912" w14:paraId="42DF0809" w14:textId="77777777" w:rsidTr="007C4DE5">
        <w:tc>
          <w:tcPr>
            <w:tcW w:w="3539" w:type="dxa"/>
          </w:tcPr>
          <w:p w14:paraId="6A19BED8" w14:textId="77777777" w:rsidR="00E316F3" w:rsidRPr="00D63912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Przedmiot</w:t>
            </w:r>
          </w:p>
        </w:tc>
        <w:tc>
          <w:tcPr>
            <w:tcW w:w="5091" w:type="dxa"/>
          </w:tcPr>
          <w:p w14:paraId="78BB41FA" w14:textId="77777777" w:rsidR="00E316F3" w:rsidRPr="00D63912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Systemy informacji geograficznej</w:t>
            </w:r>
          </w:p>
        </w:tc>
      </w:tr>
      <w:tr w:rsidR="00E316F3" w:rsidRPr="00D63912" w14:paraId="13B3992B" w14:textId="77777777" w:rsidTr="007C4DE5">
        <w:tc>
          <w:tcPr>
            <w:tcW w:w="3539" w:type="dxa"/>
          </w:tcPr>
          <w:p w14:paraId="0144109F" w14:textId="77777777" w:rsidR="00E316F3" w:rsidRPr="00D63912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Kierunek studiów</w:t>
            </w:r>
          </w:p>
        </w:tc>
        <w:tc>
          <w:tcPr>
            <w:tcW w:w="5091" w:type="dxa"/>
          </w:tcPr>
          <w:p w14:paraId="2B3E64F3" w14:textId="77777777" w:rsidR="00E316F3" w:rsidRPr="00D63912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Rolnictwo</w:t>
            </w:r>
          </w:p>
        </w:tc>
      </w:tr>
      <w:tr w:rsidR="004F0072" w:rsidRPr="00D63912" w14:paraId="1DA5855B" w14:textId="77777777" w:rsidTr="007C4DE5">
        <w:tc>
          <w:tcPr>
            <w:tcW w:w="3539" w:type="dxa"/>
          </w:tcPr>
          <w:p w14:paraId="6C07D242" w14:textId="77777777" w:rsidR="004F0072" w:rsidRPr="00D63912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 xml:space="preserve">Poziom studiów </w:t>
            </w:r>
          </w:p>
        </w:tc>
        <w:tc>
          <w:tcPr>
            <w:tcW w:w="5091" w:type="dxa"/>
          </w:tcPr>
          <w:p w14:paraId="031A290D" w14:textId="77777777" w:rsidR="004F0072" w:rsidRPr="00D63912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studia pierwszego stopnia (inżynier)</w:t>
            </w:r>
          </w:p>
        </w:tc>
      </w:tr>
      <w:tr w:rsidR="004F0072" w:rsidRPr="00D63912" w14:paraId="6063D43A" w14:textId="77777777" w:rsidTr="007C4DE5">
        <w:tc>
          <w:tcPr>
            <w:tcW w:w="3539" w:type="dxa"/>
          </w:tcPr>
          <w:p w14:paraId="71F9BF49" w14:textId="77777777" w:rsidR="004F0072" w:rsidRPr="00D63912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Semestr</w:t>
            </w:r>
          </w:p>
        </w:tc>
        <w:tc>
          <w:tcPr>
            <w:tcW w:w="5091" w:type="dxa"/>
          </w:tcPr>
          <w:p w14:paraId="152C5273" w14:textId="77777777" w:rsidR="004F0072" w:rsidRPr="00D63912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4F0072" w:rsidRPr="00D63912" w14:paraId="00BE6AF2" w14:textId="77777777" w:rsidTr="007C4DE5">
        <w:tc>
          <w:tcPr>
            <w:tcW w:w="3539" w:type="dxa"/>
          </w:tcPr>
          <w:p w14:paraId="70D195BA" w14:textId="77777777" w:rsidR="004F0072" w:rsidRPr="00D63912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 xml:space="preserve">Jednostka organizacyjna </w:t>
            </w:r>
          </w:p>
        </w:tc>
        <w:tc>
          <w:tcPr>
            <w:tcW w:w="5091" w:type="dxa"/>
          </w:tcPr>
          <w:p w14:paraId="3369E68C" w14:textId="77777777" w:rsidR="00713517" w:rsidRPr="00D63912" w:rsidRDefault="00000000">
            <w:pPr>
              <w:rPr>
                <w:rFonts w:asciiTheme="majorHAnsi" w:hAnsiTheme="majorHAnsi" w:cstheme="majorHAnsi"/>
              </w:rPr>
            </w:pPr>
            <w:proofErr w:type="spellStart"/>
            <w:r w:rsidRPr="00D63912">
              <w:rPr>
                <w:rFonts w:asciiTheme="majorHAnsi" w:hAnsiTheme="majorHAnsi" w:cstheme="majorHAnsi"/>
              </w:rPr>
              <w:t>Instytut</w:t>
            </w:r>
            <w:proofErr w:type="spellEnd"/>
            <w:r w:rsidRPr="00D6391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63912">
              <w:rPr>
                <w:rFonts w:asciiTheme="majorHAnsi" w:hAnsiTheme="majorHAnsi" w:cstheme="majorHAnsi"/>
              </w:rPr>
              <w:t>Rolnictwa</w:t>
            </w:r>
            <w:proofErr w:type="spellEnd"/>
            <w:r w:rsidRPr="00D63912">
              <w:rPr>
                <w:rFonts w:asciiTheme="majorHAnsi" w:hAnsiTheme="majorHAnsi" w:cstheme="majorHAnsi"/>
              </w:rPr>
              <w:t xml:space="preserve">, Katedra </w:t>
            </w:r>
            <w:proofErr w:type="spellStart"/>
            <w:r w:rsidRPr="00D63912">
              <w:rPr>
                <w:rFonts w:asciiTheme="majorHAnsi" w:hAnsiTheme="majorHAnsi" w:cstheme="majorHAnsi"/>
              </w:rPr>
              <w:t>Biometrii</w:t>
            </w:r>
            <w:proofErr w:type="spellEnd"/>
          </w:p>
        </w:tc>
      </w:tr>
      <w:tr w:rsidR="00E316F3" w:rsidRPr="00D63912" w14:paraId="3F5482E7" w14:textId="77777777" w:rsidTr="007C4DE5">
        <w:tc>
          <w:tcPr>
            <w:tcW w:w="3539" w:type="dxa"/>
          </w:tcPr>
          <w:p w14:paraId="2419707A" w14:textId="77777777" w:rsidR="00E316F3" w:rsidRPr="00D63912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Liczba godzin (łącznie):</w:t>
            </w:r>
          </w:p>
        </w:tc>
        <w:tc>
          <w:tcPr>
            <w:tcW w:w="5091" w:type="dxa"/>
          </w:tcPr>
          <w:p w14:paraId="7EFCB263" w14:textId="77777777" w:rsidR="00E316F3" w:rsidRPr="00D63912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44797C" w:rsidRPr="00D63912" w14:paraId="2DEAF8CA" w14:textId="77777777" w:rsidTr="007C4DE5">
        <w:tc>
          <w:tcPr>
            <w:tcW w:w="3539" w:type="dxa"/>
          </w:tcPr>
          <w:p w14:paraId="282EAE9D" w14:textId="77777777" w:rsidR="0044797C" w:rsidRPr="00D63912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Liczba scenariuszy w przedmiocie</w:t>
            </w:r>
          </w:p>
        </w:tc>
        <w:tc>
          <w:tcPr>
            <w:tcW w:w="5091" w:type="dxa"/>
          </w:tcPr>
          <w:p w14:paraId="21ED7695" w14:textId="77777777" w:rsidR="0044797C" w:rsidRPr="00D63912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15</w:t>
            </w:r>
          </w:p>
        </w:tc>
      </w:tr>
      <w:tr w:rsidR="00E316F3" w:rsidRPr="00D63912" w14:paraId="0E36038A" w14:textId="77777777" w:rsidTr="007C4DE5">
        <w:tc>
          <w:tcPr>
            <w:tcW w:w="3539" w:type="dxa"/>
          </w:tcPr>
          <w:p w14:paraId="2A571BE0" w14:textId="77777777" w:rsidR="00E316F3" w:rsidRPr="00D63912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Liczba godzin wykładów</w:t>
            </w:r>
          </w:p>
        </w:tc>
        <w:tc>
          <w:tcPr>
            <w:tcW w:w="5091" w:type="dxa"/>
          </w:tcPr>
          <w:p w14:paraId="6AD52695" w14:textId="77777777" w:rsidR="00E316F3" w:rsidRPr="00D63912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0</w:t>
            </w:r>
          </w:p>
        </w:tc>
      </w:tr>
      <w:tr w:rsidR="00E316F3" w:rsidRPr="00D63912" w14:paraId="64988BEC" w14:textId="77777777" w:rsidTr="007C4DE5">
        <w:tc>
          <w:tcPr>
            <w:tcW w:w="3539" w:type="dxa"/>
          </w:tcPr>
          <w:p w14:paraId="49327DB4" w14:textId="77777777" w:rsidR="00E316F3" w:rsidRPr="00D63912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Liczba godzin ćwiczeń</w:t>
            </w:r>
          </w:p>
        </w:tc>
        <w:tc>
          <w:tcPr>
            <w:tcW w:w="5091" w:type="dxa"/>
          </w:tcPr>
          <w:p w14:paraId="310D418D" w14:textId="77777777" w:rsidR="00E316F3" w:rsidRPr="00D63912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E316F3" w:rsidRPr="00D63912" w14:paraId="02D9F312" w14:textId="77777777" w:rsidTr="007C4DE5">
        <w:tc>
          <w:tcPr>
            <w:tcW w:w="3539" w:type="dxa"/>
          </w:tcPr>
          <w:p w14:paraId="4B3CC46F" w14:textId="77777777" w:rsidR="00E316F3" w:rsidRPr="00D63912" w:rsidRDefault="00661996" w:rsidP="004E79EF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 xml:space="preserve">Liczba </w:t>
            </w:r>
            <w:r w:rsidR="004E79EF" w:rsidRPr="00D63912">
              <w:rPr>
                <w:rFonts w:asciiTheme="majorHAnsi" w:hAnsiTheme="majorHAnsi" w:cstheme="majorHAnsi"/>
                <w:lang w:val="pl-PL"/>
              </w:rPr>
              <w:t>ECTS</w:t>
            </w:r>
          </w:p>
        </w:tc>
        <w:tc>
          <w:tcPr>
            <w:tcW w:w="5091" w:type="dxa"/>
          </w:tcPr>
          <w:p w14:paraId="7548BF25" w14:textId="77777777" w:rsidR="00E316F3" w:rsidRPr="00D63912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E316F3" w:rsidRPr="00D63912" w14:paraId="340233A5" w14:textId="77777777" w:rsidTr="007C4DE5">
        <w:tc>
          <w:tcPr>
            <w:tcW w:w="3539" w:type="dxa"/>
          </w:tcPr>
          <w:p w14:paraId="7E4E9A21" w14:textId="77777777" w:rsidR="00E316F3" w:rsidRPr="00D63912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Koordynator przedmiotu</w:t>
            </w:r>
          </w:p>
        </w:tc>
        <w:tc>
          <w:tcPr>
            <w:tcW w:w="5091" w:type="dxa"/>
          </w:tcPr>
          <w:p w14:paraId="287BE4B8" w14:textId="77777777" w:rsidR="00E316F3" w:rsidRPr="00D63912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538421BF" w14:textId="77777777" w:rsidR="005143E8" w:rsidRPr="006B724A" w:rsidRDefault="00FD3E5E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Wprowadzenie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D63912" w14:paraId="523F245D" w14:textId="77777777" w:rsidTr="007C4DE5">
        <w:tc>
          <w:tcPr>
            <w:tcW w:w="3539" w:type="dxa"/>
          </w:tcPr>
          <w:p w14:paraId="0F0F904E" w14:textId="77777777" w:rsidR="004B726D" w:rsidRPr="00D63912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Scenariusz nr</w:t>
            </w:r>
          </w:p>
        </w:tc>
        <w:tc>
          <w:tcPr>
            <w:tcW w:w="5091" w:type="dxa"/>
          </w:tcPr>
          <w:p w14:paraId="631FB3BC" w14:textId="77777777" w:rsidR="00713517" w:rsidRPr="00D63912" w:rsidRDefault="00000000">
            <w:pPr>
              <w:rPr>
                <w:rFonts w:asciiTheme="majorHAnsi" w:hAnsiTheme="majorHAnsi" w:cstheme="majorHAnsi"/>
              </w:rPr>
            </w:pPr>
            <w:r w:rsidRPr="00D63912">
              <w:rPr>
                <w:rFonts w:asciiTheme="majorHAnsi" w:hAnsiTheme="majorHAnsi" w:cstheme="majorHAnsi"/>
              </w:rPr>
              <w:t>3</w:t>
            </w:r>
          </w:p>
        </w:tc>
      </w:tr>
      <w:tr w:rsidR="0044797C" w:rsidRPr="00D63912" w14:paraId="29EDF425" w14:textId="77777777" w:rsidTr="007C4DE5">
        <w:tc>
          <w:tcPr>
            <w:tcW w:w="3539" w:type="dxa"/>
          </w:tcPr>
          <w:p w14:paraId="5B62E14B" w14:textId="77777777" w:rsidR="0044797C" w:rsidRPr="00D63912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Temat zajęć/blok tematyczny</w:t>
            </w:r>
          </w:p>
        </w:tc>
        <w:tc>
          <w:tcPr>
            <w:tcW w:w="5091" w:type="dxa"/>
          </w:tcPr>
          <w:p w14:paraId="7B69EE75" w14:textId="77777777" w:rsidR="00713517" w:rsidRPr="00D63912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Źródła danych przestrzennych i ich wykorzystanie w rolnictwie</w:t>
            </w:r>
          </w:p>
        </w:tc>
      </w:tr>
      <w:tr w:rsidR="005143E8" w:rsidRPr="00D63912" w14:paraId="0D844454" w14:textId="77777777" w:rsidTr="007C4DE5">
        <w:tc>
          <w:tcPr>
            <w:tcW w:w="3539" w:type="dxa"/>
          </w:tcPr>
          <w:p w14:paraId="28BBE9D0" w14:textId="77777777" w:rsidR="005143E8" w:rsidRPr="00D63912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Forma zajęć</w:t>
            </w:r>
          </w:p>
        </w:tc>
        <w:tc>
          <w:tcPr>
            <w:tcW w:w="5091" w:type="dxa"/>
          </w:tcPr>
          <w:p w14:paraId="4C059725" w14:textId="77777777" w:rsidR="005143E8" w:rsidRPr="00D63912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ćwiczenia</w:t>
            </w:r>
          </w:p>
        </w:tc>
      </w:tr>
      <w:tr w:rsidR="005143E8" w:rsidRPr="00D63912" w14:paraId="796BA7F4" w14:textId="77777777" w:rsidTr="007C4DE5">
        <w:tc>
          <w:tcPr>
            <w:tcW w:w="3539" w:type="dxa"/>
          </w:tcPr>
          <w:p w14:paraId="263E14D9" w14:textId="77777777" w:rsidR="005143E8" w:rsidRPr="00D63912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Czas realizacji jednostki dydaktycznej/bloku tematycznego</w:t>
            </w:r>
          </w:p>
        </w:tc>
        <w:tc>
          <w:tcPr>
            <w:tcW w:w="5091" w:type="dxa"/>
          </w:tcPr>
          <w:p w14:paraId="36B28380" w14:textId="77777777" w:rsidR="005143E8" w:rsidRPr="00D63912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2</w:t>
            </w:r>
            <w:r w:rsidR="00C551F5" w:rsidRPr="00D63912">
              <w:rPr>
                <w:rFonts w:asciiTheme="majorHAnsi" w:hAnsiTheme="majorHAnsi" w:cstheme="majorHAnsi"/>
                <w:lang w:val="pl-PL"/>
              </w:rPr>
              <w:t xml:space="preserve"> bloki po 45 minut</w:t>
            </w:r>
          </w:p>
        </w:tc>
      </w:tr>
      <w:tr w:rsidR="005143E8" w:rsidRPr="00D63912" w14:paraId="2DC3377D" w14:textId="77777777" w:rsidTr="007C4DE5">
        <w:tc>
          <w:tcPr>
            <w:tcW w:w="3539" w:type="dxa"/>
          </w:tcPr>
          <w:p w14:paraId="32172F68" w14:textId="77777777" w:rsidR="005143E8" w:rsidRPr="00D63912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Cel główny jednostki dydaktycznej/bloku tematycznego</w:t>
            </w:r>
          </w:p>
        </w:tc>
        <w:tc>
          <w:tcPr>
            <w:tcW w:w="5091" w:type="dxa"/>
          </w:tcPr>
          <w:p w14:paraId="3E8274AF" w14:textId="77777777" w:rsidR="00713517" w:rsidRPr="00D63912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zapoznanie studentów z najważniejszymi źródłami danych przestrzennych wykorzystywanych w rolnictwie oraz nabycie umiejętności ich praktycznego wyszukiwania, wczytywania, oceny i wykorzystania w programie QGIS, z uwzględnieniem skali analizy: od pola i gospodarstwa po region, kraj i świat</w:t>
            </w:r>
          </w:p>
        </w:tc>
      </w:tr>
      <w:tr w:rsidR="005143E8" w:rsidRPr="00D63912" w14:paraId="65F270DF" w14:textId="77777777" w:rsidTr="007C4DE5">
        <w:tc>
          <w:tcPr>
            <w:tcW w:w="3539" w:type="dxa"/>
          </w:tcPr>
          <w:p w14:paraId="35348F0D" w14:textId="77777777" w:rsidR="005143E8" w:rsidRPr="00D63912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Cele szczegółowe jednostki dydaktycznej/bloku tematycznego/modułu</w:t>
            </w:r>
          </w:p>
        </w:tc>
        <w:tc>
          <w:tcPr>
            <w:tcW w:w="5091" w:type="dxa"/>
          </w:tcPr>
          <w:p w14:paraId="3C60BAFE" w14:textId="77777777" w:rsidR="00713517" w:rsidRPr="00D63912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 xml:space="preserve">• Zapoznanie studentów z podstawowymi źródłami danych przestrzennych przydatnych w rolnictwie, takimi jak granice działek i pól, </w:t>
            </w:r>
            <w:proofErr w:type="spellStart"/>
            <w:r w:rsidRPr="00D63912">
              <w:rPr>
                <w:rFonts w:asciiTheme="majorHAnsi" w:hAnsiTheme="majorHAnsi" w:cstheme="majorHAnsi"/>
                <w:lang w:val="pl-PL"/>
              </w:rPr>
              <w:t>ortofotomapy</w:t>
            </w:r>
            <w:proofErr w:type="spellEnd"/>
            <w:r w:rsidRPr="00D63912">
              <w:rPr>
                <w:rFonts w:asciiTheme="majorHAnsi" w:hAnsiTheme="majorHAnsi" w:cstheme="majorHAnsi"/>
                <w:lang w:val="pl-PL"/>
              </w:rPr>
              <w:t xml:space="preserve">, mapy glebowe, dane topograficzne, hydrograficzne, meteorologiczne, satelitarne, GNSS, dane z maszyn rolniczych oraz </w:t>
            </w:r>
            <w:proofErr w:type="spellStart"/>
            <w:r w:rsidRPr="00D63912">
              <w:rPr>
                <w:rFonts w:asciiTheme="majorHAnsi" w:hAnsiTheme="majorHAnsi" w:cstheme="majorHAnsi"/>
                <w:lang w:val="pl-PL"/>
              </w:rPr>
              <w:t>OpenStreetMap</w:t>
            </w:r>
            <w:proofErr w:type="spellEnd"/>
            <w:r w:rsidRPr="00D63912">
              <w:rPr>
                <w:rFonts w:asciiTheme="majorHAnsi" w:hAnsiTheme="majorHAnsi" w:cstheme="majorHAnsi"/>
                <w:lang w:val="pl-PL"/>
              </w:rPr>
              <w:t>.</w:t>
            </w:r>
            <w:r w:rsidRPr="00D63912">
              <w:rPr>
                <w:rFonts w:asciiTheme="majorHAnsi" w:hAnsiTheme="majorHAnsi" w:cstheme="majorHAnsi"/>
                <w:lang w:val="pl-PL"/>
              </w:rPr>
              <w:br/>
              <w:t>• Wyjaśnienie zależności między doborem źródła danych a skalą decyzji rolniczej: pole, gospodarstwo, gmina, region, kraj i świat.</w:t>
            </w:r>
            <w:r w:rsidRPr="00D63912">
              <w:rPr>
                <w:rFonts w:asciiTheme="majorHAnsi" w:hAnsiTheme="majorHAnsi" w:cstheme="majorHAnsi"/>
                <w:lang w:val="pl-PL"/>
              </w:rPr>
              <w:br/>
              <w:t xml:space="preserve">• Omówienie znaczenia jakości danych, aktualności, metadanych, układu współrzędnych, skali opracowania, rozdzielczości przestrzennej i zakresu </w:t>
            </w:r>
            <w:r w:rsidRPr="00D63912">
              <w:rPr>
                <w:rFonts w:asciiTheme="majorHAnsi" w:hAnsiTheme="majorHAnsi" w:cstheme="majorHAnsi"/>
                <w:lang w:val="pl-PL"/>
              </w:rPr>
              <w:lastRenderedPageBreak/>
              <w:t>atrybutów.</w:t>
            </w:r>
            <w:r w:rsidRPr="00D63912">
              <w:rPr>
                <w:rFonts w:asciiTheme="majorHAnsi" w:hAnsiTheme="majorHAnsi" w:cstheme="majorHAnsi"/>
                <w:lang w:val="pl-PL"/>
              </w:rPr>
              <w:br/>
              <w:t>• Przećwiczenie w QGIS wczytywania danych z plików lokalnych oraz usług sieciowych, w tym warstw podkładowych, WMS/WMTS i przykładowych danych wektorowych.</w:t>
            </w:r>
            <w:r w:rsidRPr="00D63912">
              <w:rPr>
                <w:rFonts w:asciiTheme="majorHAnsi" w:hAnsiTheme="majorHAnsi" w:cstheme="majorHAnsi"/>
                <w:lang w:val="pl-PL"/>
              </w:rPr>
              <w:br/>
              <w:t>• Przygotowanie prostej mapy roboczej łączącej kilka źródeł danych przestrzennych w celu oceny warunków rolniczych wybranego obszaru.</w:t>
            </w:r>
          </w:p>
        </w:tc>
      </w:tr>
      <w:tr w:rsidR="005143E8" w:rsidRPr="00D63912" w14:paraId="7E1051C0" w14:textId="77777777" w:rsidTr="007C4DE5">
        <w:tc>
          <w:tcPr>
            <w:tcW w:w="3539" w:type="dxa"/>
          </w:tcPr>
          <w:p w14:paraId="20E1099C" w14:textId="77777777" w:rsidR="005143E8" w:rsidRPr="00D63912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lastRenderedPageBreak/>
              <w:t>Wymagania techniczne do realizacji jednostki dydaktycznej</w:t>
            </w:r>
          </w:p>
        </w:tc>
        <w:tc>
          <w:tcPr>
            <w:tcW w:w="5091" w:type="dxa"/>
          </w:tcPr>
          <w:p w14:paraId="743A5D0B" w14:textId="77777777" w:rsidR="00713517" w:rsidRPr="00D63912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 xml:space="preserve">stanowiska komputerowe dla studentów z zainstalowanym programem QGIS, komputer prowadzącego, projektor, dostęp do </w:t>
            </w:r>
            <w:proofErr w:type="spellStart"/>
            <w:r w:rsidRPr="00D63912">
              <w:rPr>
                <w:rFonts w:asciiTheme="majorHAnsi" w:hAnsiTheme="majorHAnsi" w:cstheme="majorHAnsi"/>
                <w:lang w:val="pl-PL"/>
              </w:rPr>
              <w:t>internetu</w:t>
            </w:r>
            <w:proofErr w:type="spellEnd"/>
            <w:r w:rsidRPr="00D63912">
              <w:rPr>
                <w:rFonts w:asciiTheme="majorHAnsi" w:hAnsiTheme="majorHAnsi" w:cstheme="majorHAnsi"/>
                <w:lang w:val="pl-PL"/>
              </w:rPr>
              <w:t xml:space="preserve">, przykładowe pliki danych przestrzennych oraz przygotowane adresy usług sieciowych lub </w:t>
            </w:r>
            <w:proofErr w:type="spellStart"/>
            <w:r w:rsidRPr="00D63912">
              <w:rPr>
                <w:rFonts w:asciiTheme="majorHAnsi" w:hAnsiTheme="majorHAnsi" w:cstheme="majorHAnsi"/>
                <w:lang w:val="pl-PL"/>
              </w:rPr>
              <w:t>geoportali</w:t>
            </w:r>
            <w:proofErr w:type="spellEnd"/>
            <w:r w:rsidRPr="00D63912">
              <w:rPr>
                <w:rFonts w:asciiTheme="majorHAnsi" w:hAnsiTheme="majorHAnsi" w:cstheme="majorHAnsi"/>
                <w:lang w:val="pl-PL"/>
              </w:rPr>
              <w:t xml:space="preserve"> do wykorzystania podczas ćwiczeń</w:t>
            </w:r>
          </w:p>
        </w:tc>
      </w:tr>
      <w:tr w:rsidR="005143E8" w:rsidRPr="00D63912" w14:paraId="7AD0D38F" w14:textId="77777777" w:rsidTr="007C4DE5">
        <w:tc>
          <w:tcPr>
            <w:tcW w:w="3539" w:type="dxa"/>
          </w:tcPr>
          <w:p w14:paraId="531D1C2C" w14:textId="77777777" w:rsidR="005143E8" w:rsidRPr="00D63912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Czynności organizacyjne i przygotowawcze</w:t>
            </w:r>
          </w:p>
        </w:tc>
        <w:tc>
          <w:tcPr>
            <w:tcW w:w="5091" w:type="dxa"/>
          </w:tcPr>
          <w:p w14:paraId="1ECEB3B4" w14:textId="77777777" w:rsidR="00713517" w:rsidRPr="00D63912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 xml:space="preserve">udostępnienie materiałów w formie elektronicznej, przygotowanie przykładowych warstw GIS i listy źródeł danych, sprawdzenie działania programu QGIS, dostępu do </w:t>
            </w:r>
            <w:proofErr w:type="spellStart"/>
            <w:r w:rsidRPr="00D63912">
              <w:rPr>
                <w:rFonts w:asciiTheme="majorHAnsi" w:hAnsiTheme="majorHAnsi" w:cstheme="majorHAnsi"/>
                <w:lang w:val="pl-PL"/>
              </w:rPr>
              <w:t>internetu</w:t>
            </w:r>
            <w:proofErr w:type="spellEnd"/>
            <w:r w:rsidRPr="00D63912">
              <w:rPr>
                <w:rFonts w:asciiTheme="majorHAnsi" w:hAnsiTheme="majorHAnsi" w:cstheme="majorHAnsi"/>
                <w:lang w:val="pl-PL"/>
              </w:rPr>
              <w:t xml:space="preserve"> oraz możliwości wczytywania usług sieciowych na stanowiskach komputerowych</w:t>
            </w:r>
          </w:p>
        </w:tc>
      </w:tr>
    </w:tbl>
    <w:p w14:paraId="3851069E" w14:textId="77777777" w:rsidR="005143E8" w:rsidRPr="006B724A" w:rsidRDefault="00521628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Harmonogram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5143E8" w:rsidRPr="00D63912" w14:paraId="79DFBFEA" w14:textId="77777777" w:rsidTr="007C4DE5">
        <w:tc>
          <w:tcPr>
            <w:tcW w:w="3539" w:type="dxa"/>
          </w:tcPr>
          <w:p w14:paraId="1777A402" w14:textId="77777777" w:rsidR="005143E8" w:rsidRPr="00D63912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Nazwa zagadnienia 1</w:t>
            </w:r>
          </w:p>
        </w:tc>
        <w:tc>
          <w:tcPr>
            <w:tcW w:w="5091" w:type="dxa"/>
          </w:tcPr>
          <w:p w14:paraId="63DB9493" w14:textId="77777777" w:rsidR="00713517" w:rsidRPr="00D63912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Wprowadzenie do źródeł danych przestrzennych i skali decyzji rolniczych</w:t>
            </w:r>
          </w:p>
        </w:tc>
      </w:tr>
      <w:tr w:rsidR="005143E8" w:rsidRPr="00D63912" w14:paraId="20E32DBD" w14:textId="77777777" w:rsidTr="007C4DE5">
        <w:tc>
          <w:tcPr>
            <w:tcW w:w="3539" w:type="dxa"/>
          </w:tcPr>
          <w:p w14:paraId="17D25F28" w14:textId="77777777" w:rsidR="005143E8" w:rsidRPr="00D63912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7C9951C7" w14:textId="77777777" w:rsidR="005143E8" w:rsidRPr="00D63912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5143E8" w:rsidRPr="00D63912" w14:paraId="1CCC44CF" w14:textId="77777777" w:rsidTr="007C4DE5">
        <w:tc>
          <w:tcPr>
            <w:tcW w:w="3539" w:type="dxa"/>
          </w:tcPr>
          <w:p w14:paraId="465E7B9C" w14:textId="77777777" w:rsidR="005143E8" w:rsidRPr="00D63912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1</w:t>
            </w:r>
          </w:p>
        </w:tc>
        <w:tc>
          <w:tcPr>
            <w:tcW w:w="5091" w:type="dxa"/>
          </w:tcPr>
          <w:p w14:paraId="31B8E23E" w14:textId="371A5301" w:rsidR="00713517" w:rsidRPr="00D63912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o Omówienie, że w GIS najczęściej korzysta się z danych już istniejących, które tworzą kontekst przestrzenny dla analiz rolniczych.</w:t>
            </w:r>
            <w:r w:rsidRPr="00D63912">
              <w:rPr>
                <w:rFonts w:asciiTheme="majorHAnsi" w:hAnsiTheme="majorHAnsi" w:cstheme="majorHAnsi"/>
                <w:lang w:val="pl-PL"/>
              </w:rPr>
              <w:br/>
              <w:t xml:space="preserve">o Przedstawienie głównych grup danych: granice działek i pól, </w:t>
            </w:r>
            <w:proofErr w:type="spellStart"/>
            <w:r w:rsidRPr="00D63912">
              <w:rPr>
                <w:rFonts w:asciiTheme="majorHAnsi" w:hAnsiTheme="majorHAnsi" w:cstheme="majorHAnsi"/>
                <w:lang w:val="pl-PL"/>
              </w:rPr>
              <w:t>ortofotomapy</w:t>
            </w:r>
            <w:proofErr w:type="spellEnd"/>
            <w:r w:rsidRPr="00D63912">
              <w:rPr>
                <w:rFonts w:asciiTheme="majorHAnsi" w:hAnsiTheme="majorHAnsi" w:cstheme="majorHAnsi"/>
                <w:lang w:val="pl-PL"/>
              </w:rPr>
              <w:t xml:space="preserve">, dane glebowe, topograficzne, satelitarne, GNSS, dane z maszyn </w:t>
            </w:r>
            <w:proofErr w:type="spellStart"/>
            <w:r w:rsidRPr="00D63912">
              <w:rPr>
                <w:rFonts w:asciiTheme="majorHAnsi" w:hAnsiTheme="majorHAnsi" w:cstheme="majorHAnsi"/>
                <w:lang w:val="pl-PL"/>
              </w:rPr>
              <w:t>rolniczyc</w:t>
            </w:r>
            <w:proofErr w:type="spellEnd"/>
            <w:r w:rsidRPr="00D63912">
              <w:rPr>
                <w:rFonts w:asciiTheme="majorHAnsi" w:hAnsiTheme="majorHAnsi" w:cstheme="majorHAnsi"/>
                <w:lang w:val="pl-PL"/>
              </w:rPr>
              <w:t>.</w:t>
            </w:r>
            <w:r w:rsidRPr="00D63912">
              <w:rPr>
                <w:rFonts w:asciiTheme="majorHAnsi" w:hAnsiTheme="majorHAnsi" w:cstheme="majorHAnsi"/>
                <w:lang w:val="pl-PL"/>
              </w:rPr>
              <w:br/>
              <w:t>o Dyskusja, jakie dane są potrzebne dla pojedynczej działki, gospodarstwa, gminy, regionu, kraju i analiz globalnych.</w:t>
            </w:r>
          </w:p>
        </w:tc>
      </w:tr>
      <w:tr w:rsidR="005143E8" w:rsidRPr="00D63912" w14:paraId="552D0CDA" w14:textId="77777777" w:rsidTr="007C4DE5">
        <w:tc>
          <w:tcPr>
            <w:tcW w:w="3539" w:type="dxa"/>
          </w:tcPr>
          <w:p w14:paraId="63787C55" w14:textId="77777777" w:rsidR="005143E8" w:rsidRPr="00D63912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Nazwa zagadnienia 2</w:t>
            </w:r>
          </w:p>
        </w:tc>
        <w:tc>
          <w:tcPr>
            <w:tcW w:w="5091" w:type="dxa"/>
          </w:tcPr>
          <w:p w14:paraId="2046BF7E" w14:textId="77777777" w:rsidR="00713517" w:rsidRPr="00D63912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Pozyskiwanie i wczytywanie danych w QGIS: pliki lokalne, podkłady i usługi sieciowe</w:t>
            </w:r>
          </w:p>
        </w:tc>
      </w:tr>
      <w:tr w:rsidR="005143E8" w:rsidRPr="00D63912" w14:paraId="49BA3C9C" w14:textId="77777777" w:rsidTr="007C4DE5">
        <w:tc>
          <w:tcPr>
            <w:tcW w:w="3539" w:type="dxa"/>
          </w:tcPr>
          <w:p w14:paraId="3C52FD5C" w14:textId="77777777" w:rsidR="005143E8" w:rsidRPr="00D63912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56CE770E" w14:textId="77777777" w:rsidR="005143E8" w:rsidRPr="00D63912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5143E8" w:rsidRPr="00D63912" w14:paraId="3775B0F9" w14:textId="77777777" w:rsidTr="007C4DE5">
        <w:tc>
          <w:tcPr>
            <w:tcW w:w="3539" w:type="dxa"/>
          </w:tcPr>
          <w:p w14:paraId="08B4156D" w14:textId="77777777" w:rsidR="005143E8" w:rsidRPr="00D63912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2</w:t>
            </w:r>
          </w:p>
        </w:tc>
        <w:tc>
          <w:tcPr>
            <w:tcW w:w="5091" w:type="dxa"/>
          </w:tcPr>
          <w:p w14:paraId="7FA6A786" w14:textId="6AEFC744" w:rsidR="00713517" w:rsidRPr="00D63912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 xml:space="preserve">o Wczytanie w QGIS przykładowych warstw lokalnych, np. granic pola lub działek, punktów prób gleby, warstw </w:t>
            </w:r>
            <w:r w:rsidR="00D63912">
              <w:rPr>
                <w:rFonts w:asciiTheme="majorHAnsi" w:hAnsiTheme="majorHAnsi" w:cstheme="majorHAnsi"/>
                <w:lang w:val="pl-PL"/>
              </w:rPr>
              <w:t xml:space="preserve">z właściwościami </w:t>
            </w:r>
            <w:r w:rsidRPr="00D63912">
              <w:rPr>
                <w:rFonts w:asciiTheme="majorHAnsi" w:hAnsiTheme="majorHAnsi" w:cstheme="majorHAnsi"/>
                <w:lang w:val="pl-PL"/>
              </w:rPr>
              <w:t>gleb</w:t>
            </w:r>
            <w:r w:rsidR="00D63912">
              <w:rPr>
                <w:rFonts w:asciiTheme="majorHAnsi" w:hAnsiTheme="majorHAnsi" w:cstheme="majorHAnsi"/>
                <w:lang w:val="pl-PL"/>
              </w:rPr>
              <w:t>y</w:t>
            </w:r>
            <w:r w:rsidRPr="00D63912">
              <w:rPr>
                <w:rFonts w:asciiTheme="majorHAnsi" w:hAnsiTheme="majorHAnsi" w:cstheme="majorHAnsi"/>
                <w:lang w:val="pl-PL"/>
              </w:rPr>
              <w:t>, administracyjnych.</w:t>
            </w:r>
            <w:r w:rsidRPr="00D63912">
              <w:rPr>
                <w:rFonts w:asciiTheme="majorHAnsi" w:hAnsiTheme="majorHAnsi" w:cstheme="majorHAnsi"/>
                <w:lang w:val="pl-PL"/>
              </w:rPr>
              <w:br/>
              <w:t xml:space="preserve">o Dodanie warstwy podkładowej, np. </w:t>
            </w:r>
            <w:proofErr w:type="spellStart"/>
            <w:r w:rsidRPr="00D63912">
              <w:rPr>
                <w:rFonts w:asciiTheme="majorHAnsi" w:hAnsiTheme="majorHAnsi" w:cstheme="majorHAnsi"/>
                <w:lang w:val="pl-PL"/>
              </w:rPr>
              <w:t>ortofotomapy</w:t>
            </w:r>
            <w:proofErr w:type="spellEnd"/>
            <w:r w:rsidRPr="00D63912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D63912">
              <w:rPr>
                <w:rFonts w:asciiTheme="majorHAnsi" w:hAnsiTheme="majorHAnsi" w:cstheme="majorHAnsi"/>
                <w:lang w:val="pl-PL"/>
              </w:rPr>
              <w:t>OpenStreetMap</w:t>
            </w:r>
            <w:proofErr w:type="spellEnd"/>
            <w:r w:rsidRPr="00D63912">
              <w:rPr>
                <w:rFonts w:asciiTheme="majorHAnsi" w:hAnsiTheme="majorHAnsi" w:cstheme="majorHAnsi"/>
                <w:lang w:val="pl-PL"/>
              </w:rPr>
              <w:t xml:space="preserve"> lub innego podkładu XYZ/WMTS.</w:t>
            </w:r>
            <w:r w:rsidRPr="00D63912">
              <w:rPr>
                <w:rFonts w:asciiTheme="majorHAnsi" w:hAnsiTheme="majorHAnsi" w:cstheme="majorHAnsi"/>
                <w:lang w:val="pl-PL"/>
              </w:rPr>
              <w:br/>
              <w:t>o Omówienie różnicy między warstwą służącą głównie do oglądania a warstwą możliwą do analizy z atrybutami.</w:t>
            </w:r>
            <w:r w:rsidRPr="00D63912">
              <w:rPr>
                <w:rFonts w:asciiTheme="majorHAnsi" w:hAnsiTheme="majorHAnsi" w:cstheme="majorHAnsi"/>
                <w:lang w:val="pl-PL"/>
              </w:rPr>
              <w:br/>
            </w:r>
            <w:r w:rsidRPr="00D63912">
              <w:rPr>
                <w:rFonts w:asciiTheme="majorHAnsi" w:hAnsiTheme="majorHAnsi" w:cstheme="majorHAnsi"/>
                <w:lang w:val="pl-PL"/>
              </w:rPr>
              <w:lastRenderedPageBreak/>
              <w:t>o Pokazanie podstaw pracy z usługami WMS, WMTS lub WFS oraz wskazanie, kiedy dane trzeba pobrać jako plik, a kiedy wystarczy korzystać z usługi sieciowej.</w:t>
            </w:r>
          </w:p>
        </w:tc>
      </w:tr>
      <w:tr w:rsidR="00F67495" w:rsidRPr="00D63912" w14:paraId="185632AB" w14:textId="77777777" w:rsidTr="007C4DE5">
        <w:tc>
          <w:tcPr>
            <w:tcW w:w="3539" w:type="dxa"/>
          </w:tcPr>
          <w:p w14:paraId="39130C83" w14:textId="77777777" w:rsidR="00F67495" w:rsidRPr="00D63912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lastRenderedPageBreak/>
              <w:t xml:space="preserve">Nazwa zagadnienia </w:t>
            </w:r>
            <w:r w:rsidR="006273BF" w:rsidRPr="00D63912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2AD3BF14" w14:textId="77777777" w:rsidR="00713517" w:rsidRPr="00D63912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Ocena przydatności danych: metadane, aktualność, dokładność i układ współrzędnych</w:t>
            </w:r>
          </w:p>
        </w:tc>
      </w:tr>
      <w:tr w:rsidR="00F67495" w:rsidRPr="00D63912" w14:paraId="5D830694" w14:textId="77777777" w:rsidTr="007C4DE5">
        <w:tc>
          <w:tcPr>
            <w:tcW w:w="3539" w:type="dxa"/>
          </w:tcPr>
          <w:p w14:paraId="3DE279C7" w14:textId="77777777" w:rsidR="00F67495" w:rsidRPr="00D63912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34668EDA" w14:textId="77777777" w:rsidR="00F67495" w:rsidRPr="00D63912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F67495" w:rsidRPr="00D63912" w14:paraId="46E5436C" w14:textId="77777777" w:rsidTr="007C4DE5">
        <w:tc>
          <w:tcPr>
            <w:tcW w:w="3539" w:type="dxa"/>
          </w:tcPr>
          <w:p w14:paraId="06A03D40" w14:textId="77777777" w:rsidR="00F67495" w:rsidRPr="00D63912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D63912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4C5A7FCA" w14:textId="3E33FB8A" w:rsidR="00713517" w:rsidRPr="00D63912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o Sprawdzenie właściwości wybranych warstw w QGIS: źródła danych, układu współrzędnych, zasięgu, typu geometrii, rozdzielczości rastra lub skali opracowania.</w:t>
            </w:r>
            <w:r w:rsidRPr="00D63912">
              <w:rPr>
                <w:rFonts w:asciiTheme="majorHAnsi" w:hAnsiTheme="majorHAnsi" w:cstheme="majorHAnsi"/>
                <w:lang w:val="pl-PL"/>
              </w:rPr>
              <w:br/>
              <w:t>o Otwarcie tabeli atrybutów i identyfikacja informacji przydatnych rolniczo, np. typu gleby, użytkowania ziemi, kategorii obiektu, nazwy jednostki administracyjnej lub daty danych.</w:t>
            </w:r>
            <w:r w:rsidRPr="00D63912">
              <w:rPr>
                <w:rFonts w:asciiTheme="majorHAnsi" w:hAnsiTheme="majorHAnsi" w:cstheme="majorHAnsi"/>
                <w:lang w:val="pl-PL"/>
              </w:rPr>
              <w:br/>
              <w:t xml:space="preserve">o Porównanie granicy pola lub działki z </w:t>
            </w:r>
            <w:proofErr w:type="spellStart"/>
            <w:r w:rsidRPr="00D63912">
              <w:rPr>
                <w:rFonts w:asciiTheme="majorHAnsi" w:hAnsiTheme="majorHAnsi" w:cstheme="majorHAnsi"/>
                <w:lang w:val="pl-PL"/>
              </w:rPr>
              <w:t>ortofotomapą</w:t>
            </w:r>
            <w:proofErr w:type="spellEnd"/>
            <w:r w:rsidRPr="00D63912">
              <w:rPr>
                <w:rFonts w:asciiTheme="majorHAnsi" w:hAnsiTheme="majorHAnsi" w:cstheme="majorHAnsi"/>
                <w:lang w:val="pl-PL"/>
              </w:rPr>
              <w:t xml:space="preserve"> i omówienie różnicy między działką ewidencyjną a polem produkcyjnym.</w:t>
            </w:r>
            <w:r w:rsidRPr="00D63912">
              <w:rPr>
                <w:rFonts w:asciiTheme="majorHAnsi" w:hAnsiTheme="majorHAnsi" w:cstheme="majorHAnsi"/>
                <w:lang w:val="pl-PL"/>
              </w:rPr>
              <w:br/>
              <w:t xml:space="preserve">o Wskazanie typowych ograniczeń danych: nieaktualność, brak atrybutów, zbyt mała szczegółowość, różne układy współrzędnych, brak metadanych albo </w:t>
            </w:r>
            <w:r w:rsidR="00D63912">
              <w:rPr>
                <w:rFonts w:asciiTheme="majorHAnsi" w:hAnsiTheme="majorHAnsi" w:cstheme="majorHAnsi"/>
                <w:lang w:val="pl-PL"/>
              </w:rPr>
              <w:t>niedostateczna</w:t>
            </w:r>
            <w:r w:rsidRPr="00D63912">
              <w:rPr>
                <w:rFonts w:asciiTheme="majorHAnsi" w:hAnsiTheme="majorHAnsi" w:cstheme="majorHAnsi"/>
                <w:lang w:val="pl-PL"/>
              </w:rPr>
              <w:t xml:space="preserve"> jakość danych.</w:t>
            </w:r>
          </w:p>
        </w:tc>
      </w:tr>
      <w:tr w:rsidR="00F67495" w:rsidRPr="00D63912" w14:paraId="4A2411F5" w14:textId="77777777" w:rsidTr="007C4DE5">
        <w:tc>
          <w:tcPr>
            <w:tcW w:w="3539" w:type="dxa"/>
          </w:tcPr>
          <w:p w14:paraId="6458544F" w14:textId="77777777" w:rsidR="00F67495" w:rsidRPr="00D63912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 w:rsidR="006273BF" w:rsidRPr="00D63912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2BA73EE1" w14:textId="77777777" w:rsidR="00713517" w:rsidRPr="00D63912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Łączenie kilku źródeł danych w prostej analizie rolniczej</w:t>
            </w:r>
          </w:p>
        </w:tc>
      </w:tr>
      <w:tr w:rsidR="00F67495" w:rsidRPr="00D63912" w14:paraId="62EDD248" w14:textId="77777777" w:rsidTr="007C4DE5">
        <w:tc>
          <w:tcPr>
            <w:tcW w:w="3539" w:type="dxa"/>
          </w:tcPr>
          <w:p w14:paraId="64D1C423" w14:textId="77777777" w:rsidR="00F67495" w:rsidRPr="00D63912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5E5E4E47" w14:textId="77777777" w:rsidR="00F67495" w:rsidRPr="00D63912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F67495" w:rsidRPr="00D63912" w14:paraId="5D514A1D" w14:textId="77777777" w:rsidTr="007C4DE5">
        <w:tc>
          <w:tcPr>
            <w:tcW w:w="3539" w:type="dxa"/>
          </w:tcPr>
          <w:p w14:paraId="58A901DA" w14:textId="77777777" w:rsidR="00F67495" w:rsidRPr="00D63912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D63912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66B8DF09" w14:textId="21AC2C51" w:rsidR="00713517" w:rsidRPr="00D63912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 xml:space="preserve">o Przygotowanie w QGIS prostej mapy roboczej dla wybranego pola, gospodarstwa lub gminy złożonej z kilku warstw, np. granic, </w:t>
            </w:r>
            <w:proofErr w:type="spellStart"/>
            <w:r w:rsidRPr="00D63912">
              <w:rPr>
                <w:rFonts w:asciiTheme="majorHAnsi" w:hAnsiTheme="majorHAnsi" w:cstheme="majorHAnsi"/>
                <w:lang w:val="pl-PL"/>
              </w:rPr>
              <w:t>ortofotomapy</w:t>
            </w:r>
            <w:proofErr w:type="spellEnd"/>
            <w:r w:rsidRPr="00D63912">
              <w:rPr>
                <w:rFonts w:asciiTheme="majorHAnsi" w:hAnsiTheme="majorHAnsi" w:cstheme="majorHAnsi"/>
                <w:lang w:val="pl-PL"/>
              </w:rPr>
              <w:t xml:space="preserve">, danych glebowych, topograficznych </w:t>
            </w:r>
            <w:r w:rsidR="00D63912">
              <w:rPr>
                <w:rFonts w:asciiTheme="majorHAnsi" w:hAnsiTheme="majorHAnsi" w:cstheme="majorHAnsi"/>
                <w:lang w:val="pl-PL"/>
              </w:rPr>
              <w:t>lub</w:t>
            </w:r>
            <w:r w:rsidRPr="00D63912">
              <w:rPr>
                <w:rFonts w:asciiTheme="majorHAnsi" w:hAnsiTheme="majorHAnsi" w:cstheme="majorHAnsi"/>
                <w:lang w:val="pl-PL"/>
              </w:rPr>
              <w:t xml:space="preserve"> administracyjnych.</w:t>
            </w:r>
            <w:r w:rsidRPr="00D63912">
              <w:rPr>
                <w:rFonts w:asciiTheme="majorHAnsi" w:hAnsiTheme="majorHAnsi" w:cstheme="majorHAnsi"/>
                <w:lang w:val="pl-PL"/>
              </w:rPr>
              <w:br/>
              <w:t>o Wykonanie krótkiego zadania problemowego: wskazanie, które źródła danych byłyby potrzebne do oceny ryzyka suszy, planowania małej retencji, sprawdzenia dostępu do pola lub interpretacji wyników prób gleby.</w:t>
            </w:r>
            <w:r w:rsidRPr="00D63912">
              <w:rPr>
                <w:rFonts w:asciiTheme="majorHAnsi" w:hAnsiTheme="majorHAnsi" w:cstheme="majorHAnsi"/>
                <w:lang w:val="pl-PL"/>
              </w:rPr>
              <w:br/>
              <w:t>o Uporządkowanie legendy i nazw warstw, zapis projektu QGIS oraz omówienie, które dane można bezpiecznie wykorzystać do obliczeń, a które tylko jako tło lub informację pomocniczą.</w:t>
            </w:r>
            <w:r w:rsidRPr="00D63912">
              <w:rPr>
                <w:rFonts w:asciiTheme="majorHAnsi" w:hAnsiTheme="majorHAnsi" w:cstheme="majorHAnsi"/>
                <w:lang w:val="pl-PL"/>
              </w:rPr>
              <w:br/>
              <w:t>o Podsumowanie najważniejszej zasady: źródło danych musi być dopasowane do celu, skali i wymaganej dokładności analizy.</w:t>
            </w:r>
          </w:p>
        </w:tc>
      </w:tr>
    </w:tbl>
    <w:p w14:paraId="12951F51" w14:textId="77777777" w:rsidR="005143E8" w:rsidRPr="006B724A" w:rsidRDefault="00FD3E5E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Metody i narzędzia</w:t>
      </w:r>
    </w:p>
    <w:tbl>
      <w:tblPr>
        <w:tblStyle w:val="Tabela-Siatka"/>
        <w:tblW w:w="8630" w:type="dxa"/>
        <w:tblLook w:val="04A0" w:firstRow="1" w:lastRow="0" w:firstColumn="1" w:lastColumn="0" w:noHBand="0" w:noVBand="1"/>
      </w:tblPr>
      <w:tblGrid>
        <w:gridCol w:w="2275"/>
        <w:gridCol w:w="6355"/>
      </w:tblGrid>
      <w:tr w:rsidR="00D63912" w:rsidRPr="00D63912" w14:paraId="57A75F27" w14:textId="77777777" w:rsidTr="00D63912">
        <w:tc>
          <w:tcPr>
            <w:tcW w:w="2275" w:type="dxa"/>
          </w:tcPr>
          <w:p w14:paraId="7DDF25A9" w14:textId="77777777" w:rsidR="00D63912" w:rsidRPr="006B724A" w:rsidRDefault="00D63912" w:rsidP="00D63912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Wykorzystane metody dydaktyczne</w:t>
            </w:r>
          </w:p>
        </w:tc>
        <w:tc>
          <w:tcPr>
            <w:tcW w:w="6355" w:type="dxa"/>
          </w:tcPr>
          <w:p w14:paraId="44BC4EA2" w14:textId="6D4583EA" w:rsidR="00D63912" w:rsidRPr="00D63912" w:rsidRDefault="00D63912" w:rsidP="00D63912">
            <w:pPr>
              <w:rPr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Wprowadzenie do tematu ćwiczeń, studium przypadku, zadania praktyczne</w:t>
            </w:r>
          </w:p>
        </w:tc>
      </w:tr>
      <w:tr w:rsidR="00D63912" w:rsidRPr="00D63912" w14:paraId="56385644" w14:textId="77777777" w:rsidTr="00D63912">
        <w:tc>
          <w:tcPr>
            <w:tcW w:w="2275" w:type="dxa"/>
          </w:tcPr>
          <w:p w14:paraId="4AFA44E4" w14:textId="77777777" w:rsidR="00D63912" w:rsidRPr="006B724A" w:rsidRDefault="00D63912" w:rsidP="00D63912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lastRenderedPageBreak/>
              <w:t>Narzędzia dydaktyczne</w:t>
            </w:r>
          </w:p>
        </w:tc>
        <w:tc>
          <w:tcPr>
            <w:tcW w:w="6355" w:type="dxa"/>
          </w:tcPr>
          <w:p w14:paraId="29ADD7A8" w14:textId="1EE29435" w:rsidR="00D63912" w:rsidRPr="00D63912" w:rsidRDefault="00D63912" w:rsidP="00D63912">
            <w:pPr>
              <w:rPr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 xml:space="preserve">Prezentacja multimedialna, udostępnione pliki </w:t>
            </w:r>
          </w:p>
        </w:tc>
      </w:tr>
      <w:tr w:rsidR="00D63912" w:rsidRPr="00D63912" w14:paraId="723E51E9" w14:textId="77777777" w:rsidTr="00D63912">
        <w:tc>
          <w:tcPr>
            <w:tcW w:w="2275" w:type="dxa"/>
          </w:tcPr>
          <w:p w14:paraId="4A523FB3" w14:textId="77777777" w:rsidR="00D63912" w:rsidRPr="006B724A" w:rsidRDefault="00D63912" w:rsidP="00D63912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Formy pracy</w:t>
            </w:r>
          </w:p>
        </w:tc>
        <w:tc>
          <w:tcPr>
            <w:tcW w:w="6355" w:type="dxa"/>
          </w:tcPr>
          <w:p w14:paraId="1391C26D" w14:textId="755C73D1" w:rsidR="00D63912" w:rsidRPr="00D63912" w:rsidRDefault="00D63912" w:rsidP="00D63912">
            <w:pPr>
              <w:rPr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praca indywidualna</w:t>
            </w:r>
          </w:p>
        </w:tc>
      </w:tr>
      <w:tr w:rsidR="00D63912" w:rsidRPr="00D63912" w14:paraId="532C1A78" w14:textId="77777777" w:rsidTr="00D63912">
        <w:tc>
          <w:tcPr>
            <w:tcW w:w="2275" w:type="dxa"/>
          </w:tcPr>
          <w:p w14:paraId="5BD94663" w14:textId="77777777" w:rsidR="00D63912" w:rsidRPr="006B724A" w:rsidRDefault="00D63912" w:rsidP="00D63912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Literatura inne źródła</w:t>
            </w:r>
          </w:p>
        </w:tc>
        <w:tc>
          <w:tcPr>
            <w:tcW w:w="6355" w:type="dxa"/>
          </w:tcPr>
          <w:p w14:paraId="7A9D6D15" w14:textId="76D40C76" w:rsidR="00D63912" w:rsidRPr="00D63912" w:rsidRDefault="00D63912" w:rsidP="00D63912">
            <w:pPr>
              <w:rPr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https://docs.qgis.org/3.44/pl/docs/training_manual/index.html</w:t>
            </w:r>
          </w:p>
        </w:tc>
      </w:tr>
      <w:tr w:rsidR="00D63912" w:rsidRPr="006B724A" w14:paraId="78C26E6F" w14:textId="77777777" w:rsidTr="00D63912">
        <w:tc>
          <w:tcPr>
            <w:tcW w:w="2275" w:type="dxa"/>
          </w:tcPr>
          <w:p w14:paraId="5E004F60" w14:textId="77777777" w:rsidR="00D63912" w:rsidRPr="006B724A" w:rsidRDefault="00D63912" w:rsidP="00D63912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Uwagi dodatkowe</w:t>
            </w:r>
          </w:p>
        </w:tc>
        <w:tc>
          <w:tcPr>
            <w:tcW w:w="6355" w:type="dxa"/>
          </w:tcPr>
          <w:p w14:paraId="2503C0ED" w14:textId="77777777" w:rsidR="00D63912" w:rsidRPr="00D63912" w:rsidRDefault="00D63912" w:rsidP="00D63912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D63912" w:rsidRPr="00D63912" w14:paraId="4EE30E97" w14:textId="77777777" w:rsidTr="00D63912">
        <w:tc>
          <w:tcPr>
            <w:tcW w:w="2275" w:type="dxa"/>
          </w:tcPr>
          <w:p w14:paraId="56138E43" w14:textId="77777777" w:rsidR="00D63912" w:rsidRPr="006B724A" w:rsidRDefault="00D63912" w:rsidP="00D63912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Załączniki</w:t>
            </w:r>
          </w:p>
        </w:tc>
        <w:tc>
          <w:tcPr>
            <w:tcW w:w="6355" w:type="dxa"/>
          </w:tcPr>
          <w:p w14:paraId="3D1FFEEC" w14:textId="3FEF0EAB" w:rsidR="00D63912" w:rsidRPr="00D63912" w:rsidRDefault="00D63912" w:rsidP="00D63912">
            <w:pPr>
              <w:rPr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 xml:space="preserve">Prezentacja </w:t>
            </w:r>
            <w:proofErr w:type="spellStart"/>
            <w:r w:rsidRPr="00D63912">
              <w:rPr>
                <w:rFonts w:asciiTheme="majorHAnsi" w:hAnsiTheme="majorHAnsi" w:cstheme="majorHAnsi"/>
                <w:lang w:val="pl-PL"/>
              </w:rPr>
              <w:t>power</w:t>
            </w:r>
            <w:proofErr w:type="spellEnd"/>
            <w:r w:rsidRPr="00D63912">
              <w:rPr>
                <w:rFonts w:asciiTheme="majorHAnsi" w:hAnsiTheme="majorHAnsi" w:cstheme="majorHAnsi"/>
                <w:lang w:val="pl-PL"/>
              </w:rPr>
              <w:t xml:space="preserve"> point zawierająca treści programowe. Pliki z danymi geograficznymi do wykorzystania na zajęciach oraz treści zadań.</w:t>
            </w:r>
          </w:p>
        </w:tc>
      </w:tr>
    </w:tbl>
    <w:p w14:paraId="77B3963C" w14:textId="77777777" w:rsidR="00C66032" w:rsidRPr="006B724A" w:rsidRDefault="00C66032" w:rsidP="00C66032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Ocena i 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C66032" w:rsidRPr="00D63912" w14:paraId="047F4E16" w14:textId="77777777" w:rsidTr="007C4DE5">
        <w:tc>
          <w:tcPr>
            <w:tcW w:w="3539" w:type="dxa"/>
          </w:tcPr>
          <w:p w14:paraId="3F9784C4" w14:textId="77777777" w:rsidR="00C66032" w:rsidRPr="00D63912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Efekty uczenia się</w:t>
            </w:r>
          </w:p>
        </w:tc>
        <w:tc>
          <w:tcPr>
            <w:tcW w:w="5091" w:type="dxa"/>
          </w:tcPr>
          <w:p w14:paraId="32CD2E8B" w14:textId="77777777" w:rsidR="00C66032" w:rsidRPr="00D63912" w:rsidRDefault="0097678D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 xml:space="preserve">W1 </w:t>
            </w:r>
            <w:r w:rsidRPr="00D63912">
              <w:rPr>
                <w:rFonts w:asciiTheme="majorHAnsi" w:hAnsiTheme="majorHAnsi" w:cstheme="majorHAnsi"/>
                <w:lang w:val="pl-PL"/>
              </w:rPr>
              <w:tab/>
              <w:t>Student zna i rozumie podstawowe informacje o systemach informacji geograficznej i ich zastosowaniu w rolnictwie</w:t>
            </w:r>
            <w:r w:rsidRPr="00D63912">
              <w:rPr>
                <w:rFonts w:asciiTheme="majorHAnsi" w:hAnsiTheme="majorHAnsi" w:cstheme="majorHAnsi"/>
                <w:lang w:val="pl-PL"/>
              </w:rPr>
              <w:br/>
              <w:t xml:space="preserve">U1 </w:t>
            </w:r>
            <w:r w:rsidRPr="00D63912">
              <w:rPr>
                <w:rFonts w:asciiTheme="majorHAnsi" w:hAnsiTheme="majorHAnsi" w:cstheme="majorHAnsi"/>
                <w:lang w:val="pl-PL"/>
              </w:rPr>
              <w:tab/>
              <w:t>Student potrafi wykorzystać narzędzia do tworzenia, edycji oraz analizy, plików wektorowych i rastrowych w GIS na potrzeby rolnicze</w:t>
            </w:r>
            <w:r w:rsidRPr="00D63912">
              <w:rPr>
                <w:rFonts w:asciiTheme="majorHAnsi" w:hAnsiTheme="majorHAnsi" w:cstheme="majorHAnsi"/>
                <w:lang w:val="pl-PL"/>
              </w:rPr>
              <w:br/>
              <w:t xml:space="preserve">K1 </w:t>
            </w:r>
            <w:r w:rsidRPr="00D63912">
              <w:rPr>
                <w:rFonts w:asciiTheme="majorHAnsi" w:hAnsiTheme="majorHAnsi" w:cstheme="majorHAnsi"/>
                <w:lang w:val="pl-PL"/>
              </w:rPr>
              <w:tab/>
              <w:t>Student jest gotów do wnioskowania o zjawiskach rolniczych w skali lokalnej i regionalnej na podstawie danych z wykorzystaniem GIS</w:t>
            </w:r>
          </w:p>
        </w:tc>
      </w:tr>
      <w:tr w:rsidR="00C66032" w:rsidRPr="00D63912" w14:paraId="5A66550F" w14:textId="77777777" w:rsidTr="007C4DE5">
        <w:tc>
          <w:tcPr>
            <w:tcW w:w="3539" w:type="dxa"/>
          </w:tcPr>
          <w:p w14:paraId="22E34F53" w14:textId="77777777" w:rsidR="00C66032" w:rsidRPr="00D63912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Metody weryfikacji efektów uczenia się</w:t>
            </w:r>
          </w:p>
        </w:tc>
        <w:tc>
          <w:tcPr>
            <w:tcW w:w="5091" w:type="dxa"/>
          </w:tcPr>
          <w:p w14:paraId="0566F8E0" w14:textId="77777777" w:rsidR="00C66032" w:rsidRPr="00D63912" w:rsidRDefault="00F67495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D63912">
              <w:rPr>
                <w:rFonts w:asciiTheme="majorHAnsi" w:hAnsiTheme="majorHAnsi" w:cstheme="majorHAnsi"/>
                <w:lang w:val="pl-PL"/>
              </w:rPr>
              <w:t>Zaliczenie w formie</w:t>
            </w:r>
            <w:r w:rsidR="0097678D" w:rsidRPr="00D63912">
              <w:rPr>
                <w:rFonts w:asciiTheme="majorHAnsi" w:hAnsiTheme="majorHAnsi" w:cstheme="majorHAnsi"/>
                <w:lang w:val="pl-PL"/>
              </w:rPr>
              <w:t xml:space="preserve"> zadań projektowych do wykonania po zakończeniu całego cyklu ćwiczeń</w:t>
            </w:r>
            <w:r w:rsidRPr="00D63912">
              <w:rPr>
                <w:rFonts w:asciiTheme="majorHAnsi" w:hAnsiTheme="majorHAnsi" w:cstheme="majorHAnsi"/>
                <w:lang w:val="pl-PL"/>
              </w:rPr>
              <w:t xml:space="preserve"> </w:t>
            </w:r>
          </w:p>
        </w:tc>
      </w:tr>
    </w:tbl>
    <w:p w14:paraId="22D9F652" w14:textId="77777777" w:rsidR="00C66032" w:rsidRPr="006B724A" w:rsidRDefault="004B726D" w:rsidP="004B726D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Autorstwo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B724A" w14:paraId="642A544C" w14:textId="77777777" w:rsidTr="007C4DE5">
        <w:tc>
          <w:tcPr>
            <w:tcW w:w="3539" w:type="dxa"/>
          </w:tcPr>
          <w:p w14:paraId="1ECB6169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scenariusza</w:t>
            </w:r>
          </w:p>
        </w:tc>
        <w:tc>
          <w:tcPr>
            <w:tcW w:w="5091" w:type="dxa"/>
          </w:tcPr>
          <w:p w14:paraId="7B64C6C4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  <w:tr w:rsidR="004B726D" w:rsidRPr="006B724A" w14:paraId="21E53B2E" w14:textId="77777777" w:rsidTr="007C4DE5">
        <w:tc>
          <w:tcPr>
            <w:tcW w:w="3539" w:type="dxa"/>
          </w:tcPr>
          <w:p w14:paraId="46F0D4A1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załączników</w:t>
            </w:r>
          </w:p>
        </w:tc>
        <w:tc>
          <w:tcPr>
            <w:tcW w:w="5091" w:type="dxa"/>
          </w:tcPr>
          <w:p w14:paraId="201A0958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721C0EC0" w14:textId="77777777" w:rsidR="004B726D" w:rsidRDefault="004B726D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p w14:paraId="396EE10C" w14:textId="77777777" w:rsidR="00515281" w:rsidRPr="00837332" w:rsidRDefault="00515281" w:rsidP="00515281">
      <w:pPr>
        <w:spacing w:after="160" w:line="259" w:lineRule="auto"/>
      </w:pPr>
      <w:r w:rsidRPr="00837332">
        <w:t>CC BY 4.0</w:t>
      </w:r>
    </w:p>
    <w:p w14:paraId="6DBC6897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jest udostępniony na licencji Creative </w:t>
      </w:r>
      <w:proofErr w:type="spellStart"/>
      <w:r w:rsidRPr="00315E35">
        <w:rPr>
          <w:lang w:val="pl-PL"/>
        </w:rPr>
        <w:t>Commons</w:t>
      </w:r>
      <w:proofErr w:type="spellEnd"/>
      <w:r w:rsidRPr="00315E35">
        <w:rPr>
          <w:lang w:val="pl-PL"/>
        </w:rPr>
        <w:t xml:space="preserve"> Uznanie autorstwa CC BY 4.0</w:t>
      </w:r>
    </w:p>
    <w:p w14:paraId="700563E3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hyperlink r:id="rId11" w:history="1">
        <w:r w:rsidRPr="00315E35">
          <w:rPr>
            <w:rStyle w:val="Hipercze"/>
            <w:lang w:val="pl-PL"/>
          </w:rPr>
          <w:t>https://creativecommons.org/licenses/by/4.0/deed.pl</w:t>
        </w:r>
      </w:hyperlink>
    </w:p>
    <w:p w14:paraId="19D5DF32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opracowany w związku z realizacją projektu „Zrównoważony Kampus SGGW - kształcenie na rzecz branż kluczowych ” nr FERS.01.05-IP.08-0067/23 </w:t>
      </w:r>
    </w:p>
    <w:p w14:paraId="3CE05203" w14:textId="77777777" w:rsidR="00515281" w:rsidRPr="006B724A" w:rsidRDefault="00515281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sectPr w:rsidR="00515281" w:rsidRPr="006B724A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F1B58" w14:textId="77777777" w:rsidR="00AB18A3" w:rsidRDefault="00AB18A3" w:rsidP="00521628">
      <w:pPr>
        <w:spacing w:after="0" w:line="240" w:lineRule="auto"/>
      </w:pPr>
      <w:r>
        <w:separator/>
      </w:r>
    </w:p>
  </w:endnote>
  <w:endnote w:type="continuationSeparator" w:id="0">
    <w:p w14:paraId="7AEA4697" w14:textId="77777777" w:rsidR="00AB18A3" w:rsidRDefault="00AB18A3" w:rsidP="0052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79779" w14:textId="77777777" w:rsidR="00521628" w:rsidRPr="00612384" w:rsidRDefault="00521628">
    <w:pPr>
      <w:pStyle w:val="Stopka"/>
      <w:rPr>
        <w:sz w:val="24"/>
        <w:szCs w:val="24"/>
        <w:lang w:val="pl-PL"/>
      </w:rPr>
    </w:pPr>
    <w:r w:rsidRPr="00612384">
      <w:rPr>
        <w:rFonts w:ascii="Calibri" w:eastAsia="Calibri" w:hAnsi="Calibri" w:cs="Calibri"/>
        <w:sz w:val="24"/>
        <w:szCs w:val="24"/>
        <w:lang w:val="pl-PL"/>
      </w:rPr>
      <w:t>Projekt współfinansowany z Europejskiego Funduszu Społecznego Plus w ramach Programu Fundusze Europejskie dla Rozwoju Społecznego 2021-2027,</w:t>
    </w:r>
    <w:r w:rsidRPr="00612384">
      <w:rPr>
        <w:rFonts w:ascii="Calibri" w:eastAsia="Calibri" w:hAnsi="Calibri" w:cs="Calibri"/>
        <w:sz w:val="24"/>
        <w:szCs w:val="24"/>
        <w:lang w:val="pl-PL"/>
      </w:rPr>
      <w:br/>
      <w:t>Priorytet 1 Umiejętności, Działanie 01.05 Umiejętności w szkolnictwie wyższym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E7D91" w14:textId="77777777" w:rsidR="00AB18A3" w:rsidRDefault="00AB18A3" w:rsidP="00521628">
      <w:pPr>
        <w:spacing w:after="0" w:line="240" w:lineRule="auto"/>
      </w:pPr>
      <w:r>
        <w:separator/>
      </w:r>
    </w:p>
  </w:footnote>
  <w:footnote w:type="continuationSeparator" w:id="0">
    <w:p w14:paraId="14CDFADE" w14:textId="77777777" w:rsidR="00AB18A3" w:rsidRDefault="00AB18A3" w:rsidP="0052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28740" w14:textId="77777777" w:rsidR="00521628" w:rsidRDefault="00521628" w:rsidP="00521628">
    <w:pPr>
      <w:pStyle w:val="Nagwek"/>
      <w:ind w:left="-1560"/>
    </w:pPr>
    <w:r>
      <w:rPr>
        <w:noProof/>
        <w:lang w:val="pl-PL" w:eastAsia="pl-PL"/>
      </w:rPr>
      <w:drawing>
        <wp:inline distT="0" distB="0" distL="0" distR="0" wp14:anchorId="0F8DAFF8" wp14:editId="49A468DA">
          <wp:extent cx="7322185" cy="487680"/>
          <wp:effectExtent l="0" t="0" r="0" b="762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536093">
    <w:abstractNumId w:val="8"/>
  </w:num>
  <w:num w:numId="2" w16cid:durableId="936710962">
    <w:abstractNumId w:val="6"/>
  </w:num>
  <w:num w:numId="3" w16cid:durableId="732431288">
    <w:abstractNumId w:val="5"/>
  </w:num>
  <w:num w:numId="4" w16cid:durableId="808133364">
    <w:abstractNumId w:val="4"/>
  </w:num>
  <w:num w:numId="5" w16cid:durableId="990984497">
    <w:abstractNumId w:val="7"/>
  </w:num>
  <w:num w:numId="6" w16cid:durableId="133984344">
    <w:abstractNumId w:val="3"/>
  </w:num>
  <w:num w:numId="7" w16cid:durableId="924991711">
    <w:abstractNumId w:val="2"/>
  </w:num>
  <w:num w:numId="8" w16cid:durableId="131025463">
    <w:abstractNumId w:val="1"/>
  </w:num>
  <w:num w:numId="9" w16cid:durableId="22152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35"/>
    <w:rsid w:val="00034616"/>
    <w:rsid w:val="00047B2C"/>
    <w:rsid w:val="0006063C"/>
    <w:rsid w:val="00077043"/>
    <w:rsid w:val="000851D8"/>
    <w:rsid w:val="00091956"/>
    <w:rsid w:val="000B15AD"/>
    <w:rsid w:val="000E633D"/>
    <w:rsid w:val="000F1F39"/>
    <w:rsid w:val="001210B4"/>
    <w:rsid w:val="001355BA"/>
    <w:rsid w:val="0014086C"/>
    <w:rsid w:val="0015074B"/>
    <w:rsid w:val="001B6CFF"/>
    <w:rsid w:val="001C2198"/>
    <w:rsid w:val="001D2B22"/>
    <w:rsid w:val="002029C0"/>
    <w:rsid w:val="00222E85"/>
    <w:rsid w:val="00224AE9"/>
    <w:rsid w:val="0029639D"/>
    <w:rsid w:val="002B1689"/>
    <w:rsid w:val="002F0DA9"/>
    <w:rsid w:val="002F6513"/>
    <w:rsid w:val="00315E35"/>
    <w:rsid w:val="00326F90"/>
    <w:rsid w:val="003628CD"/>
    <w:rsid w:val="0044797C"/>
    <w:rsid w:val="004B726D"/>
    <w:rsid w:val="004C2A93"/>
    <w:rsid w:val="004E79EF"/>
    <w:rsid w:val="004F0072"/>
    <w:rsid w:val="005143E8"/>
    <w:rsid w:val="00515281"/>
    <w:rsid w:val="00521628"/>
    <w:rsid w:val="0058212E"/>
    <w:rsid w:val="005C39B5"/>
    <w:rsid w:val="00612384"/>
    <w:rsid w:val="006273BF"/>
    <w:rsid w:val="00661996"/>
    <w:rsid w:val="006B724A"/>
    <w:rsid w:val="00713517"/>
    <w:rsid w:val="007B621E"/>
    <w:rsid w:val="007C4DE5"/>
    <w:rsid w:val="00834DE3"/>
    <w:rsid w:val="0092286B"/>
    <w:rsid w:val="00947699"/>
    <w:rsid w:val="0097678D"/>
    <w:rsid w:val="00976B8B"/>
    <w:rsid w:val="00AA1D8D"/>
    <w:rsid w:val="00AB18A3"/>
    <w:rsid w:val="00AC1286"/>
    <w:rsid w:val="00B47730"/>
    <w:rsid w:val="00B70101"/>
    <w:rsid w:val="00B734AA"/>
    <w:rsid w:val="00BA383D"/>
    <w:rsid w:val="00BA4DD9"/>
    <w:rsid w:val="00BE192A"/>
    <w:rsid w:val="00C04DF8"/>
    <w:rsid w:val="00C3691F"/>
    <w:rsid w:val="00C5174D"/>
    <w:rsid w:val="00C551F5"/>
    <w:rsid w:val="00C66032"/>
    <w:rsid w:val="00C90D7A"/>
    <w:rsid w:val="00CB0664"/>
    <w:rsid w:val="00D054A7"/>
    <w:rsid w:val="00D63912"/>
    <w:rsid w:val="00D64982"/>
    <w:rsid w:val="00D842B8"/>
    <w:rsid w:val="00DD46EF"/>
    <w:rsid w:val="00E20C95"/>
    <w:rsid w:val="00E316F3"/>
    <w:rsid w:val="00EB6BE9"/>
    <w:rsid w:val="00F328A1"/>
    <w:rsid w:val="00F34420"/>
    <w:rsid w:val="00F64836"/>
    <w:rsid w:val="00F67495"/>
    <w:rsid w:val="00FC693F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33DE3B5"/>
  <w14:defaultImageDpi w14:val="300"/>
  <w15:docId w15:val="{2A4D7651-3BA1-4104-9002-BAD578D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6D"/>
  </w:style>
  <w:style w:type="paragraph" w:styleId="Nagwek1">
    <w:name w:val="heading 1"/>
    <w:basedOn w:val="Normalny"/>
    <w:next w:val="Normalny"/>
    <w:link w:val="Nagwek1Znak"/>
    <w:uiPriority w:val="9"/>
    <w:qFormat/>
    <w:rsid w:val="00140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4086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515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deed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lpit_dell_20_05_2025\FERS_GIS_05_2026\scenariusze%20zaj&#281;&#263;\wzory%20dokument&#243;w%20do%20scenariuszy%20zaj&#281;&#263;\scenariusz%20zaj&#281;&#263;%20wz&#243;r%202510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5B7CEEC9953459AA7635A9F264111" ma:contentTypeVersion="4" ma:contentTypeDescription="Utwórz nowy dokument." ma:contentTypeScope="" ma:versionID="fbe430c388abe1d48ad925f0c9fa709b">
  <xsd:schema xmlns:xsd="http://www.w3.org/2001/XMLSchema" xmlns:xs="http://www.w3.org/2001/XMLSchema" xmlns:p="http://schemas.microsoft.com/office/2006/metadata/properties" xmlns:ns2="51674ba1-e637-49a1-9acf-be75e179f9ea" targetNamespace="http://schemas.microsoft.com/office/2006/metadata/properties" ma:root="true" ma:fieldsID="d97095d76de6756cd2dba7889f93f341" ns2:_="">
    <xsd:import namespace="51674ba1-e637-49a1-9acf-be75e179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4ba1-e637-49a1-9acf-be75e179f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5ABC2C-AA20-4D7C-A76F-9B60FCB2A8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0AFEB2-2DB6-4C6A-A8F2-F6C8E02D7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4ba1-e637-49a1-9acf-be75e179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3E3A8-1D99-4CBD-A258-32CB996A31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051F0C-D07D-4168-AFD3-584B1086A2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scenariusz zajęć wzór 251008.dotx</Template>
  <TotalTime>23</TotalTime>
  <Pages>4</Pages>
  <Words>1034</Words>
  <Characters>6207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Dariusz Gozdowski</cp:lastModifiedBy>
  <cp:revision>4</cp:revision>
  <dcterms:created xsi:type="dcterms:W3CDTF">2026-06-22T18:10:00Z</dcterms:created>
  <dcterms:modified xsi:type="dcterms:W3CDTF">2026-06-23T17:04:00Z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59b8a48e-2176-49c6-af3d-79a896c5d834</vt:lpwstr>
  </property>
  <property fmtid="{D5CDD505-2E9C-101B-9397-08002B2CF9AE}" pid="3" name="ContentTypeId">
    <vt:lpwstr>0x010100FFC5B7CEEC9953459AA7635A9F264111</vt:lpwstr>
  </property>
</Properties>
</file>