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CE41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4E175C12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53984FE6" w14:textId="77777777" w:rsidTr="007C4DE5">
        <w:tc>
          <w:tcPr>
            <w:tcW w:w="3539" w:type="dxa"/>
          </w:tcPr>
          <w:p w14:paraId="7133EAD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6FC42A5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09138ED6" w14:textId="77777777" w:rsidTr="007C4DE5">
        <w:tc>
          <w:tcPr>
            <w:tcW w:w="3539" w:type="dxa"/>
          </w:tcPr>
          <w:p w14:paraId="153E08B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7E220D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1BD15B16" w14:textId="77777777" w:rsidTr="007C4DE5">
        <w:tc>
          <w:tcPr>
            <w:tcW w:w="3539" w:type="dxa"/>
          </w:tcPr>
          <w:p w14:paraId="4E5B655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234B538F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64E9D037" w14:textId="77777777" w:rsidTr="007C4DE5">
        <w:tc>
          <w:tcPr>
            <w:tcW w:w="3539" w:type="dxa"/>
          </w:tcPr>
          <w:p w14:paraId="49A00F1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C6EE23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21EB916D" w14:textId="77777777" w:rsidTr="007C4DE5">
        <w:tc>
          <w:tcPr>
            <w:tcW w:w="3539" w:type="dxa"/>
          </w:tcPr>
          <w:p w14:paraId="78E5C59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21D9219F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1DD49C7B" w14:textId="77777777" w:rsidTr="007C4DE5">
        <w:tc>
          <w:tcPr>
            <w:tcW w:w="3539" w:type="dxa"/>
          </w:tcPr>
          <w:p w14:paraId="6536D31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034C368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48AC15AF" w14:textId="77777777" w:rsidTr="007C4DE5">
        <w:tc>
          <w:tcPr>
            <w:tcW w:w="3539" w:type="dxa"/>
          </w:tcPr>
          <w:p w14:paraId="0083E07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5E46440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081541B1" w14:textId="77777777" w:rsidTr="007C4DE5">
        <w:tc>
          <w:tcPr>
            <w:tcW w:w="3539" w:type="dxa"/>
          </w:tcPr>
          <w:p w14:paraId="0CC8C3C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D0B5DA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1B9866F6" w14:textId="77777777" w:rsidTr="007C4DE5">
        <w:tc>
          <w:tcPr>
            <w:tcW w:w="3539" w:type="dxa"/>
          </w:tcPr>
          <w:p w14:paraId="3285CB3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51D2B5E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61BBAFA4" w14:textId="77777777" w:rsidTr="007C4DE5">
        <w:tc>
          <w:tcPr>
            <w:tcW w:w="3539" w:type="dxa"/>
          </w:tcPr>
          <w:p w14:paraId="40B2A64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20A1295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3DBB82DD" w14:textId="77777777" w:rsidTr="007C4DE5">
        <w:tc>
          <w:tcPr>
            <w:tcW w:w="3539" w:type="dxa"/>
          </w:tcPr>
          <w:p w14:paraId="784E19E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67442E9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5D981A5F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C2FE5F3" w14:textId="77777777" w:rsidTr="0049186D">
        <w:tc>
          <w:tcPr>
            <w:tcW w:w="3539" w:type="dxa"/>
          </w:tcPr>
          <w:p w14:paraId="2F38904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280468A9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</w:t>
            </w:r>
          </w:p>
        </w:tc>
      </w:tr>
      <w:tr w:rsidR="0049186D" w:rsidRPr="006B724A" w14:paraId="1A57FC69" w14:textId="77777777" w:rsidTr="0049186D">
        <w:tc>
          <w:tcPr>
            <w:tcW w:w="3539" w:type="dxa"/>
          </w:tcPr>
          <w:p w14:paraId="64956AD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53310349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Próg rentowności</w:t>
            </w:r>
          </w:p>
        </w:tc>
      </w:tr>
      <w:tr w:rsidR="0049186D" w:rsidRPr="00B70101" w14:paraId="37659B99" w14:textId="77777777" w:rsidTr="0049186D">
        <w:tc>
          <w:tcPr>
            <w:tcW w:w="3539" w:type="dxa"/>
          </w:tcPr>
          <w:p w14:paraId="3C7B096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5724BCA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1A91C1FE" w14:textId="77777777" w:rsidTr="0049186D">
        <w:tc>
          <w:tcPr>
            <w:tcW w:w="3539" w:type="dxa"/>
          </w:tcPr>
          <w:p w14:paraId="500F030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6AF3806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564A2A00" w14:textId="77777777" w:rsidTr="0049186D">
        <w:tc>
          <w:tcPr>
            <w:tcW w:w="3539" w:type="dxa"/>
          </w:tcPr>
          <w:p w14:paraId="64CBE75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7D76EC0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4737A8">
              <w:rPr>
                <w:rFonts w:asciiTheme="majorHAnsi" w:hAnsiTheme="majorHAnsi" w:cstheme="majorHAnsi"/>
                <w:lang w:val="pl-PL"/>
              </w:rPr>
              <w:t xml:space="preserve">pojęciami 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i wzorami </w:t>
            </w:r>
            <w:r w:rsidR="001823D1">
              <w:rPr>
                <w:rFonts w:asciiTheme="majorHAnsi" w:hAnsiTheme="majorHAnsi" w:cstheme="majorHAnsi"/>
                <w:lang w:val="pl-PL"/>
              </w:rPr>
              <w:t xml:space="preserve">dotyczącymi </w:t>
            </w:r>
            <w:r w:rsidR="00750C3A">
              <w:rPr>
                <w:rFonts w:asciiTheme="majorHAnsi" w:hAnsiTheme="majorHAnsi" w:cstheme="majorHAnsi"/>
                <w:lang w:val="pl-PL"/>
              </w:rPr>
              <w:t>progu rentowności</w:t>
            </w:r>
            <w:r w:rsidR="001823D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3B15706A" w14:textId="77777777" w:rsidTr="0049186D">
        <w:tc>
          <w:tcPr>
            <w:tcW w:w="3539" w:type="dxa"/>
          </w:tcPr>
          <w:p w14:paraId="763A314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3180F3CB" w14:textId="77777777" w:rsidR="0049186D" w:rsidRPr="00B70101" w:rsidRDefault="008C1AD2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D005D">
              <w:rPr>
                <w:rFonts w:asciiTheme="majorHAnsi" w:hAnsiTheme="majorHAnsi" w:cstheme="majorHAnsi"/>
                <w:lang w:val="pl-PL"/>
              </w:rPr>
              <w:t>Zd</w:t>
            </w:r>
            <w:r w:rsidR="00750C3A" w:rsidRPr="009D005D">
              <w:rPr>
                <w:rFonts w:asciiTheme="majorHAnsi" w:hAnsiTheme="majorHAnsi" w:cstheme="majorHAnsi"/>
                <w:lang w:val="pl-PL"/>
              </w:rPr>
              <w:t xml:space="preserve">obycie umiejętności </w:t>
            </w:r>
            <w:r w:rsidR="000D0AD5" w:rsidRPr="009D005D">
              <w:rPr>
                <w:rFonts w:asciiTheme="majorHAnsi" w:hAnsiTheme="majorHAnsi" w:cstheme="majorHAnsi"/>
                <w:lang w:val="pl-PL"/>
              </w:rPr>
              <w:t>obliczania progu rentowności dla produkcji 1- i 2-asortymentowej</w:t>
            </w:r>
          </w:p>
        </w:tc>
      </w:tr>
      <w:tr w:rsidR="0049186D" w:rsidRPr="00B70101" w14:paraId="62FA5E4A" w14:textId="77777777" w:rsidTr="0049186D">
        <w:tc>
          <w:tcPr>
            <w:tcW w:w="3539" w:type="dxa"/>
          </w:tcPr>
          <w:p w14:paraId="408658C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7D0925C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3E9B68D2" w14:textId="77777777" w:rsidTr="0049186D">
        <w:tc>
          <w:tcPr>
            <w:tcW w:w="3539" w:type="dxa"/>
          </w:tcPr>
          <w:p w14:paraId="3A001C6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314EFF0D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6B11049F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C947BEC" w14:textId="77777777" w:rsidTr="0049186D">
        <w:tc>
          <w:tcPr>
            <w:tcW w:w="3539" w:type="dxa"/>
          </w:tcPr>
          <w:p w14:paraId="06EB3AC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093AB73E" w14:textId="77777777" w:rsidR="0049186D" w:rsidRPr="00785DAC" w:rsidRDefault="000D0AD5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Podstawowe pojęcia </w:t>
            </w:r>
          </w:p>
        </w:tc>
      </w:tr>
      <w:tr w:rsidR="0049186D" w:rsidRPr="006B724A" w14:paraId="6F3BD081" w14:textId="77777777" w:rsidTr="0049186D">
        <w:tc>
          <w:tcPr>
            <w:tcW w:w="3539" w:type="dxa"/>
          </w:tcPr>
          <w:p w14:paraId="5762E1A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776AF9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  minut</w:t>
            </w:r>
          </w:p>
        </w:tc>
      </w:tr>
      <w:tr w:rsidR="0049186D" w:rsidRPr="00B70101" w14:paraId="45D1DF03" w14:textId="77777777" w:rsidTr="0049186D">
        <w:tc>
          <w:tcPr>
            <w:tcW w:w="3539" w:type="dxa"/>
          </w:tcPr>
          <w:p w14:paraId="64BAE71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71402B81" w14:textId="77777777" w:rsidR="0049186D" w:rsidRPr="00B70101" w:rsidRDefault="000D0AD5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Podstawowe pojęcia (definicja progu rentowności i założenia)</w:t>
            </w:r>
          </w:p>
        </w:tc>
      </w:tr>
      <w:tr w:rsidR="0049186D" w:rsidRPr="00B70101" w14:paraId="6DC012BC" w14:textId="77777777" w:rsidTr="0049186D">
        <w:tc>
          <w:tcPr>
            <w:tcW w:w="3539" w:type="dxa"/>
          </w:tcPr>
          <w:p w14:paraId="1F65465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0B483FB1" w14:textId="77777777" w:rsidR="0049186D" w:rsidRPr="00785DAC" w:rsidRDefault="000D0AD5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Próg rentowności dla produkcji 1-asortymentowej</w:t>
            </w:r>
          </w:p>
        </w:tc>
      </w:tr>
      <w:tr w:rsidR="0049186D" w:rsidRPr="006B724A" w14:paraId="637C4864" w14:textId="77777777" w:rsidTr="0049186D">
        <w:tc>
          <w:tcPr>
            <w:tcW w:w="3539" w:type="dxa"/>
          </w:tcPr>
          <w:p w14:paraId="7C9BA14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987A2C5" w14:textId="77777777" w:rsidR="0049186D" w:rsidRPr="006B724A" w:rsidRDefault="000D0AD5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55</w:t>
            </w:r>
            <w:r w:rsidR="006511A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>
              <w:rPr>
                <w:rFonts w:asciiTheme="majorHAnsi" w:hAnsiTheme="majorHAnsi" w:cstheme="majorHAnsi"/>
                <w:lang w:val="pl-PL"/>
              </w:rPr>
              <w:t>minut</w:t>
            </w:r>
          </w:p>
        </w:tc>
      </w:tr>
      <w:tr w:rsidR="0049186D" w:rsidRPr="00B70101" w14:paraId="0710AD14" w14:textId="77777777" w:rsidTr="0049186D">
        <w:tc>
          <w:tcPr>
            <w:tcW w:w="3539" w:type="dxa"/>
          </w:tcPr>
          <w:p w14:paraId="31F202A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2C5D0189" w14:textId="77777777" w:rsidR="0049186D" w:rsidRPr="00B70101" w:rsidRDefault="000D0AD5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wzorów i rozwiązywanie zadań dotyczących progu rentowności dla produkcji 1-asortymentowej</w:t>
            </w:r>
          </w:p>
        </w:tc>
      </w:tr>
      <w:tr w:rsidR="00750C3A" w:rsidRPr="00B70101" w14:paraId="753D8532" w14:textId="77777777" w:rsidTr="0049186D">
        <w:tc>
          <w:tcPr>
            <w:tcW w:w="3539" w:type="dxa"/>
          </w:tcPr>
          <w:p w14:paraId="25CC969C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34BA96F2" w14:textId="77777777" w:rsidR="00750C3A" w:rsidRDefault="000D0AD5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Próg rentowności dla produkcji 2-asortymentowej</w:t>
            </w:r>
          </w:p>
        </w:tc>
      </w:tr>
      <w:tr w:rsidR="00750C3A" w:rsidRPr="00B70101" w14:paraId="4D6BA135" w14:textId="77777777" w:rsidTr="0049186D">
        <w:tc>
          <w:tcPr>
            <w:tcW w:w="3539" w:type="dxa"/>
          </w:tcPr>
          <w:p w14:paraId="542BD3B6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065D365" w14:textId="77777777" w:rsidR="00750C3A" w:rsidRDefault="006511A1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0D0AD5">
              <w:rPr>
                <w:rFonts w:asciiTheme="majorHAnsi" w:hAnsiTheme="majorHAnsi" w:cstheme="majorHAnsi"/>
                <w:lang w:val="pl-PL"/>
              </w:rPr>
              <w:t>0</w:t>
            </w:r>
          </w:p>
        </w:tc>
      </w:tr>
      <w:tr w:rsidR="00750C3A" w:rsidRPr="00B70101" w14:paraId="33E3F6F9" w14:textId="77777777" w:rsidTr="0049186D">
        <w:tc>
          <w:tcPr>
            <w:tcW w:w="3539" w:type="dxa"/>
          </w:tcPr>
          <w:p w14:paraId="35144E17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6704880B" w14:textId="77777777" w:rsidR="00750C3A" w:rsidRDefault="000D0AD5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wzorów oraz przykład z interpretacja graficzną dla produkcji 2 asortymentowej.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</w:tbl>
    <w:p w14:paraId="4B86744A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0559EF2" w14:textId="77777777" w:rsidTr="0049186D">
        <w:tc>
          <w:tcPr>
            <w:tcW w:w="3539" w:type="dxa"/>
          </w:tcPr>
          <w:p w14:paraId="00281FD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1E593BB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F71F39">
              <w:rPr>
                <w:rFonts w:asciiTheme="majorHAnsi" w:hAnsiTheme="majorHAnsi" w:cstheme="majorHAnsi"/>
                <w:lang w:val="pl-PL"/>
              </w:rPr>
              <w:t>, rozwiązywanie zadań</w:t>
            </w:r>
            <w:r w:rsidRPr="00785DA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105B1970" w14:textId="77777777" w:rsidTr="0049186D">
        <w:tc>
          <w:tcPr>
            <w:tcW w:w="3539" w:type="dxa"/>
          </w:tcPr>
          <w:p w14:paraId="4FBF979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4281285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5673ECE3" w14:textId="77777777" w:rsidTr="0049186D">
        <w:tc>
          <w:tcPr>
            <w:tcW w:w="3539" w:type="dxa"/>
          </w:tcPr>
          <w:p w14:paraId="11EB9C1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16D0770D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11EA593B" w14:textId="77777777" w:rsidTr="0049186D">
        <w:tc>
          <w:tcPr>
            <w:tcW w:w="3539" w:type="dxa"/>
          </w:tcPr>
          <w:p w14:paraId="38539F0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7B088BDB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Podręczniki </w:t>
            </w:r>
            <w:r w:rsidR="006511A1">
              <w:rPr>
                <w:rFonts w:asciiTheme="majorHAnsi" w:hAnsiTheme="majorHAnsi" w:cstheme="majorHAnsi"/>
                <w:lang w:val="pl-PL"/>
              </w:rPr>
              <w:t xml:space="preserve">i artykuły dotyczące </w:t>
            </w:r>
            <w:r w:rsidR="000D0AD5">
              <w:rPr>
                <w:rFonts w:asciiTheme="majorHAnsi" w:hAnsiTheme="majorHAnsi" w:cstheme="majorHAnsi"/>
                <w:lang w:val="pl-PL"/>
              </w:rPr>
              <w:t>progu rentowności</w:t>
            </w:r>
          </w:p>
        </w:tc>
      </w:tr>
      <w:tr w:rsidR="0049186D" w:rsidRPr="006B724A" w14:paraId="68418E52" w14:textId="77777777" w:rsidTr="0049186D">
        <w:tc>
          <w:tcPr>
            <w:tcW w:w="3539" w:type="dxa"/>
          </w:tcPr>
          <w:p w14:paraId="666DEBE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21FFAAA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7ACB2CBD" w14:textId="77777777" w:rsidTr="0049186D">
        <w:tc>
          <w:tcPr>
            <w:tcW w:w="3539" w:type="dxa"/>
          </w:tcPr>
          <w:p w14:paraId="35FDC39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634575F5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5F804EB6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5203767" w14:textId="77777777" w:rsidTr="0049186D">
        <w:tc>
          <w:tcPr>
            <w:tcW w:w="3539" w:type="dxa"/>
          </w:tcPr>
          <w:p w14:paraId="5858864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5724AD7B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</w:t>
            </w:r>
            <w:r w:rsidR="000D0AD5">
              <w:rPr>
                <w:rFonts w:asciiTheme="majorHAnsi" w:hAnsiTheme="majorHAnsi" w:cstheme="majorHAnsi"/>
                <w:lang w:val="pl-PL"/>
              </w:rPr>
              <w:t>obliczyć próg rentowności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 w:rsidRPr="00E45BB0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267C0E6D" w14:textId="77777777" w:rsidTr="0049186D">
        <w:tc>
          <w:tcPr>
            <w:tcW w:w="3539" w:type="dxa"/>
          </w:tcPr>
          <w:p w14:paraId="2FFA3D9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E199529" w14:textId="77777777" w:rsidR="0049186D" w:rsidRPr="00E45BB0" w:rsidRDefault="000D0AD5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Zadanie na kolokwium</w:t>
            </w:r>
          </w:p>
        </w:tc>
      </w:tr>
    </w:tbl>
    <w:p w14:paraId="00423ED9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76CC9351" w14:textId="77777777" w:rsidTr="0049186D">
        <w:tc>
          <w:tcPr>
            <w:tcW w:w="3539" w:type="dxa"/>
          </w:tcPr>
          <w:p w14:paraId="0871B6B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D7C5B7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45619CAB" w14:textId="77777777" w:rsidTr="0049186D">
        <w:tc>
          <w:tcPr>
            <w:tcW w:w="3539" w:type="dxa"/>
          </w:tcPr>
          <w:p w14:paraId="213C91D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2BB477B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4CC42942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02090642" w14:textId="77777777" w:rsidR="009830A6" w:rsidRPr="009830A6" w:rsidRDefault="009830A6" w:rsidP="009830A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9830A6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2F41B438" w14:textId="77777777" w:rsidR="009830A6" w:rsidRPr="009830A6" w:rsidRDefault="009830A6" w:rsidP="009830A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9830A6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9830A6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9830A6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06ABA290" w14:textId="77777777" w:rsidR="009830A6" w:rsidRPr="009830A6" w:rsidRDefault="009830A6" w:rsidP="009830A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9830A6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01882D1B" w14:textId="77777777" w:rsidR="009830A6" w:rsidRPr="009830A6" w:rsidRDefault="009830A6" w:rsidP="009830A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9830A6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2A5BA345" w14:textId="77777777" w:rsidR="009830A6" w:rsidRPr="006B724A" w:rsidRDefault="009830A6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9830A6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CF8E" w14:textId="77777777" w:rsidR="0033452F" w:rsidRDefault="0033452F" w:rsidP="00521628">
      <w:pPr>
        <w:spacing w:after="0" w:line="240" w:lineRule="auto"/>
      </w:pPr>
      <w:r>
        <w:separator/>
      </w:r>
    </w:p>
  </w:endnote>
  <w:endnote w:type="continuationSeparator" w:id="0">
    <w:p w14:paraId="4795F0A5" w14:textId="77777777" w:rsidR="0033452F" w:rsidRDefault="0033452F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3428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06A8" w14:textId="77777777" w:rsidR="0033452F" w:rsidRDefault="0033452F" w:rsidP="00521628">
      <w:pPr>
        <w:spacing w:after="0" w:line="240" w:lineRule="auto"/>
      </w:pPr>
      <w:r>
        <w:separator/>
      </w:r>
    </w:p>
  </w:footnote>
  <w:footnote w:type="continuationSeparator" w:id="0">
    <w:p w14:paraId="76B5FE7B" w14:textId="77777777" w:rsidR="0033452F" w:rsidRDefault="0033452F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9764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078406">
    <w:abstractNumId w:val="8"/>
  </w:num>
  <w:num w:numId="2" w16cid:durableId="1719863948">
    <w:abstractNumId w:val="6"/>
  </w:num>
  <w:num w:numId="3" w16cid:durableId="1760171557">
    <w:abstractNumId w:val="5"/>
  </w:num>
  <w:num w:numId="4" w16cid:durableId="1368489645">
    <w:abstractNumId w:val="4"/>
  </w:num>
  <w:num w:numId="5" w16cid:durableId="1482959592">
    <w:abstractNumId w:val="7"/>
  </w:num>
  <w:num w:numId="6" w16cid:durableId="684554749">
    <w:abstractNumId w:val="3"/>
  </w:num>
  <w:num w:numId="7" w16cid:durableId="1536774285">
    <w:abstractNumId w:val="2"/>
  </w:num>
  <w:num w:numId="8" w16cid:durableId="1325817169">
    <w:abstractNumId w:val="1"/>
  </w:num>
  <w:num w:numId="9" w16cid:durableId="18890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5356F"/>
    <w:rsid w:val="0006063C"/>
    <w:rsid w:val="00077043"/>
    <w:rsid w:val="000851D8"/>
    <w:rsid w:val="00091956"/>
    <w:rsid w:val="000A20A2"/>
    <w:rsid w:val="000D0AD5"/>
    <w:rsid w:val="000E633D"/>
    <w:rsid w:val="000F1F39"/>
    <w:rsid w:val="001210B4"/>
    <w:rsid w:val="001355BA"/>
    <w:rsid w:val="0014086C"/>
    <w:rsid w:val="0015074B"/>
    <w:rsid w:val="0016040A"/>
    <w:rsid w:val="001823D1"/>
    <w:rsid w:val="001B6CFF"/>
    <w:rsid w:val="001C2198"/>
    <w:rsid w:val="001D2B22"/>
    <w:rsid w:val="00222E85"/>
    <w:rsid w:val="00224AE9"/>
    <w:rsid w:val="00261ABF"/>
    <w:rsid w:val="0029639D"/>
    <w:rsid w:val="002F0DA9"/>
    <w:rsid w:val="002F6513"/>
    <w:rsid w:val="00326F90"/>
    <w:rsid w:val="0033452F"/>
    <w:rsid w:val="003628CD"/>
    <w:rsid w:val="0044797C"/>
    <w:rsid w:val="00466D0E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12384"/>
    <w:rsid w:val="006511A1"/>
    <w:rsid w:val="00661996"/>
    <w:rsid w:val="006935D8"/>
    <w:rsid w:val="006A3298"/>
    <w:rsid w:val="006B724A"/>
    <w:rsid w:val="00712369"/>
    <w:rsid w:val="00750C3A"/>
    <w:rsid w:val="007551E2"/>
    <w:rsid w:val="007B621E"/>
    <w:rsid w:val="007C4DE5"/>
    <w:rsid w:val="00834998"/>
    <w:rsid w:val="00834DE3"/>
    <w:rsid w:val="008C1AD2"/>
    <w:rsid w:val="008C7B4E"/>
    <w:rsid w:val="0092286B"/>
    <w:rsid w:val="00932B62"/>
    <w:rsid w:val="00947699"/>
    <w:rsid w:val="00976B8B"/>
    <w:rsid w:val="009830A6"/>
    <w:rsid w:val="009D005D"/>
    <w:rsid w:val="00AA1D8D"/>
    <w:rsid w:val="00AC1286"/>
    <w:rsid w:val="00B47730"/>
    <w:rsid w:val="00B70101"/>
    <w:rsid w:val="00B734AA"/>
    <w:rsid w:val="00BA383D"/>
    <w:rsid w:val="00BA4DD9"/>
    <w:rsid w:val="00BE192A"/>
    <w:rsid w:val="00BE369A"/>
    <w:rsid w:val="00C04DF8"/>
    <w:rsid w:val="00C3691F"/>
    <w:rsid w:val="00C5174D"/>
    <w:rsid w:val="00C551F5"/>
    <w:rsid w:val="00C66032"/>
    <w:rsid w:val="00C90D7A"/>
    <w:rsid w:val="00CB0664"/>
    <w:rsid w:val="00D054A7"/>
    <w:rsid w:val="00D64982"/>
    <w:rsid w:val="00D724E7"/>
    <w:rsid w:val="00D87F33"/>
    <w:rsid w:val="00DB4D3A"/>
    <w:rsid w:val="00DD46EF"/>
    <w:rsid w:val="00E20C95"/>
    <w:rsid w:val="00E316F3"/>
    <w:rsid w:val="00E87FDC"/>
    <w:rsid w:val="00EB6BE9"/>
    <w:rsid w:val="00F328A1"/>
    <w:rsid w:val="00F43A67"/>
    <w:rsid w:val="00F64836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1C1550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830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F7E87-6C8B-4DBF-AC5E-CBC6885C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2026-02-17T15:06:00Z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