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AF9E" w14:textId="77777777" w:rsidR="00521628" w:rsidRPr="006B724A" w:rsidRDefault="000E633D" w:rsidP="00C04DF8">
      <w:pPr>
        <w:pStyle w:val="Tytu"/>
        <w:rPr>
          <w:rFonts w:cstheme="majorHAnsi"/>
          <w:color w:val="000000" w:themeColor="text1"/>
          <w:sz w:val="28"/>
          <w:szCs w:val="28"/>
          <w:lang w:val="pl-PL"/>
        </w:rPr>
      </w:pP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t xml:space="preserve">Scenariusz zajęć </w:t>
      </w:r>
      <w:r w:rsidRPr="006B724A">
        <w:rPr>
          <w:rFonts w:cstheme="majorHAnsi"/>
          <w:b/>
          <w:bCs/>
          <w:color w:val="000000" w:themeColor="text1"/>
          <w:sz w:val="28"/>
          <w:szCs w:val="28"/>
          <w:lang w:val="pl-PL"/>
        </w:rPr>
        <w:br/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realizowanych w ramach projektu </w:t>
      </w:r>
      <w:r w:rsidRPr="006B724A">
        <w:rPr>
          <w:rFonts w:cstheme="majorHAnsi"/>
          <w:color w:val="000000" w:themeColor="text1"/>
          <w:sz w:val="28"/>
          <w:szCs w:val="28"/>
          <w:lang w:val="pl-PL"/>
        </w:rPr>
        <w:br/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t xml:space="preserve">„Zrównoważony Kampus SGGW - kształcenie na rzecz branż kluczowych ” </w:t>
      </w:r>
      <w:r w:rsidR="00521628" w:rsidRPr="006B724A">
        <w:rPr>
          <w:rFonts w:cstheme="majorHAnsi"/>
          <w:color w:val="000000" w:themeColor="text1"/>
          <w:sz w:val="28"/>
          <w:szCs w:val="28"/>
          <w:lang w:val="pl-PL"/>
        </w:rPr>
        <w:br/>
        <w:t>nr FERS.01.05-IP.08-0067/23</w:t>
      </w:r>
    </w:p>
    <w:p w14:paraId="29B6269A" w14:textId="77777777" w:rsidR="00E316F3" w:rsidRPr="006B724A" w:rsidRDefault="00E316F3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 xml:space="preserve">Informacje </w:t>
      </w:r>
      <w:r w:rsidR="004B726D" w:rsidRPr="006B724A">
        <w:rPr>
          <w:rFonts w:cstheme="majorHAnsi"/>
          <w:sz w:val="24"/>
          <w:lang w:val="pl-PL"/>
        </w:rPr>
        <w:t>ogólne o przedmiocie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091"/>
      </w:tblGrid>
      <w:tr w:rsidR="00D87F33" w:rsidRPr="006B724A" w14:paraId="07B21840" w14:textId="77777777" w:rsidTr="007C4DE5">
        <w:tc>
          <w:tcPr>
            <w:tcW w:w="3539" w:type="dxa"/>
          </w:tcPr>
          <w:p w14:paraId="4BF3B27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Przedmiot</w:t>
            </w:r>
          </w:p>
        </w:tc>
        <w:tc>
          <w:tcPr>
            <w:tcW w:w="5091" w:type="dxa"/>
          </w:tcPr>
          <w:p w14:paraId="5F136FB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Ekonomika i organizacja przedsiębiorstwa żywnościowego</w:t>
            </w:r>
          </w:p>
        </w:tc>
      </w:tr>
      <w:tr w:rsidR="00D87F33" w:rsidRPr="006B724A" w14:paraId="45FE01B0" w14:textId="77777777" w:rsidTr="007C4DE5">
        <w:tc>
          <w:tcPr>
            <w:tcW w:w="3539" w:type="dxa"/>
          </w:tcPr>
          <w:p w14:paraId="5659156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Kierunek studiów</w:t>
            </w:r>
          </w:p>
        </w:tc>
        <w:tc>
          <w:tcPr>
            <w:tcW w:w="5091" w:type="dxa"/>
          </w:tcPr>
          <w:p w14:paraId="32962B0B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Technologia Żywności i Żywienie Człowieka</w:t>
            </w:r>
          </w:p>
        </w:tc>
      </w:tr>
      <w:tr w:rsidR="00D87F33" w:rsidRPr="00B70101" w14:paraId="2BA726E8" w14:textId="77777777" w:rsidTr="007C4DE5">
        <w:tc>
          <w:tcPr>
            <w:tcW w:w="3539" w:type="dxa"/>
          </w:tcPr>
          <w:p w14:paraId="3C939BB9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Poziom studiów </w:t>
            </w:r>
          </w:p>
        </w:tc>
        <w:tc>
          <w:tcPr>
            <w:tcW w:w="5091" w:type="dxa"/>
          </w:tcPr>
          <w:p w14:paraId="05C9D96F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  <w:lang w:val="pl-PL"/>
              </w:rPr>
              <w:t>studia I stopnia</w:t>
            </w:r>
          </w:p>
        </w:tc>
      </w:tr>
      <w:tr w:rsidR="00D87F33" w:rsidRPr="006B724A" w14:paraId="0157EF10" w14:textId="77777777" w:rsidTr="007C4DE5">
        <w:tc>
          <w:tcPr>
            <w:tcW w:w="3539" w:type="dxa"/>
          </w:tcPr>
          <w:p w14:paraId="468C52DF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Semestr</w:t>
            </w:r>
          </w:p>
        </w:tc>
        <w:tc>
          <w:tcPr>
            <w:tcW w:w="5091" w:type="dxa"/>
          </w:tcPr>
          <w:p w14:paraId="1053FE85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</w:p>
        </w:tc>
      </w:tr>
      <w:tr w:rsidR="00D87F33" w:rsidRPr="006B724A" w14:paraId="5A36C9BC" w14:textId="77777777" w:rsidTr="007C4DE5">
        <w:tc>
          <w:tcPr>
            <w:tcW w:w="3539" w:type="dxa"/>
          </w:tcPr>
          <w:p w14:paraId="257AFBE0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Jednostka organizacyjna </w:t>
            </w:r>
          </w:p>
        </w:tc>
        <w:tc>
          <w:tcPr>
            <w:tcW w:w="5091" w:type="dxa"/>
          </w:tcPr>
          <w:p w14:paraId="7A1D89A7" w14:textId="77777777" w:rsidR="00D87F33" w:rsidRPr="00B70101" w:rsidRDefault="00D87F3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882A46">
              <w:rPr>
                <w:rFonts w:asciiTheme="majorHAnsi" w:hAnsiTheme="majorHAnsi" w:cstheme="majorHAnsi"/>
              </w:rPr>
              <w:t xml:space="preserve">Instytut Nauk o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, Katedra Technologii </w:t>
            </w:r>
            <w:r>
              <w:rPr>
                <w:rFonts w:asciiTheme="majorHAnsi" w:hAnsiTheme="majorHAnsi" w:cstheme="majorHAnsi"/>
              </w:rPr>
              <w:t>i</w:t>
            </w:r>
            <w:r w:rsidRPr="00882A46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882A46">
              <w:rPr>
                <w:rFonts w:asciiTheme="majorHAnsi" w:hAnsiTheme="majorHAnsi" w:cstheme="majorHAnsi"/>
              </w:rPr>
              <w:t>Oceny</w:t>
            </w:r>
            <w:proofErr w:type="spellEnd"/>
            <w:r w:rsidRPr="00882A46">
              <w:rPr>
                <w:rFonts w:asciiTheme="majorHAnsi" w:hAnsiTheme="majorHAnsi" w:cstheme="majorHAnsi"/>
              </w:rPr>
              <w:t xml:space="preserve">  </w:t>
            </w:r>
            <w:proofErr w:type="spellStart"/>
            <w:r w:rsidRPr="00882A46">
              <w:rPr>
                <w:rFonts w:asciiTheme="majorHAnsi" w:hAnsiTheme="majorHAnsi" w:cstheme="majorHAnsi"/>
              </w:rPr>
              <w:t>Żywności</w:t>
            </w:r>
            <w:proofErr w:type="spellEnd"/>
          </w:p>
        </w:tc>
      </w:tr>
      <w:tr w:rsidR="00D87F33" w:rsidRPr="006B724A" w14:paraId="6CBD2003" w14:textId="77777777" w:rsidTr="007C4DE5">
        <w:tc>
          <w:tcPr>
            <w:tcW w:w="3539" w:type="dxa"/>
          </w:tcPr>
          <w:p w14:paraId="02E60F7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(łącznie):</w:t>
            </w:r>
          </w:p>
        </w:tc>
        <w:tc>
          <w:tcPr>
            <w:tcW w:w="5091" w:type="dxa"/>
          </w:tcPr>
          <w:p w14:paraId="4EECC7E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40</w:t>
            </w:r>
          </w:p>
        </w:tc>
      </w:tr>
      <w:tr w:rsidR="00D87F33" w:rsidRPr="006B724A" w14:paraId="16EAFD4A" w14:textId="77777777" w:rsidTr="007C4DE5">
        <w:tc>
          <w:tcPr>
            <w:tcW w:w="3539" w:type="dxa"/>
          </w:tcPr>
          <w:p w14:paraId="2E820E0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scenariuszy w przedmiocie</w:t>
            </w:r>
          </w:p>
        </w:tc>
        <w:tc>
          <w:tcPr>
            <w:tcW w:w="5091" w:type="dxa"/>
          </w:tcPr>
          <w:p w14:paraId="4E61BF0C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49186D">
              <w:rPr>
                <w:rFonts w:asciiTheme="majorHAnsi" w:hAnsiTheme="majorHAnsi" w:cstheme="majorHAnsi"/>
                <w:lang w:val="pl-PL"/>
              </w:rPr>
              <w:t>8</w:t>
            </w:r>
          </w:p>
        </w:tc>
      </w:tr>
      <w:tr w:rsidR="00D87F33" w:rsidRPr="006B724A" w14:paraId="5497715B" w14:textId="77777777" w:rsidTr="007C4DE5">
        <w:tc>
          <w:tcPr>
            <w:tcW w:w="3539" w:type="dxa"/>
          </w:tcPr>
          <w:p w14:paraId="5003AFC3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wykładów</w:t>
            </w:r>
          </w:p>
        </w:tc>
        <w:tc>
          <w:tcPr>
            <w:tcW w:w="5091" w:type="dxa"/>
          </w:tcPr>
          <w:p w14:paraId="387AA84D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16</w:t>
            </w:r>
          </w:p>
        </w:tc>
      </w:tr>
      <w:tr w:rsidR="00D87F33" w:rsidRPr="006B724A" w14:paraId="59DC05AB" w14:textId="77777777" w:rsidTr="007C4DE5">
        <w:tc>
          <w:tcPr>
            <w:tcW w:w="3539" w:type="dxa"/>
          </w:tcPr>
          <w:p w14:paraId="50E492AA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godzin ćwiczeń</w:t>
            </w:r>
          </w:p>
        </w:tc>
        <w:tc>
          <w:tcPr>
            <w:tcW w:w="5091" w:type="dxa"/>
          </w:tcPr>
          <w:p w14:paraId="6BDB5F18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24</w:t>
            </w:r>
          </w:p>
        </w:tc>
      </w:tr>
      <w:tr w:rsidR="00D87F33" w:rsidRPr="006B724A" w14:paraId="29D1EEC5" w14:textId="77777777" w:rsidTr="007C4DE5">
        <w:tc>
          <w:tcPr>
            <w:tcW w:w="3539" w:type="dxa"/>
          </w:tcPr>
          <w:p w14:paraId="68D244F7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Liczba ECTS</w:t>
            </w:r>
          </w:p>
        </w:tc>
        <w:tc>
          <w:tcPr>
            <w:tcW w:w="5091" w:type="dxa"/>
          </w:tcPr>
          <w:p w14:paraId="65AC9B62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4</w:t>
            </w:r>
          </w:p>
        </w:tc>
      </w:tr>
      <w:tr w:rsidR="00D87F33" w:rsidRPr="006B724A" w14:paraId="20571A4F" w14:textId="77777777" w:rsidTr="007C4DE5">
        <w:tc>
          <w:tcPr>
            <w:tcW w:w="3539" w:type="dxa"/>
          </w:tcPr>
          <w:p w14:paraId="75C1D22E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Koordynator przedmiotu</w:t>
            </w:r>
          </w:p>
        </w:tc>
        <w:tc>
          <w:tcPr>
            <w:tcW w:w="5091" w:type="dxa"/>
          </w:tcPr>
          <w:p w14:paraId="27A92E04" w14:textId="77777777" w:rsidR="00D87F33" w:rsidRPr="006B724A" w:rsidRDefault="00D87F3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dr inż. Agnieszka Tyburcy </w:t>
            </w:r>
          </w:p>
        </w:tc>
      </w:tr>
    </w:tbl>
    <w:p w14:paraId="48990DC8" w14:textId="77777777" w:rsidR="005143E8" w:rsidRPr="006B724A" w:rsidRDefault="00FD3E5E" w:rsidP="0014086C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Wprowadzenie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4251F021" w14:textId="77777777" w:rsidTr="0049186D">
        <w:tc>
          <w:tcPr>
            <w:tcW w:w="3539" w:type="dxa"/>
          </w:tcPr>
          <w:p w14:paraId="32B29DA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Scenariusz nr</w:t>
            </w:r>
          </w:p>
        </w:tc>
        <w:tc>
          <w:tcPr>
            <w:tcW w:w="5091" w:type="dxa"/>
          </w:tcPr>
          <w:p w14:paraId="0955F984" w14:textId="77777777" w:rsidR="0049186D" w:rsidRPr="006B724A" w:rsidRDefault="003E04F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</w:t>
            </w:r>
            <w:r w:rsidR="003C3987">
              <w:rPr>
                <w:rFonts w:asciiTheme="majorHAnsi" w:hAnsiTheme="majorHAnsi" w:cstheme="majorHAnsi"/>
                <w:lang w:val="pl-PL"/>
              </w:rPr>
              <w:t>7</w:t>
            </w:r>
          </w:p>
        </w:tc>
      </w:tr>
      <w:tr w:rsidR="0049186D" w:rsidRPr="006B724A" w14:paraId="6B159CEF" w14:textId="77777777" w:rsidTr="0049186D">
        <w:tc>
          <w:tcPr>
            <w:tcW w:w="3539" w:type="dxa"/>
          </w:tcPr>
          <w:p w14:paraId="5C75FE2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Temat zajęć/blok tematyczny</w:t>
            </w:r>
          </w:p>
        </w:tc>
        <w:tc>
          <w:tcPr>
            <w:tcW w:w="5091" w:type="dxa"/>
          </w:tcPr>
          <w:p w14:paraId="35A3E1AE" w14:textId="77777777" w:rsidR="0049186D" w:rsidRPr="006B724A" w:rsidRDefault="003C3987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Metody oceny inwestycji</w:t>
            </w:r>
          </w:p>
        </w:tc>
      </w:tr>
      <w:tr w:rsidR="0049186D" w:rsidRPr="00B70101" w14:paraId="5E02C23D" w14:textId="77777777" w:rsidTr="0049186D">
        <w:tc>
          <w:tcPr>
            <w:tcW w:w="3539" w:type="dxa"/>
          </w:tcPr>
          <w:p w14:paraId="37327D0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Forma zajęć</w:t>
            </w:r>
          </w:p>
        </w:tc>
        <w:tc>
          <w:tcPr>
            <w:tcW w:w="5091" w:type="dxa"/>
          </w:tcPr>
          <w:p w14:paraId="26F3474B" w14:textId="77777777" w:rsidR="0049186D" w:rsidRPr="00B70101" w:rsidRDefault="0089361A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325C98">
              <w:rPr>
                <w:rFonts w:asciiTheme="majorHAnsi" w:hAnsiTheme="majorHAnsi" w:cstheme="majorHAnsi"/>
                <w:lang w:val="pl-PL"/>
              </w:rPr>
              <w:t>Wykład</w:t>
            </w:r>
          </w:p>
        </w:tc>
      </w:tr>
      <w:tr w:rsidR="0049186D" w:rsidRPr="00B70101" w14:paraId="534DAFDA" w14:textId="77777777" w:rsidTr="0049186D">
        <w:tc>
          <w:tcPr>
            <w:tcW w:w="3539" w:type="dxa"/>
          </w:tcPr>
          <w:p w14:paraId="2AE28EA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Czas realizacji jednostki dydaktycznej/bloku tematycznego</w:t>
            </w:r>
          </w:p>
        </w:tc>
        <w:tc>
          <w:tcPr>
            <w:tcW w:w="5091" w:type="dxa"/>
          </w:tcPr>
          <w:p w14:paraId="5086829D" w14:textId="77777777" w:rsidR="0049186D" w:rsidRPr="00B70101" w:rsidRDefault="0016495F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1h</w:t>
            </w:r>
            <w:r w:rsidR="00325C98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3C3987">
              <w:rPr>
                <w:rFonts w:asciiTheme="majorHAnsi" w:hAnsiTheme="majorHAnsi" w:cstheme="majorHAnsi"/>
                <w:lang w:val="pl-PL"/>
              </w:rPr>
              <w:t>20</w:t>
            </w:r>
            <w:r>
              <w:rPr>
                <w:rFonts w:asciiTheme="majorHAnsi" w:hAnsiTheme="majorHAnsi" w:cstheme="majorHAnsi"/>
                <w:lang w:val="pl-PL"/>
              </w:rPr>
              <w:t xml:space="preserve">  minut</w:t>
            </w:r>
          </w:p>
        </w:tc>
      </w:tr>
      <w:tr w:rsidR="0049186D" w:rsidRPr="006B724A" w14:paraId="59C7FAC0" w14:textId="77777777" w:rsidTr="0049186D">
        <w:tc>
          <w:tcPr>
            <w:tcW w:w="3539" w:type="dxa"/>
          </w:tcPr>
          <w:p w14:paraId="666030D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 główny jednostki dydaktycznej/bloku tematycznego</w:t>
            </w:r>
          </w:p>
        </w:tc>
        <w:tc>
          <w:tcPr>
            <w:tcW w:w="5091" w:type="dxa"/>
          </w:tcPr>
          <w:p w14:paraId="133E5823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</w:t>
            </w:r>
            <w:r w:rsidR="00985A93">
              <w:rPr>
                <w:rFonts w:asciiTheme="majorHAnsi" w:hAnsiTheme="majorHAnsi" w:cstheme="majorHAnsi"/>
                <w:lang w:val="pl-PL"/>
              </w:rPr>
              <w:t>pojęciami dotyczącymi inwestycji oraz metodami oceny inwestycji.</w:t>
            </w:r>
            <w:r w:rsidR="00283CF9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714F535E" w14:textId="77777777" w:rsidTr="0049186D">
        <w:tc>
          <w:tcPr>
            <w:tcW w:w="3539" w:type="dxa"/>
          </w:tcPr>
          <w:p w14:paraId="67EB6EE4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Cele szczegółowe jednostki dydaktycznej/bloku tematycznego/modułu</w:t>
            </w:r>
          </w:p>
        </w:tc>
        <w:tc>
          <w:tcPr>
            <w:tcW w:w="5091" w:type="dxa"/>
          </w:tcPr>
          <w:p w14:paraId="4E0A042F" w14:textId="77777777" w:rsidR="0049186D" w:rsidRPr="00325C98" w:rsidRDefault="00985A93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932D0D">
              <w:rPr>
                <w:rFonts w:asciiTheme="majorHAnsi" w:hAnsiTheme="majorHAnsi" w:cstheme="majorHAnsi"/>
                <w:lang w:val="pl-PL"/>
              </w:rPr>
              <w:t xml:space="preserve">Zapoznanie studentów </w:t>
            </w:r>
            <w:r>
              <w:rPr>
                <w:rFonts w:asciiTheme="majorHAnsi" w:hAnsiTheme="majorHAnsi" w:cstheme="majorHAnsi"/>
                <w:lang w:val="pl-PL"/>
              </w:rPr>
              <w:t xml:space="preserve">pojęciami dotyczącymi inwestycji oraz prostymi i zdyskontowanymi metodami oceny inwestycji. </w:t>
            </w:r>
          </w:p>
        </w:tc>
      </w:tr>
      <w:tr w:rsidR="0049186D" w:rsidRPr="00B70101" w14:paraId="56FF992A" w14:textId="77777777" w:rsidTr="0049186D">
        <w:tc>
          <w:tcPr>
            <w:tcW w:w="3539" w:type="dxa"/>
          </w:tcPr>
          <w:p w14:paraId="0B3E244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Wymagania techniczne do realizacji jednostki dydaktycznej</w:t>
            </w:r>
          </w:p>
        </w:tc>
        <w:tc>
          <w:tcPr>
            <w:tcW w:w="5091" w:type="dxa"/>
          </w:tcPr>
          <w:p w14:paraId="6A0182B0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Komputer, projektor</w:t>
            </w:r>
            <w:r w:rsidR="00D91028">
              <w:rPr>
                <w:rFonts w:asciiTheme="majorHAnsi" w:hAnsiTheme="majorHAnsi" w:cstheme="majorHAnsi"/>
                <w:lang w:val="pl-PL"/>
              </w:rPr>
              <w:t>, laptop, druga klawiatura, pods</w:t>
            </w:r>
            <w:r w:rsidR="00D72C1F">
              <w:rPr>
                <w:rFonts w:asciiTheme="majorHAnsi" w:hAnsiTheme="majorHAnsi" w:cstheme="majorHAnsi"/>
                <w:lang w:val="pl-PL"/>
              </w:rPr>
              <w:t>t</w:t>
            </w:r>
            <w:r w:rsidR="00D91028">
              <w:rPr>
                <w:rFonts w:asciiTheme="majorHAnsi" w:hAnsiTheme="majorHAnsi" w:cstheme="majorHAnsi"/>
                <w:lang w:val="pl-PL"/>
              </w:rPr>
              <w:t>awka (podczas pracy zdalnej)</w:t>
            </w:r>
          </w:p>
        </w:tc>
      </w:tr>
      <w:tr w:rsidR="0049186D" w:rsidRPr="00B70101" w14:paraId="4A634BAB" w14:textId="77777777" w:rsidTr="0049186D">
        <w:tc>
          <w:tcPr>
            <w:tcW w:w="3539" w:type="dxa"/>
          </w:tcPr>
          <w:p w14:paraId="26A3CA6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Czynności organizacyjne i przygotowawcze</w:t>
            </w:r>
          </w:p>
        </w:tc>
        <w:tc>
          <w:tcPr>
            <w:tcW w:w="5091" w:type="dxa"/>
          </w:tcPr>
          <w:p w14:paraId="7499C68F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Uruchomienie komputera i projektora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lub przygotowanie sprzętu do wykładu online </w:t>
            </w:r>
            <w:r>
              <w:rPr>
                <w:rFonts w:asciiTheme="majorHAnsi" w:hAnsiTheme="majorHAnsi" w:cstheme="majorHAnsi"/>
                <w:lang w:val="pl-PL"/>
              </w:rPr>
              <w:t>(</w:t>
            </w:r>
            <w:r w:rsidR="00325C98">
              <w:rPr>
                <w:rFonts w:asciiTheme="majorHAnsi" w:hAnsiTheme="majorHAnsi" w:cstheme="majorHAnsi"/>
                <w:lang w:val="pl-PL"/>
              </w:rPr>
              <w:t>5</w:t>
            </w:r>
            <w:r>
              <w:rPr>
                <w:rFonts w:asciiTheme="majorHAnsi" w:hAnsiTheme="majorHAnsi" w:cstheme="majorHAnsi"/>
                <w:lang w:val="pl-PL"/>
              </w:rPr>
              <w:t xml:space="preserve"> minut)</w:t>
            </w:r>
          </w:p>
        </w:tc>
      </w:tr>
    </w:tbl>
    <w:p w14:paraId="5E5AB25D" w14:textId="77777777" w:rsidR="005143E8" w:rsidRPr="006B724A" w:rsidRDefault="00521628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Harmonogram zajęć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66F9768F" w14:textId="77777777" w:rsidTr="0049186D">
        <w:tc>
          <w:tcPr>
            <w:tcW w:w="3539" w:type="dxa"/>
          </w:tcPr>
          <w:p w14:paraId="5879926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bookmarkStart w:id="0" w:name="_Hlk220580155"/>
            <w:r w:rsidRPr="006B724A">
              <w:rPr>
                <w:rFonts w:asciiTheme="majorHAnsi" w:hAnsiTheme="majorHAnsi" w:cstheme="majorHAnsi"/>
                <w:lang w:val="pl-PL"/>
              </w:rPr>
              <w:t>Nazwa zagadnienia 1</w:t>
            </w:r>
          </w:p>
        </w:tc>
        <w:tc>
          <w:tcPr>
            <w:tcW w:w="5091" w:type="dxa"/>
          </w:tcPr>
          <w:p w14:paraId="4AF2FDA5" w14:textId="77777777" w:rsidR="0049186D" w:rsidRPr="00785DAC" w:rsidRDefault="00985A9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Wprowadzenie do zagadnień inwestycyjnych</w:t>
            </w:r>
          </w:p>
        </w:tc>
      </w:tr>
      <w:bookmarkEnd w:id="0"/>
      <w:tr w:rsidR="0049186D" w:rsidRPr="006B724A" w14:paraId="69A2EAAD" w14:textId="77777777" w:rsidTr="0049186D">
        <w:tc>
          <w:tcPr>
            <w:tcW w:w="3539" w:type="dxa"/>
          </w:tcPr>
          <w:p w14:paraId="0B46411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13AD8FB" w14:textId="77777777" w:rsidR="0049186D" w:rsidRPr="006B724A" w:rsidRDefault="00985A9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20</w:t>
            </w:r>
            <w:r w:rsidR="0049186D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49186D" w:rsidRPr="00B70101" w14:paraId="3BC06AF5" w14:textId="77777777" w:rsidTr="0049186D">
        <w:tc>
          <w:tcPr>
            <w:tcW w:w="3539" w:type="dxa"/>
          </w:tcPr>
          <w:p w14:paraId="2A11D25B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lastRenderedPageBreak/>
              <w:t>Sekwencja działań, zadań ćwiczeń lub innych aktywności w ramach zagadnienia 1</w:t>
            </w:r>
          </w:p>
        </w:tc>
        <w:tc>
          <w:tcPr>
            <w:tcW w:w="5091" w:type="dxa"/>
          </w:tcPr>
          <w:p w14:paraId="08BFA8EE" w14:textId="77777777" w:rsidR="0049186D" w:rsidRPr="00B70101" w:rsidRDefault="00985A93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B9434E">
              <w:rPr>
                <w:rFonts w:asciiTheme="majorHAnsi" w:hAnsiTheme="majorHAnsi" w:cstheme="majorHAnsi"/>
                <w:lang w:val="pl-PL"/>
              </w:rPr>
              <w:t>Płynność pieniądza, stopa procentowa, wartość przyszła i obecna danek kwoty.</w:t>
            </w:r>
          </w:p>
        </w:tc>
      </w:tr>
      <w:tr w:rsidR="0049186D" w:rsidRPr="00B70101" w14:paraId="725BB6DF" w14:textId="77777777" w:rsidTr="0049186D">
        <w:tc>
          <w:tcPr>
            <w:tcW w:w="3539" w:type="dxa"/>
          </w:tcPr>
          <w:p w14:paraId="5FD4113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Nazwa zagadnienia 2</w:t>
            </w:r>
          </w:p>
        </w:tc>
        <w:tc>
          <w:tcPr>
            <w:tcW w:w="5091" w:type="dxa"/>
          </w:tcPr>
          <w:p w14:paraId="65A47CFC" w14:textId="77777777" w:rsidR="0049186D" w:rsidRPr="00785DAC" w:rsidRDefault="00985A9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Proste metody oceny inwestycji</w:t>
            </w:r>
          </w:p>
        </w:tc>
      </w:tr>
      <w:tr w:rsidR="0049186D" w:rsidRPr="006B724A" w14:paraId="409406C6" w14:textId="77777777" w:rsidTr="0049186D">
        <w:tc>
          <w:tcPr>
            <w:tcW w:w="3539" w:type="dxa"/>
          </w:tcPr>
          <w:p w14:paraId="4383755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253A1713" w14:textId="77777777" w:rsidR="0049186D" w:rsidRPr="006B724A" w:rsidRDefault="00985A93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35</w:t>
            </w:r>
            <w:r w:rsidR="00D9646E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325C98" w:rsidRPr="00B70101" w14:paraId="4CAECD74" w14:textId="77777777" w:rsidTr="0049186D">
        <w:tc>
          <w:tcPr>
            <w:tcW w:w="3539" w:type="dxa"/>
          </w:tcPr>
          <w:p w14:paraId="09D4AFBA" w14:textId="77777777" w:rsidR="00325C98" w:rsidRPr="006B724A" w:rsidRDefault="00325C98" w:rsidP="00325C98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Sekwencja działań, zadań ćwiczeń lub innych aktywności w ramach zagadnienia 2</w:t>
            </w:r>
          </w:p>
        </w:tc>
        <w:tc>
          <w:tcPr>
            <w:tcW w:w="5091" w:type="dxa"/>
          </w:tcPr>
          <w:p w14:paraId="3F662539" w14:textId="77777777" w:rsidR="00325C98" w:rsidRPr="00785DAC" w:rsidRDefault="00A80856" w:rsidP="00325C98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</w:t>
            </w:r>
            <w:r w:rsidR="00985A93">
              <w:rPr>
                <w:rFonts w:asciiTheme="majorHAnsi" w:hAnsiTheme="majorHAnsi" w:cstheme="majorHAnsi"/>
                <w:lang w:val="pl-PL"/>
              </w:rPr>
              <w:t xml:space="preserve"> okresu zwrotu nakładów i stóp zwrotu. </w:t>
            </w:r>
            <w:r w:rsidR="00C05F11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DE5EC4" w:rsidRPr="00B70101" w14:paraId="1A9EF170" w14:textId="77777777" w:rsidTr="0049186D">
        <w:tc>
          <w:tcPr>
            <w:tcW w:w="3539" w:type="dxa"/>
          </w:tcPr>
          <w:p w14:paraId="690CBB7F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Nazwa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2881E79B" w14:textId="77777777" w:rsidR="00DE5EC4" w:rsidRDefault="00985A93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Metody dyskontowe</w:t>
            </w:r>
          </w:p>
        </w:tc>
      </w:tr>
      <w:tr w:rsidR="00DE5EC4" w:rsidRPr="00B70101" w14:paraId="4B62923C" w14:textId="77777777" w:rsidTr="0049186D">
        <w:tc>
          <w:tcPr>
            <w:tcW w:w="3539" w:type="dxa"/>
          </w:tcPr>
          <w:p w14:paraId="5EA11E24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Planowany czas realizacji</w:t>
            </w:r>
          </w:p>
        </w:tc>
        <w:tc>
          <w:tcPr>
            <w:tcW w:w="5091" w:type="dxa"/>
          </w:tcPr>
          <w:p w14:paraId="660E3DB7" w14:textId="77777777" w:rsidR="00DE5EC4" w:rsidRDefault="009C1876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2</w:t>
            </w:r>
            <w:r w:rsidR="0074764E">
              <w:rPr>
                <w:rFonts w:asciiTheme="majorHAnsi" w:hAnsiTheme="majorHAnsi" w:cstheme="majorHAnsi"/>
                <w:lang w:val="pl-PL"/>
              </w:rPr>
              <w:t>0</w:t>
            </w:r>
            <w:r w:rsidR="00DE5EC4">
              <w:rPr>
                <w:rFonts w:asciiTheme="majorHAnsi" w:hAnsiTheme="majorHAnsi" w:cstheme="majorHAnsi"/>
                <w:lang w:val="pl-PL"/>
              </w:rPr>
              <w:t xml:space="preserve"> minut</w:t>
            </w:r>
          </w:p>
        </w:tc>
      </w:tr>
      <w:tr w:rsidR="00DE5EC4" w:rsidRPr="00B70101" w14:paraId="4F9176B1" w14:textId="77777777" w:rsidTr="0049186D">
        <w:tc>
          <w:tcPr>
            <w:tcW w:w="3539" w:type="dxa"/>
          </w:tcPr>
          <w:p w14:paraId="1F90F233" w14:textId="77777777" w:rsidR="00DE5EC4" w:rsidRPr="006B724A" w:rsidRDefault="00DE5EC4" w:rsidP="00DE5EC4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 xml:space="preserve">Sekwencja działań, zadań ćwiczeń lub innych aktywności w ramach zagadnienia </w:t>
            </w:r>
            <w:r>
              <w:rPr>
                <w:rFonts w:asciiTheme="majorHAnsi" w:hAnsiTheme="majorHAnsi" w:cstheme="majorHAnsi"/>
                <w:lang w:val="pl-PL"/>
              </w:rPr>
              <w:t>3</w:t>
            </w:r>
          </w:p>
        </w:tc>
        <w:tc>
          <w:tcPr>
            <w:tcW w:w="5091" w:type="dxa"/>
          </w:tcPr>
          <w:p w14:paraId="16A83F4F" w14:textId="77777777" w:rsidR="00DE5EC4" w:rsidRDefault="00985A93" w:rsidP="00DE5EC4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Omówienie metody NPV i IRR</w:t>
            </w:r>
          </w:p>
        </w:tc>
      </w:tr>
    </w:tbl>
    <w:p w14:paraId="1A833899" w14:textId="77777777" w:rsidR="005143E8" w:rsidRPr="006B724A" w:rsidRDefault="00FD3E5E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Metody i narzędzia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56E6634C" w14:textId="77777777" w:rsidTr="0049186D">
        <w:tc>
          <w:tcPr>
            <w:tcW w:w="3539" w:type="dxa"/>
          </w:tcPr>
          <w:p w14:paraId="371F0652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Wykorzystane metody dydaktyczne</w:t>
            </w:r>
          </w:p>
        </w:tc>
        <w:tc>
          <w:tcPr>
            <w:tcW w:w="5091" w:type="dxa"/>
          </w:tcPr>
          <w:p w14:paraId="3C424F3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785DAC">
              <w:rPr>
                <w:rFonts w:asciiTheme="majorHAnsi" w:hAnsiTheme="majorHAnsi" w:cstheme="majorHAnsi"/>
                <w:lang w:val="pl-PL"/>
              </w:rPr>
              <w:t>Prezentacja, dyskusja</w:t>
            </w:r>
            <w:r w:rsidR="00D91028">
              <w:rPr>
                <w:rFonts w:asciiTheme="majorHAnsi" w:hAnsiTheme="majorHAnsi" w:cstheme="majorHAnsi"/>
                <w:lang w:val="pl-PL"/>
              </w:rPr>
              <w:t>, wykład, wykład online</w:t>
            </w:r>
          </w:p>
        </w:tc>
      </w:tr>
      <w:tr w:rsidR="0049186D" w:rsidRPr="00B70101" w14:paraId="49D5CE55" w14:textId="77777777" w:rsidTr="0049186D">
        <w:tc>
          <w:tcPr>
            <w:tcW w:w="3539" w:type="dxa"/>
          </w:tcPr>
          <w:p w14:paraId="5F7C44C8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Narzędzia dydaktyczne</w:t>
            </w:r>
          </w:p>
        </w:tc>
        <w:tc>
          <w:tcPr>
            <w:tcW w:w="5091" w:type="dxa"/>
          </w:tcPr>
          <w:p w14:paraId="3D679542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>Prezentacja multimedialna</w:t>
            </w:r>
            <w:r w:rsidR="00D91028">
              <w:rPr>
                <w:rFonts w:asciiTheme="majorHAnsi" w:hAnsiTheme="majorHAnsi" w:cstheme="majorHAnsi"/>
                <w:lang w:val="pl-PL"/>
              </w:rPr>
              <w:t xml:space="preserve">, platforma </w:t>
            </w:r>
            <w:proofErr w:type="spellStart"/>
            <w:r w:rsidR="00D91028">
              <w:rPr>
                <w:rFonts w:asciiTheme="majorHAnsi" w:hAnsiTheme="majorHAnsi" w:cstheme="majorHAnsi"/>
                <w:lang w:val="pl-PL"/>
              </w:rPr>
              <w:t>Moodle</w:t>
            </w:r>
            <w:proofErr w:type="spellEnd"/>
            <w:r w:rsidR="00D91028">
              <w:rPr>
                <w:rFonts w:asciiTheme="majorHAnsi" w:hAnsiTheme="majorHAnsi" w:cstheme="majorHAnsi"/>
                <w:lang w:val="pl-PL"/>
              </w:rPr>
              <w:t xml:space="preserve"> z zasobami</w:t>
            </w:r>
          </w:p>
        </w:tc>
      </w:tr>
      <w:tr w:rsidR="0049186D" w:rsidRPr="00B70101" w14:paraId="7A1BF112" w14:textId="77777777" w:rsidTr="0049186D">
        <w:tc>
          <w:tcPr>
            <w:tcW w:w="3539" w:type="dxa"/>
          </w:tcPr>
          <w:p w14:paraId="2A59660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Formy pracy</w:t>
            </w:r>
          </w:p>
        </w:tc>
        <w:tc>
          <w:tcPr>
            <w:tcW w:w="5091" w:type="dxa"/>
          </w:tcPr>
          <w:p w14:paraId="42ACCC07" w14:textId="77777777" w:rsidR="0049186D" w:rsidRPr="00E45BB0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Współpraca pomiędzy wykładowcą i studentami podczas dyskusji wyk</w:t>
            </w:r>
            <w:r w:rsidR="00D72C1F">
              <w:rPr>
                <w:rFonts w:asciiTheme="majorHAnsi" w:hAnsiTheme="majorHAnsi" w:cstheme="majorHAnsi"/>
                <w:lang w:val="pl-PL"/>
              </w:rPr>
              <w:t>ła</w:t>
            </w:r>
            <w:r>
              <w:rPr>
                <w:rFonts w:asciiTheme="majorHAnsi" w:hAnsiTheme="majorHAnsi" w:cstheme="majorHAnsi"/>
                <w:lang w:val="pl-PL"/>
              </w:rPr>
              <w:t>d</w:t>
            </w:r>
            <w:r w:rsidR="00D72C1F">
              <w:rPr>
                <w:rFonts w:asciiTheme="majorHAnsi" w:hAnsiTheme="majorHAnsi" w:cstheme="majorHAnsi"/>
                <w:lang w:val="pl-PL"/>
              </w:rPr>
              <w:t>owych</w:t>
            </w:r>
          </w:p>
        </w:tc>
      </w:tr>
      <w:tr w:rsidR="0049186D" w:rsidRPr="006B724A" w14:paraId="2F82588C" w14:textId="77777777" w:rsidTr="0049186D">
        <w:tc>
          <w:tcPr>
            <w:tcW w:w="3539" w:type="dxa"/>
          </w:tcPr>
          <w:p w14:paraId="1CFC3926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Literatura inne źródła</w:t>
            </w:r>
          </w:p>
        </w:tc>
        <w:tc>
          <w:tcPr>
            <w:tcW w:w="5091" w:type="dxa"/>
          </w:tcPr>
          <w:p w14:paraId="13293927" w14:textId="77777777" w:rsidR="0049186D" w:rsidRPr="006B724A" w:rsidRDefault="00F43942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A</w:t>
            </w:r>
            <w:r w:rsidR="000A0CE6">
              <w:rPr>
                <w:rFonts w:asciiTheme="majorHAnsi" w:hAnsiTheme="majorHAnsi" w:cstheme="majorHAnsi"/>
                <w:lang w:val="pl-PL"/>
              </w:rPr>
              <w:t xml:space="preserve">rtykuły </w:t>
            </w:r>
            <w:r w:rsidR="00D72C1F">
              <w:rPr>
                <w:rFonts w:asciiTheme="majorHAnsi" w:hAnsiTheme="majorHAnsi" w:cstheme="majorHAnsi"/>
                <w:lang w:val="pl-PL"/>
              </w:rPr>
              <w:t xml:space="preserve">i podręczniki dotyczące </w:t>
            </w:r>
            <w:r w:rsidR="00985A93">
              <w:rPr>
                <w:rFonts w:asciiTheme="majorHAnsi" w:hAnsiTheme="majorHAnsi" w:cstheme="majorHAnsi"/>
                <w:lang w:val="pl-PL"/>
              </w:rPr>
              <w:t>metod oceny inwestycji.</w:t>
            </w:r>
          </w:p>
        </w:tc>
      </w:tr>
      <w:tr w:rsidR="0049186D" w:rsidRPr="006B724A" w14:paraId="26505782" w14:textId="77777777" w:rsidTr="0049186D">
        <w:tc>
          <w:tcPr>
            <w:tcW w:w="3539" w:type="dxa"/>
          </w:tcPr>
          <w:p w14:paraId="368BC25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Uwagi dodatkowe</w:t>
            </w:r>
          </w:p>
        </w:tc>
        <w:tc>
          <w:tcPr>
            <w:tcW w:w="5091" w:type="dxa"/>
          </w:tcPr>
          <w:p w14:paraId="2AAC128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brak</w:t>
            </w:r>
          </w:p>
        </w:tc>
      </w:tr>
      <w:tr w:rsidR="0049186D" w:rsidRPr="00B70101" w14:paraId="14A5D9B5" w14:textId="77777777" w:rsidTr="0049186D">
        <w:tc>
          <w:tcPr>
            <w:tcW w:w="3539" w:type="dxa"/>
          </w:tcPr>
          <w:p w14:paraId="7339D71D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Załączniki</w:t>
            </w:r>
          </w:p>
        </w:tc>
        <w:tc>
          <w:tcPr>
            <w:tcW w:w="5091" w:type="dxa"/>
          </w:tcPr>
          <w:p w14:paraId="0CFE58EB" w14:textId="77777777" w:rsidR="0049186D" w:rsidRPr="00B70101" w:rsidRDefault="0049186D" w:rsidP="00D87F33">
            <w:pPr>
              <w:rPr>
                <w:rFonts w:asciiTheme="majorHAnsi" w:hAnsiTheme="majorHAnsi" w:cstheme="majorHAnsi"/>
                <w:color w:val="FF0000"/>
                <w:lang w:val="pl-PL"/>
              </w:rPr>
            </w:pPr>
            <w:r w:rsidRPr="00E45BB0">
              <w:rPr>
                <w:rFonts w:asciiTheme="majorHAnsi" w:hAnsiTheme="majorHAnsi" w:cstheme="majorHAnsi"/>
                <w:lang w:val="pl-PL"/>
              </w:rPr>
              <w:t xml:space="preserve">prezentacja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 xml:space="preserve">ower </w:t>
            </w:r>
            <w:r>
              <w:rPr>
                <w:rFonts w:asciiTheme="majorHAnsi" w:hAnsiTheme="majorHAnsi" w:cstheme="majorHAnsi"/>
                <w:lang w:val="pl-PL"/>
              </w:rPr>
              <w:t>P</w:t>
            </w:r>
            <w:r w:rsidRPr="00E45BB0">
              <w:rPr>
                <w:rFonts w:asciiTheme="majorHAnsi" w:hAnsiTheme="majorHAnsi" w:cstheme="majorHAnsi"/>
                <w:lang w:val="pl-PL"/>
              </w:rPr>
              <w:t>oint zawierająca treści programowe</w:t>
            </w:r>
          </w:p>
        </w:tc>
      </w:tr>
    </w:tbl>
    <w:p w14:paraId="399DC048" w14:textId="77777777" w:rsidR="00C66032" w:rsidRPr="006B724A" w:rsidRDefault="00C66032" w:rsidP="00C66032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Ocena i ewaluacja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B70101" w14:paraId="31012DFE" w14:textId="77777777" w:rsidTr="0049186D">
        <w:tc>
          <w:tcPr>
            <w:tcW w:w="3539" w:type="dxa"/>
          </w:tcPr>
          <w:p w14:paraId="73E66797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Efekty uczenia się</w:t>
            </w:r>
          </w:p>
        </w:tc>
        <w:tc>
          <w:tcPr>
            <w:tcW w:w="5091" w:type="dxa"/>
          </w:tcPr>
          <w:p w14:paraId="6920F919" w14:textId="77777777" w:rsidR="0049186D" w:rsidRPr="00A3256A" w:rsidRDefault="00D91028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 xml:space="preserve">Student </w:t>
            </w:r>
            <w:r w:rsidR="00985A93">
              <w:rPr>
                <w:rFonts w:asciiTheme="majorHAnsi" w:hAnsiTheme="majorHAnsi" w:cstheme="majorHAnsi"/>
                <w:lang w:val="pl-PL"/>
              </w:rPr>
              <w:t>zna proste i dyskontowe metody oceny inwestycji</w:t>
            </w:r>
            <w:r w:rsidR="0074764E">
              <w:rPr>
                <w:rFonts w:asciiTheme="majorHAnsi" w:hAnsiTheme="majorHAnsi" w:cstheme="majorHAnsi"/>
                <w:lang w:val="pl-PL"/>
              </w:rPr>
              <w:t xml:space="preserve"> </w:t>
            </w:r>
            <w:r w:rsidR="003845BC">
              <w:rPr>
                <w:rFonts w:asciiTheme="majorHAnsi" w:hAnsiTheme="majorHAnsi" w:cstheme="majorHAnsi"/>
                <w:lang w:val="pl-PL"/>
              </w:rPr>
              <w:t xml:space="preserve"> </w:t>
            </w:r>
          </w:p>
        </w:tc>
      </w:tr>
      <w:tr w:rsidR="0049186D" w:rsidRPr="00B70101" w14:paraId="2B2CF7FF" w14:textId="77777777" w:rsidTr="0049186D">
        <w:tc>
          <w:tcPr>
            <w:tcW w:w="3539" w:type="dxa"/>
          </w:tcPr>
          <w:p w14:paraId="154E310F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Metody weryfikacji efektów uczenia się</w:t>
            </w:r>
          </w:p>
        </w:tc>
        <w:tc>
          <w:tcPr>
            <w:tcW w:w="5091" w:type="dxa"/>
          </w:tcPr>
          <w:p w14:paraId="73BCC05F" w14:textId="77777777" w:rsidR="0049186D" w:rsidRPr="00E45BB0" w:rsidRDefault="00F43942" w:rsidP="00D87F33">
            <w:pPr>
              <w:rPr>
                <w:rFonts w:asciiTheme="majorHAnsi" w:hAnsiTheme="majorHAnsi" w:cstheme="majorHAnsi"/>
                <w:color w:val="000000" w:themeColor="text1"/>
                <w:lang w:val="pl-PL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pl-PL"/>
              </w:rPr>
              <w:t>P</w:t>
            </w:r>
            <w:r w:rsidR="00D016A9">
              <w:rPr>
                <w:rFonts w:asciiTheme="majorHAnsi" w:hAnsiTheme="majorHAnsi" w:cstheme="majorHAnsi"/>
                <w:color w:val="000000" w:themeColor="text1"/>
                <w:lang w:val="pl-PL"/>
              </w:rPr>
              <w:t>ytani</w:t>
            </w:r>
            <w:r w:rsidR="00D91028">
              <w:rPr>
                <w:rFonts w:asciiTheme="majorHAnsi" w:hAnsiTheme="majorHAnsi" w:cstheme="majorHAnsi"/>
                <w:color w:val="000000" w:themeColor="text1"/>
                <w:lang w:val="pl-PL"/>
              </w:rPr>
              <w:t>a na egzaminie</w:t>
            </w:r>
          </w:p>
        </w:tc>
      </w:tr>
    </w:tbl>
    <w:p w14:paraId="7732B24C" w14:textId="77777777" w:rsidR="00C66032" w:rsidRPr="006B724A" w:rsidRDefault="004B726D" w:rsidP="004B726D">
      <w:pPr>
        <w:pStyle w:val="Nagwek1"/>
        <w:rPr>
          <w:rFonts w:cstheme="majorHAnsi"/>
          <w:sz w:val="24"/>
          <w:lang w:val="pl-PL"/>
        </w:rPr>
      </w:pPr>
      <w:r w:rsidRPr="006B724A">
        <w:rPr>
          <w:rFonts w:cstheme="majorHAnsi"/>
          <w:sz w:val="24"/>
          <w:lang w:val="pl-PL"/>
        </w:rPr>
        <w:t>Autorstwo</w:t>
      </w:r>
    </w:p>
    <w:tbl>
      <w:tblPr>
        <w:tblStyle w:val="Tabela-Siatka"/>
        <w:tblW w:w="8630" w:type="dxa"/>
        <w:tblLook w:val="04A0" w:firstRow="1" w:lastRow="0" w:firstColumn="1" w:lastColumn="0" w:noHBand="0" w:noVBand="1"/>
      </w:tblPr>
      <w:tblGrid>
        <w:gridCol w:w="3539"/>
        <w:gridCol w:w="5091"/>
      </w:tblGrid>
      <w:tr w:rsidR="0049186D" w:rsidRPr="006B724A" w14:paraId="728D00AB" w14:textId="77777777" w:rsidTr="0049186D">
        <w:tc>
          <w:tcPr>
            <w:tcW w:w="3539" w:type="dxa"/>
          </w:tcPr>
          <w:p w14:paraId="6EEF0471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scenariusza</w:t>
            </w:r>
          </w:p>
        </w:tc>
        <w:tc>
          <w:tcPr>
            <w:tcW w:w="5091" w:type="dxa"/>
          </w:tcPr>
          <w:p w14:paraId="628A668C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  <w:tr w:rsidR="0049186D" w:rsidRPr="006B724A" w14:paraId="08D591F3" w14:textId="77777777" w:rsidTr="0049186D">
        <w:tc>
          <w:tcPr>
            <w:tcW w:w="3539" w:type="dxa"/>
          </w:tcPr>
          <w:p w14:paraId="265F8AF9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 w:rsidRPr="006B724A">
              <w:rPr>
                <w:rFonts w:asciiTheme="majorHAnsi" w:hAnsiTheme="majorHAnsi" w:cstheme="majorHAnsi"/>
                <w:lang w:val="pl-PL"/>
              </w:rPr>
              <w:t>Autor załączników</w:t>
            </w:r>
          </w:p>
        </w:tc>
        <w:tc>
          <w:tcPr>
            <w:tcW w:w="5091" w:type="dxa"/>
          </w:tcPr>
          <w:p w14:paraId="3A6326D5" w14:textId="77777777" w:rsidR="0049186D" w:rsidRPr="006B724A" w:rsidRDefault="0049186D" w:rsidP="00D87F33">
            <w:pPr>
              <w:rPr>
                <w:rFonts w:asciiTheme="majorHAnsi" w:hAnsiTheme="majorHAnsi" w:cstheme="majorHAnsi"/>
                <w:lang w:val="pl-PL"/>
              </w:rPr>
            </w:pPr>
            <w:r>
              <w:rPr>
                <w:rFonts w:asciiTheme="majorHAnsi" w:hAnsiTheme="majorHAnsi" w:cstheme="majorHAnsi"/>
                <w:lang w:val="pl-PL"/>
              </w:rPr>
              <w:t>dr inż. Agnieszka Tyburcy</w:t>
            </w:r>
          </w:p>
        </w:tc>
      </w:tr>
    </w:tbl>
    <w:p w14:paraId="044CBF38" w14:textId="77777777" w:rsidR="004B726D" w:rsidRDefault="004B726D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12063C27" w14:textId="77777777" w:rsidR="006C5EAF" w:rsidRPr="006C5EAF" w:rsidRDefault="006C5EAF" w:rsidP="006C5EA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6C5EAF">
        <w:rPr>
          <w:rFonts w:asciiTheme="majorHAnsi" w:hAnsiTheme="majorHAnsi" w:cstheme="majorHAnsi"/>
          <w:sz w:val="24"/>
          <w:szCs w:val="24"/>
          <w:lang w:val="pl-PL"/>
        </w:rPr>
        <w:t>CC BY 4.0</w:t>
      </w:r>
    </w:p>
    <w:p w14:paraId="143E7039" w14:textId="77777777" w:rsidR="006C5EAF" w:rsidRPr="006C5EAF" w:rsidRDefault="006C5EAF" w:rsidP="006C5EA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6C5EAF">
        <w:rPr>
          <w:rFonts w:asciiTheme="majorHAnsi" w:hAnsiTheme="majorHAnsi" w:cstheme="majorHAnsi"/>
          <w:sz w:val="24"/>
          <w:szCs w:val="24"/>
          <w:lang w:val="pl-PL"/>
        </w:rPr>
        <w:t xml:space="preserve">Materiał jest udostępniony na licencji Creative </w:t>
      </w:r>
      <w:proofErr w:type="spellStart"/>
      <w:r w:rsidRPr="006C5EAF">
        <w:rPr>
          <w:rFonts w:asciiTheme="majorHAnsi" w:hAnsiTheme="majorHAnsi" w:cstheme="majorHAnsi"/>
          <w:sz w:val="24"/>
          <w:szCs w:val="24"/>
          <w:lang w:val="pl-PL"/>
        </w:rPr>
        <w:t>Commons</w:t>
      </w:r>
      <w:proofErr w:type="spellEnd"/>
      <w:r w:rsidRPr="006C5EAF">
        <w:rPr>
          <w:rFonts w:asciiTheme="majorHAnsi" w:hAnsiTheme="majorHAnsi" w:cstheme="majorHAnsi"/>
          <w:sz w:val="24"/>
          <w:szCs w:val="24"/>
          <w:lang w:val="pl-PL"/>
        </w:rPr>
        <w:t xml:space="preserve"> Uznanie autorstwa CC BY 4.0</w:t>
      </w:r>
    </w:p>
    <w:p w14:paraId="3A63FC32" w14:textId="77777777" w:rsidR="006C5EAF" w:rsidRPr="006C5EAF" w:rsidRDefault="006C5EAF" w:rsidP="006C5EA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hyperlink r:id="rId11" w:history="1">
        <w:r w:rsidRPr="006C5EAF">
          <w:rPr>
            <w:rStyle w:val="Hipercze"/>
            <w:rFonts w:asciiTheme="majorHAnsi" w:hAnsiTheme="majorHAnsi" w:cstheme="majorHAnsi"/>
            <w:sz w:val="24"/>
            <w:szCs w:val="24"/>
            <w:lang w:val="pl-PL"/>
          </w:rPr>
          <w:t>https://creativecommons.org/licenses/by/4.0/deed.pl</w:t>
        </w:r>
      </w:hyperlink>
    </w:p>
    <w:p w14:paraId="28CEDA90" w14:textId="77777777" w:rsidR="006C5EAF" w:rsidRPr="006C5EAF" w:rsidRDefault="006C5EAF" w:rsidP="006C5EAF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6C5EAF">
        <w:rPr>
          <w:rFonts w:asciiTheme="majorHAnsi" w:hAnsiTheme="majorHAnsi" w:cstheme="majorHAnsi"/>
          <w:sz w:val="24"/>
          <w:szCs w:val="24"/>
          <w:lang w:val="pl-PL"/>
        </w:rPr>
        <w:t xml:space="preserve">Materiał opracowany w związku z realizacją projektu „Zrównoważony Kampus SGGW - kształcenie na rzecz branż kluczowych ” nr FERS.01.05-IP.08-0067/23 </w:t>
      </w:r>
    </w:p>
    <w:p w14:paraId="69123F4D" w14:textId="77777777" w:rsidR="006C5EAF" w:rsidRPr="006B724A" w:rsidRDefault="006C5EAF" w:rsidP="00222E85">
      <w:pPr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6C5EAF" w:rsidRPr="006B724A" w:rsidSect="00034616">
      <w:headerReference w:type="default" r:id="rId12"/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0E7A3" w14:textId="77777777" w:rsidR="006A3A50" w:rsidRDefault="006A3A50" w:rsidP="00521628">
      <w:pPr>
        <w:spacing w:after="0" w:line="240" w:lineRule="auto"/>
      </w:pPr>
      <w:r>
        <w:separator/>
      </w:r>
    </w:p>
  </w:endnote>
  <w:endnote w:type="continuationSeparator" w:id="0">
    <w:p w14:paraId="118465A1" w14:textId="77777777" w:rsidR="006A3A50" w:rsidRDefault="006A3A50" w:rsidP="00521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542F" w14:textId="77777777" w:rsidR="00521628" w:rsidRPr="00612384" w:rsidRDefault="00521628">
    <w:pPr>
      <w:pStyle w:val="Stopka"/>
      <w:rPr>
        <w:sz w:val="24"/>
        <w:szCs w:val="24"/>
        <w:lang w:val="pl-PL"/>
      </w:rPr>
    </w:pPr>
    <w:r w:rsidRPr="00612384">
      <w:rPr>
        <w:rFonts w:ascii="Calibri" w:eastAsia="Calibri" w:hAnsi="Calibri" w:cs="Calibri"/>
        <w:sz w:val="24"/>
        <w:szCs w:val="24"/>
        <w:lang w:val="pl-PL"/>
      </w:rPr>
      <w:t>Projekt współfinansowany z Europejskiego Funduszu Społecznego Plus w ramach Programu Fundusze Europejskie dla Rozwoju Społecznego 2021-2027,</w:t>
    </w:r>
    <w:r w:rsidRPr="00612384">
      <w:rPr>
        <w:rFonts w:ascii="Calibri" w:eastAsia="Calibri" w:hAnsi="Calibri" w:cs="Calibri"/>
        <w:sz w:val="24"/>
        <w:szCs w:val="24"/>
        <w:lang w:val="pl-PL"/>
      </w:rPr>
      <w:br/>
      <w:t>Priorytet 1 Umiejętności, Działanie 01.05 Umiejętności w szkolnictwie wyższym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62AD4" w14:textId="77777777" w:rsidR="006A3A50" w:rsidRDefault="006A3A50" w:rsidP="00521628">
      <w:pPr>
        <w:spacing w:after="0" w:line="240" w:lineRule="auto"/>
      </w:pPr>
      <w:r>
        <w:separator/>
      </w:r>
    </w:p>
  </w:footnote>
  <w:footnote w:type="continuationSeparator" w:id="0">
    <w:p w14:paraId="1C06F7CC" w14:textId="77777777" w:rsidR="006A3A50" w:rsidRDefault="006A3A50" w:rsidP="00521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6CE1" w14:textId="77777777" w:rsidR="00521628" w:rsidRDefault="00521628" w:rsidP="00521628">
    <w:pPr>
      <w:pStyle w:val="Nagwek"/>
      <w:ind w:left="-1560"/>
    </w:pPr>
    <w:r>
      <w:rPr>
        <w:noProof/>
        <w:lang w:val="pl-PL" w:eastAsia="pl-PL"/>
      </w:rPr>
      <w:drawing>
        <wp:inline distT="0" distB="0" distL="0" distR="0" wp14:anchorId="0F8DAFF8" wp14:editId="49A468DA">
          <wp:extent cx="7322185" cy="487680"/>
          <wp:effectExtent l="0" t="0" r="0" b="7620"/>
          <wp:docPr id="10" name="Obraz 10" descr="Loga projektu FERS. Od lewej: Fundusze Europejskie na Rzecz Rozwoju Społecznego, Reczpospolita Polska (flaga), Dofinansowanie przez Unię Europejską, Szkoła Głowna Gospodarstwa Wiej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a projektu FERS. Od lewej: Fundusze Europejskie na Rzecz Rozwoju Społecznego, Reczpospolita Polska (flaga), Dofinansowanie przez Unię Europejską, Szkoła Głowna Gospodarstwa Wiej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18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7807157">
    <w:abstractNumId w:val="8"/>
  </w:num>
  <w:num w:numId="2" w16cid:durableId="1808350604">
    <w:abstractNumId w:val="6"/>
  </w:num>
  <w:num w:numId="3" w16cid:durableId="355664574">
    <w:abstractNumId w:val="5"/>
  </w:num>
  <w:num w:numId="4" w16cid:durableId="1667594281">
    <w:abstractNumId w:val="4"/>
  </w:num>
  <w:num w:numId="5" w16cid:durableId="1962568854">
    <w:abstractNumId w:val="7"/>
  </w:num>
  <w:num w:numId="6" w16cid:durableId="768813559">
    <w:abstractNumId w:val="3"/>
  </w:num>
  <w:num w:numId="7" w16cid:durableId="1863979978">
    <w:abstractNumId w:val="2"/>
  </w:num>
  <w:num w:numId="8" w16cid:durableId="2004963030">
    <w:abstractNumId w:val="1"/>
  </w:num>
  <w:num w:numId="9" w16cid:durableId="594631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F0"/>
    <w:rsid w:val="00034616"/>
    <w:rsid w:val="0006063C"/>
    <w:rsid w:val="00077043"/>
    <w:rsid w:val="000851D8"/>
    <w:rsid w:val="00091956"/>
    <w:rsid w:val="000A0011"/>
    <w:rsid w:val="000A086B"/>
    <w:rsid w:val="000A0CE6"/>
    <w:rsid w:val="000E633D"/>
    <w:rsid w:val="000F1F39"/>
    <w:rsid w:val="001210B4"/>
    <w:rsid w:val="001355BA"/>
    <w:rsid w:val="0014086C"/>
    <w:rsid w:val="0015074B"/>
    <w:rsid w:val="0016495F"/>
    <w:rsid w:val="001823D1"/>
    <w:rsid w:val="001A139B"/>
    <w:rsid w:val="001A2CE0"/>
    <w:rsid w:val="001B6CFF"/>
    <w:rsid w:val="001C2198"/>
    <w:rsid w:val="001D2B22"/>
    <w:rsid w:val="0020264D"/>
    <w:rsid w:val="00222E85"/>
    <w:rsid w:val="00224AE9"/>
    <w:rsid w:val="00261ABF"/>
    <w:rsid w:val="00283CF9"/>
    <w:rsid w:val="0029639D"/>
    <w:rsid w:val="002E6767"/>
    <w:rsid w:val="002F0DA9"/>
    <w:rsid w:val="002F6513"/>
    <w:rsid w:val="00325C98"/>
    <w:rsid w:val="00326F90"/>
    <w:rsid w:val="00336043"/>
    <w:rsid w:val="003628CD"/>
    <w:rsid w:val="003845BC"/>
    <w:rsid w:val="003C3987"/>
    <w:rsid w:val="003E04F8"/>
    <w:rsid w:val="0044797C"/>
    <w:rsid w:val="00466C04"/>
    <w:rsid w:val="004737A8"/>
    <w:rsid w:val="0049186D"/>
    <w:rsid w:val="004B726D"/>
    <w:rsid w:val="004E79EF"/>
    <w:rsid w:val="004F0072"/>
    <w:rsid w:val="005003EC"/>
    <w:rsid w:val="005143E8"/>
    <w:rsid w:val="00521628"/>
    <w:rsid w:val="005631AF"/>
    <w:rsid w:val="0058212E"/>
    <w:rsid w:val="005B1338"/>
    <w:rsid w:val="005C39B5"/>
    <w:rsid w:val="005C58F0"/>
    <w:rsid w:val="006079CB"/>
    <w:rsid w:val="00612384"/>
    <w:rsid w:val="00661996"/>
    <w:rsid w:val="006935D8"/>
    <w:rsid w:val="006A3A50"/>
    <w:rsid w:val="006B724A"/>
    <w:rsid w:val="006C553D"/>
    <w:rsid w:val="006C5EAF"/>
    <w:rsid w:val="00712369"/>
    <w:rsid w:val="0074764E"/>
    <w:rsid w:val="00750C3A"/>
    <w:rsid w:val="007546FE"/>
    <w:rsid w:val="007551E2"/>
    <w:rsid w:val="007901D4"/>
    <w:rsid w:val="007B621E"/>
    <w:rsid w:val="007C4DE5"/>
    <w:rsid w:val="007D7263"/>
    <w:rsid w:val="00816F03"/>
    <w:rsid w:val="00820F59"/>
    <w:rsid w:val="00834DE3"/>
    <w:rsid w:val="0089361A"/>
    <w:rsid w:val="008C7B4E"/>
    <w:rsid w:val="0092286B"/>
    <w:rsid w:val="00932B62"/>
    <w:rsid w:val="0093777A"/>
    <w:rsid w:val="00947699"/>
    <w:rsid w:val="00976B8B"/>
    <w:rsid w:val="00985A93"/>
    <w:rsid w:val="009C1876"/>
    <w:rsid w:val="009F2F16"/>
    <w:rsid w:val="00A235DB"/>
    <w:rsid w:val="00A3490E"/>
    <w:rsid w:val="00A47750"/>
    <w:rsid w:val="00A47B01"/>
    <w:rsid w:val="00A548B9"/>
    <w:rsid w:val="00A80856"/>
    <w:rsid w:val="00AA1D8D"/>
    <w:rsid w:val="00AA6EC2"/>
    <w:rsid w:val="00AC1286"/>
    <w:rsid w:val="00B110DD"/>
    <w:rsid w:val="00B143B7"/>
    <w:rsid w:val="00B47730"/>
    <w:rsid w:val="00B70101"/>
    <w:rsid w:val="00B734AA"/>
    <w:rsid w:val="00B9434E"/>
    <w:rsid w:val="00BA383D"/>
    <w:rsid w:val="00BA4DD9"/>
    <w:rsid w:val="00BE192A"/>
    <w:rsid w:val="00C04DF8"/>
    <w:rsid w:val="00C05F11"/>
    <w:rsid w:val="00C3691F"/>
    <w:rsid w:val="00C5174D"/>
    <w:rsid w:val="00C5406C"/>
    <w:rsid w:val="00C551F5"/>
    <w:rsid w:val="00C55C1D"/>
    <w:rsid w:val="00C66032"/>
    <w:rsid w:val="00C90D7A"/>
    <w:rsid w:val="00CB0664"/>
    <w:rsid w:val="00CB30E3"/>
    <w:rsid w:val="00D016A9"/>
    <w:rsid w:val="00D054A7"/>
    <w:rsid w:val="00D26599"/>
    <w:rsid w:val="00D55B7B"/>
    <w:rsid w:val="00D64982"/>
    <w:rsid w:val="00D724E7"/>
    <w:rsid w:val="00D72C1F"/>
    <w:rsid w:val="00D87F33"/>
    <w:rsid w:val="00D91028"/>
    <w:rsid w:val="00D9646E"/>
    <w:rsid w:val="00DD46EF"/>
    <w:rsid w:val="00DE5EC4"/>
    <w:rsid w:val="00E20C95"/>
    <w:rsid w:val="00E316F3"/>
    <w:rsid w:val="00E87FDC"/>
    <w:rsid w:val="00EB6BE9"/>
    <w:rsid w:val="00F328A1"/>
    <w:rsid w:val="00F43942"/>
    <w:rsid w:val="00F43A67"/>
    <w:rsid w:val="00F64836"/>
    <w:rsid w:val="00F71F39"/>
    <w:rsid w:val="00FC693F"/>
    <w:rsid w:val="00FD3E5E"/>
    <w:rsid w:val="00FD5BB0"/>
    <w:rsid w:val="00FE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0BBAD"/>
  <w14:defaultImageDpi w14:val="330"/>
  <w15:docId w15:val="{C3904E63-A710-488E-B484-688CDF179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26D"/>
  </w:style>
  <w:style w:type="paragraph" w:styleId="Nagwek1">
    <w:name w:val="heading 1"/>
    <w:basedOn w:val="Normalny"/>
    <w:next w:val="Normalny"/>
    <w:link w:val="Nagwek1Znak"/>
    <w:uiPriority w:val="9"/>
    <w:qFormat/>
    <w:rsid w:val="001408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4086C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6C5EA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5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reativecommons.org/licenses/by/4.0/deed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\AppData\Local\Microsoft\Olk\Attachments\ooa-2376a640-31d2-4f79-acea-ead144234c1f\ff32d2d2c6832d824c4fac4aa76ae2906a59ac917a4a5b2c6eab13cd9009e36b\scenariusz%20zaj&#281;&#263;%20wz&#243;r%202510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C5B7CEEC9953459AA7635A9F264111" ma:contentTypeVersion="4" ma:contentTypeDescription="Utwórz nowy dokument." ma:contentTypeScope="" ma:versionID="cb879f7c3f9223ec42ae5423181273e6">
  <xsd:schema xmlns:xsd="http://www.w3.org/2001/XMLSchema" xmlns:xs="http://www.w3.org/2001/XMLSchema" xmlns:p="http://schemas.microsoft.com/office/2006/metadata/properties" xmlns:ns2="51674ba1-e637-49a1-9acf-be75e179f9ea" targetNamespace="http://schemas.microsoft.com/office/2006/metadata/properties" ma:root="true" ma:fieldsID="210db5903c3798a91f2266712abc8a5b" ns2:_="">
    <xsd:import namespace="51674ba1-e637-49a1-9acf-be75e179f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74ba1-e637-49a1-9acf-be75e179f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063E19-75ED-483F-9B92-7B574DB3D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74ba1-e637-49a1-9acf-be75e179f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37B615-8690-4F22-8A3E-F09D73188F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3E3A8-1D99-4CBD-A258-32CB996A31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5051F0C-D07D-4168-AFD3-584B1086A2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scenariusz zajęć wzór 251008</Template>
  <TotalTime>0</TotalTime>
  <Pages>2</Pages>
  <Words>445</Words>
  <Characters>2673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Tyburcy</dc:creator>
  <cp:keywords/>
  <dc:description>generated by python-docx</dc:description>
  <cp:lastModifiedBy>Beata Grzesiak</cp:lastModifiedBy>
  <cp:revision>4</cp:revision>
  <dcterms:created xsi:type="dcterms:W3CDTF">2026-02-17T15:04:00Z</dcterms:created>
  <dcterms:modified xsi:type="dcterms:W3CDTF">2026-03-23T10:28:00Z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59b8a48e-2176-49c6-af3d-79a896c5d834</vt:lpwstr>
  </property>
  <property fmtid="{D5CDD505-2E9C-101B-9397-08002B2CF9AE}" pid="3" name="ContentTypeId">
    <vt:lpwstr>0x010100FFC5B7CEEC9953459AA7635A9F264111</vt:lpwstr>
  </property>
</Properties>
</file>