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119802" w14:textId="77777777" w:rsidR="00521628" w:rsidRPr="006B724A" w:rsidRDefault="000E633D" w:rsidP="00C04DF8">
      <w:pPr>
        <w:pStyle w:val="Tytu"/>
        <w:rPr>
          <w:rFonts w:cstheme="majorHAnsi"/>
          <w:color w:val="000000" w:themeColor="text1"/>
          <w:sz w:val="28"/>
          <w:szCs w:val="28"/>
          <w:lang w:val="pl-PL"/>
        </w:rPr>
      </w:pPr>
      <w:r w:rsidRPr="006B724A">
        <w:rPr>
          <w:rFonts w:cstheme="majorHAnsi"/>
          <w:b/>
          <w:bCs/>
          <w:color w:val="000000" w:themeColor="text1"/>
          <w:sz w:val="28"/>
          <w:szCs w:val="28"/>
          <w:lang w:val="pl-PL"/>
        </w:rPr>
        <w:t xml:space="preserve">Scenariusz zajęć </w:t>
      </w:r>
      <w:r w:rsidRPr="006B724A">
        <w:rPr>
          <w:rFonts w:cstheme="majorHAnsi"/>
          <w:b/>
          <w:bCs/>
          <w:color w:val="000000" w:themeColor="text1"/>
          <w:sz w:val="28"/>
          <w:szCs w:val="28"/>
          <w:lang w:val="pl-PL"/>
        </w:rPr>
        <w:br/>
      </w:r>
      <w:r w:rsidRPr="006B724A">
        <w:rPr>
          <w:rFonts w:cstheme="majorHAnsi"/>
          <w:color w:val="000000" w:themeColor="text1"/>
          <w:sz w:val="28"/>
          <w:szCs w:val="28"/>
          <w:lang w:val="pl-PL"/>
        </w:rPr>
        <w:t xml:space="preserve">realizowanych w ramach projektu </w:t>
      </w:r>
      <w:r w:rsidRPr="006B724A">
        <w:rPr>
          <w:rFonts w:cstheme="majorHAnsi"/>
          <w:color w:val="000000" w:themeColor="text1"/>
          <w:sz w:val="28"/>
          <w:szCs w:val="28"/>
          <w:lang w:val="pl-PL"/>
        </w:rPr>
        <w:br/>
      </w:r>
      <w:r w:rsidR="00521628" w:rsidRPr="006B724A">
        <w:rPr>
          <w:rFonts w:cstheme="majorHAnsi"/>
          <w:color w:val="000000" w:themeColor="text1"/>
          <w:sz w:val="28"/>
          <w:szCs w:val="28"/>
          <w:lang w:val="pl-PL"/>
        </w:rPr>
        <w:t xml:space="preserve">„Zrównoważony Kampus SGGW - kształcenie na rzecz branż kluczowych ” </w:t>
      </w:r>
      <w:r w:rsidR="00521628" w:rsidRPr="006B724A">
        <w:rPr>
          <w:rFonts w:cstheme="majorHAnsi"/>
          <w:color w:val="000000" w:themeColor="text1"/>
          <w:sz w:val="28"/>
          <w:szCs w:val="28"/>
          <w:lang w:val="pl-PL"/>
        </w:rPr>
        <w:br/>
        <w:t>nr FERS.01.05-IP.08-0067/23</w:t>
      </w:r>
    </w:p>
    <w:p w14:paraId="47013654" w14:textId="77777777" w:rsidR="00E316F3" w:rsidRPr="006B724A" w:rsidRDefault="00E316F3" w:rsidP="0014086C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 xml:space="preserve">Informacje </w:t>
      </w:r>
      <w:r w:rsidR="004B726D" w:rsidRPr="006B724A">
        <w:rPr>
          <w:rFonts w:cstheme="majorHAnsi"/>
          <w:sz w:val="24"/>
          <w:lang w:val="pl-PL"/>
        </w:rPr>
        <w:t>ogólne o przedmiocie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E316F3" w:rsidRPr="006B724A" w14:paraId="1D841F8D" w14:textId="77777777" w:rsidTr="007C4DE5">
        <w:tc>
          <w:tcPr>
            <w:tcW w:w="3539" w:type="dxa"/>
          </w:tcPr>
          <w:p w14:paraId="148E17CC" w14:textId="77777777" w:rsidR="00E316F3" w:rsidRPr="006B724A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Przedmiot</w:t>
            </w:r>
          </w:p>
        </w:tc>
        <w:tc>
          <w:tcPr>
            <w:tcW w:w="5091" w:type="dxa"/>
          </w:tcPr>
          <w:p w14:paraId="2A33BA70" w14:textId="77777777" w:rsidR="00E316F3" w:rsidRPr="00416A9D" w:rsidRDefault="00416A9D" w:rsidP="00FD4E44">
            <w:pPr>
              <w:rPr>
                <w:rFonts w:asciiTheme="majorHAnsi" w:hAnsiTheme="majorHAnsi" w:cstheme="majorHAnsi"/>
                <w:lang w:val="pl-PL"/>
              </w:rPr>
            </w:pPr>
            <w:proofErr w:type="spellStart"/>
            <w:r w:rsidRPr="00416A9D">
              <w:rPr>
                <w:rFonts w:asciiTheme="majorHAnsi" w:hAnsiTheme="majorHAnsi" w:cstheme="majorHAnsi"/>
              </w:rPr>
              <w:t>Wiedza</w:t>
            </w:r>
            <w:proofErr w:type="spellEnd"/>
            <w:r w:rsidRPr="00416A9D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416A9D">
              <w:rPr>
                <w:rFonts w:asciiTheme="majorHAnsi" w:hAnsiTheme="majorHAnsi" w:cstheme="majorHAnsi"/>
              </w:rPr>
              <w:t>akademicka</w:t>
            </w:r>
            <w:proofErr w:type="spellEnd"/>
          </w:p>
        </w:tc>
      </w:tr>
      <w:tr w:rsidR="00E316F3" w:rsidRPr="006B724A" w14:paraId="3699018A" w14:textId="77777777" w:rsidTr="007C4DE5">
        <w:tc>
          <w:tcPr>
            <w:tcW w:w="3539" w:type="dxa"/>
          </w:tcPr>
          <w:p w14:paraId="70BB14EC" w14:textId="77777777" w:rsidR="00E316F3" w:rsidRPr="006B724A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Kierunek studiów</w:t>
            </w:r>
          </w:p>
        </w:tc>
        <w:tc>
          <w:tcPr>
            <w:tcW w:w="5091" w:type="dxa"/>
          </w:tcPr>
          <w:p w14:paraId="541EA47C" w14:textId="77777777" w:rsidR="00E316F3" w:rsidRPr="00416A9D" w:rsidRDefault="00416A9D" w:rsidP="00FD4E44">
            <w:pPr>
              <w:rPr>
                <w:rFonts w:asciiTheme="majorHAnsi" w:hAnsiTheme="majorHAnsi" w:cstheme="majorHAnsi"/>
                <w:lang w:val="pl-PL"/>
              </w:rPr>
            </w:pPr>
            <w:proofErr w:type="spellStart"/>
            <w:r w:rsidRPr="00416A9D">
              <w:rPr>
                <w:rFonts w:asciiTheme="majorHAnsi" w:hAnsiTheme="majorHAnsi" w:cstheme="majorHAnsi"/>
              </w:rPr>
              <w:t>Zootechnika</w:t>
            </w:r>
            <w:proofErr w:type="spellEnd"/>
          </w:p>
        </w:tc>
      </w:tr>
      <w:tr w:rsidR="004F0072" w:rsidRPr="00B70101" w14:paraId="3B26FE62" w14:textId="77777777" w:rsidTr="007C4DE5">
        <w:tc>
          <w:tcPr>
            <w:tcW w:w="3539" w:type="dxa"/>
          </w:tcPr>
          <w:p w14:paraId="26DCD277" w14:textId="77777777" w:rsidR="004F0072" w:rsidRPr="006B724A" w:rsidRDefault="004F0072" w:rsidP="004F0072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Poziom studiów </w:t>
            </w:r>
          </w:p>
        </w:tc>
        <w:tc>
          <w:tcPr>
            <w:tcW w:w="5091" w:type="dxa"/>
          </w:tcPr>
          <w:p w14:paraId="0082F614" w14:textId="77777777" w:rsidR="004F0072" w:rsidRPr="00416A9D" w:rsidRDefault="00416A9D" w:rsidP="004F0072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416A9D">
              <w:rPr>
                <w:rFonts w:asciiTheme="majorHAnsi" w:hAnsiTheme="majorHAnsi" w:cstheme="majorHAnsi"/>
              </w:rPr>
              <w:t xml:space="preserve">I </w:t>
            </w:r>
            <w:proofErr w:type="spellStart"/>
            <w:r w:rsidRPr="00416A9D">
              <w:rPr>
                <w:rFonts w:asciiTheme="majorHAnsi" w:hAnsiTheme="majorHAnsi" w:cstheme="majorHAnsi"/>
              </w:rPr>
              <w:t>stopnia</w:t>
            </w:r>
            <w:proofErr w:type="spellEnd"/>
            <w:r w:rsidRPr="00416A9D">
              <w:rPr>
                <w:rFonts w:asciiTheme="majorHAnsi" w:hAnsiTheme="majorHAnsi" w:cstheme="majorHAnsi"/>
                <w:color w:val="FF0000"/>
                <w:lang w:val="pl-PL"/>
              </w:rPr>
              <w:t xml:space="preserve"> </w:t>
            </w:r>
          </w:p>
        </w:tc>
      </w:tr>
      <w:tr w:rsidR="004F0072" w:rsidRPr="006B724A" w14:paraId="114E09DA" w14:textId="77777777" w:rsidTr="007C4DE5">
        <w:tc>
          <w:tcPr>
            <w:tcW w:w="3539" w:type="dxa"/>
          </w:tcPr>
          <w:p w14:paraId="61F9DA61" w14:textId="77777777" w:rsidR="004F0072" w:rsidRPr="006B724A" w:rsidRDefault="004F0072" w:rsidP="004F0072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Semestr</w:t>
            </w:r>
          </w:p>
        </w:tc>
        <w:tc>
          <w:tcPr>
            <w:tcW w:w="5091" w:type="dxa"/>
          </w:tcPr>
          <w:p w14:paraId="493BAC4E" w14:textId="77777777" w:rsidR="004F0072" w:rsidRPr="00416A9D" w:rsidRDefault="00416A9D" w:rsidP="004F0072">
            <w:pPr>
              <w:rPr>
                <w:rFonts w:asciiTheme="majorHAnsi" w:hAnsiTheme="majorHAnsi" w:cstheme="majorHAnsi"/>
                <w:lang w:val="pl-PL"/>
              </w:rPr>
            </w:pPr>
            <w:r w:rsidRPr="00416A9D">
              <w:rPr>
                <w:rFonts w:asciiTheme="majorHAnsi" w:hAnsiTheme="majorHAnsi" w:cstheme="majorHAnsi"/>
                <w:lang w:val="pl-PL"/>
              </w:rPr>
              <w:t>1</w:t>
            </w:r>
          </w:p>
        </w:tc>
      </w:tr>
      <w:tr w:rsidR="004F0072" w:rsidRPr="006B724A" w14:paraId="7E726D41" w14:textId="77777777" w:rsidTr="007C4DE5">
        <w:tc>
          <w:tcPr>
            <w:tcW w:w="3539" w:type="dxa"/>
          </w:tcPr>
          <w:p w14:paraId="79DC97AE" w14:textId="77777777" w:rsidR="004F0072" w:rsidRPr="006B724A" w:rsidRDefault="004F0072" w:rsidP="004F0072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Jednostka organizacyjna </w:t>
            </w:r>
          </w:p>
        </w:tc>
        <w:tc>
          <w:tcPr>
            <w:tcW w:w="5091" w:type="dxa"/>
          </w:tcPr>
          <w:p w14:paraId="1EB3E3DA" w14:textId="77777777" w:rsidR="00416A9D" w:rsidRPr="00416A9D" w:rsidRDefault="00416A9D" w:rsidP="00416A9D">
            <w:pPr>
              <w:rPr>
                <w:rFonts w:asciiTheme="majorHAnsi" w:hAnsiTheme="majorHAnsi" w:cstheme="majorHAnsi"/>
                <w:lang w:val="pl-PL"/>
              </w:rPr>
            </w:pPr>
            <w:r w:rsidRPr="00416A9D">
              <w:rPr>
                <w:rFonts w:asciiTheme="majorHAnsi" w:hAnsiTheme="majorHAnsi" w:cstheme="majorHAnsi"/>
                <w:lang w:val="pl-PL"/>
              </w:rPr>
              <w:t xml:space="preserve">Instytut Nauk o Zwierzętach, </w:t>
            </w:r>
          </w:p>
          <w:p w14:paraId="7638DC90" w14:textId="77777777" w:rsidR="004F0072" w:rsidRPr="00416A9D" w:rsidRDefault="00416A9D" w:rsidP="00416A9D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416A9D">
              <w:rPr>
                <w:rFonts w:asciiTheme="majorHAnsi" w:hAnsiTheme="majorHAnsi" w:cstheme="majorHAnsi"/>
                <w:lang w:val="pl-PL"/>
              </w:rPr>
              <w:t>Katedra Hodowli i Żywienia Zwierząt</w:t>
            </w:r>
          </w:p>
        </w:tc>
      </w:tr>
      <w:tr w:rsidR="00E316F3" w:rsidRPr="006B724A" w14:paraId="6C900DB8" w14:textId="77777777" w:rsidTr="007C4DE5">
        <w:tc>
          <w:tcPr>
            <w:tcW w:w="3539" w:type="dxa"/>
          </w:tcPr>
          <w:p w14:paraId="06D65B04" w14:textId="77777777" w:rsidR="00E316F3" w:rsidRPr="006B724A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godzin (łącznie):</w:t>
            </w:r>
          </w:p>
        </w:tc>
        <w:tc>
          <w:tcPr>
            <w:tcW w:w="5091" w:type="dxa"/>
          </w:tcPr>
          <w:p w14:paraId="686E5A6E" w14:textId="77777777" w:rsidR="00E316F3" w:rsidRPr="00416A9D" w:rsidRDefault="00416A9D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416A9D">
              <w:rPr>
                <w:rFonts w:asciiTheme="majorHAnsi" w:hAnsiTheme="majorHAnsi" w:cstheme="majorHAnsi"/>
                <w:lang w:val="pl-PL"/>
              </w:rPr>
              <w:t>20</w:t>
            </w:r>
          </w:p>
        </w:tc>
      </w:tr>
      <w:tr w:rsidR="0044797C" w:rsidRPr="006B724A" w14:paraId="099C2A92" w14:textId="77777777" w:rsidTr="007C4DE5">
        <w:tc>
          <w:tcPr>
            <w:tcW w:w="3539" w:type="dxa"/>
          </w:tcPr>
          <w:p w14:paraId="6D6B2AED" w14:textId="77777777" w:rsidR="0044797C" w:rsidRPr="006B724A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scenariuszy w przedmiocie</w:t>
            </w:r>
          </w:p>
        </w:tc>
        <w:tc>
          <w:tcPr>
            <w:tcW w:w="5091" w:type="dxa"/>
          </w:tcPr>
          <w:p w14:paraId="435AB345" w14:textId="77777777" w:rsidR="0044797C" w:rsidRPr="00416A9D" w:rsidRDefault="00416A9D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416A9D">
              <w:rPr>
                <w:rFonts w:asciiTheme="majorHAnsi" w:hAnsiTheme="majorHAnsi" w:cstheme="majorHAnsi"/>
                <w:lang w:val="pl-PL"/>
              </w:rPr>
              <w:t>3</w:t>
            </w:r>
          </w:p>
        </w:tc>
      </w:tr>
      <w:tr w:rsidR="00E316F3" w:rsidRPr="006B724A" w14:paraId="3B0FCF0A" w14:textId="77777777" w:rsidTr="007C4DE5">
        <w:tc>
          <w:tcPr>
            <w:tcW w:w="3539" w:type="dxa"/>
          </w:tcPr>
          <w:p w14:paraId="4719E7F9" w14:textId="77777777" w:rsidR="00E316F3" w:rsidRPr="006B724A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godzin wykładów</w:t>
            </w:r>
          </w:p>
        </w:tc>
        <w:tc>
          <w:tcPr>
            <w:tcW w:w="5091" w:type="dxa"/>
          </w:tcPr>
          <w:p w14:paraId="47E5197E" w14:textId="77777777" w:rsidR="00E316F3" w:rsidRPr="00416A9D" w:rsidRDefault="00416A9D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416A9D">
              <w:rPr>
                <w:rFonts w:asciiTheme="majorHAnsi" w:hAnsiTheme="majorHAnsi" w:cstheme="majorHAnsi"/>
                <w:lang w:val="pl-PL"/>
              </w:rPr>
              <w:t>12</w:t>
            </w:r>
          </w:p>
        </w:tc>
      </w:tr>
      <w:tr w:rsidR="00E316F3" w:rsidRPr="006B724A" w14:paraId="609B6268" w14:textId="77777777" w:rsidTr="007C4DE5">
        <w:tc>
          <w:tcPr>
            <w:tcW w:w="3539" w:type="dxa"/>
          </w:tcPr>
          <w:p w14:paraId="68868B6C" w14:textId="77777777" w:rsidR="00E316F3" w:rsidRPr="006B724A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godzin ćwiczeń</w:t>
            </w:r>
          </w:p>
        </w:tc>
        <w:tc>
          <w:tcPr>
            <w:tcW w:w="5091" w:type="dxa"/>
          </w:tcPr>
          <w:p w14:paraId="0C9F9171" w14:textId="77777777" w:rsidR="00E316F3" w:rsidRPr="00416A9D" w:rsidRDefault="00416A9D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416A9D">
              <w:rPr>
                <w:rFonts w:asciiTheme="majorHAnsi" w:hAnsiTheme="majorHAnsi" w:cstheme="majorHAnsi"/>
                <w:lang w:val="pl-PL"/>
              </w:rPr>
              <w:t>8</w:t>
            </w:r>
          </w:p>
        </w:tc>
      </w:tr>
      <w:tr w:rsidR="00E316F3" w:rsidRPr="006B724A" w14:paraId="2EBB3456" w14:textId="77777777" w:rsidTr="007C4DE5">
        <w:tc>
          <w:tcPr>
            <w:tcW w:w="3539" w:type="dxa"/>
          </w:tcPr>
          <w:p w14:paraId="441B1F20" w14:textId="77777777" w:rsidR="00E316F3" w:rsidRPr="006B724A" w:rsidRDefault="00661996" w:rsidP="004E79EF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Liczba </w:t>
            </w:r>
            <w:r w:rsidR="004E79EF" w:rsidRPr="006B724A">
              <w:rPr>
                <w:rFonts w:asciiTheme="majorHAnsi" w:hAnsiTheme="majorHAnsi" w:cstheme="majorHAnsi"/>
                <w:lang w:val="pl-PL"/>
              </w:rPr>
              <w:t>ECTS</w:t>
            </w:r>
          </w:p>
        </w:tc>
        <w:tc>
          <w:tcPr>
            <w:tcW w:w="5091" w:type="dxa"/>
          </w:tcPr>
          <w:p w14:paraId="5F85E551" w14:textId="77777777" w:rsidR="00E316F3" w:rsidRPr="00416A9D" w:rsidRDefault="00416A9D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416A9D">
              <w:rPr>
                <w:rFonts w:asciiTheme="majorHAnsi" w:hAnsiTheme="majorHAnsi" w:cstheme="majorHAnsi"/>
                <w:lang w:val="pl-PL"/>
              </w:rPr>
              <w:t>1</w:t>
            </w:r>
          </w:p>
        </w:tc>
      </w:tr>
      <w:tr w:rsidR="00E316F3" w:rsidRPr="006B724A" w14:paraId="592BA35A" w14:textId="77777777" w:rsidTr="007C4DE5">
        <w:tc>
          <w:tcPr>
            <w:tcW w:w="3539" w:type="dxa"/>
          </w:tcPr>
          <w:p w14:paraId="5ED38DE6" w14:textId="77777777" w:rsidR="00E316F3" w:rsidRPr="006B724A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Koordynator przedmiotu</w:t>
            </w:r>
          </w:p>
        </w:tc>
        <w:tc>
          <w:tcPr>
            <w:tcW w:w="5091" w:type="dxa"/>
          </w:tcPr>
          <w:p w14:paraId="74F79568" w14:textId="77777777" w:rsidR="00E316F3" w:rsidRPr="00416A9D" w:rsidRDefault="00416A9D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416A9D">
              <w:rPr>
                <w:rFonts w:asciiTheme="majorHAnsi" w:hAnsiTheme="majorHAnsi" w:cstheme="majorHAnsi"/>
                <w:lang w:val="pl-PL"/>
              </w:rPr>
              <w:t>Dr inż. Małgorzata Kunowska-Slósarz</w:t>
            </w:r>
          </w:p>
        </w:tc>
      </w:tr>
    </w:tbl>
    <w:p w14:paraId="7A26952C" w14:textId="77777777" w:rsidR="005143E8" w:rsidRPr="006B724A" w:rsidRDefault="00FD3E5E" w:rsidP="0014086C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Wprowadzenie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B726D" w:rsidRPr="006B724A" w14:paraId="3BD3FBF5" w14:textId="77777777" w:rsidTr="007C4DE5">
        <w:tc>
          <w:tcPr>
            <w:tcW w:w="3539" w:type="dxa"/>
          </w:tcPr>
          <w:p w14:paraId="3535C540" w14:textId="77777777" w:rsidR="004B726D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Scenariusz nr</w:t>
            </w:r>
          </w:p>
        </w:tc>
        <w:tc>
          <w:tcPr>
            <w:tcW w:w="5091" w:type="dxa"/>
          </w:tcPr>
          <w:p w14:paraId="6ADD0349" w14:textId="77777777" w:rsidR="004B726D" w:rsidRPr="00416A9D" w:rsidRDefault="00416A9D">
            <w:pPr>
              <w:rPr>
                <w:rFonts w:asciiTheme="majorHAnsi" w:hAnsiTheme="majorHAnsi" w:cstheme="majorHAnsi"/>
                <w:lang w:val="pl-PL"/>
              </w:rPr>
            </w:pPr>
            <w:r w:rsidRPr="00416A9D">
              <w:rPr>
                <w:rFonts w:asciiTheme="majorHAnsi" w:hAnsiTheme="majorHAnsi" w:cstheme="majorHAnsi"/>
                <w:lang w:val="pl-PL"/>
              </w:rPr>
              <w:t>1</w:t>
            </w:r>
          </w:p>
        </w:tc>
      </w:tr>
      <w:tr w:rsidR="00416A9D" w:rsidRPr="006B724A" w14:paraId="07948E2A" w14:textId="77777777" w:rsidTr="007C4DE5">
        <w:tc>
          <w:tcPr>
            <w:tcW w:w="3539" w:type="dxa"/>
          </w:tcPr>
          <w:p w14:paraId="4E75CA55" w14:textId="77777777" w:rsidR="00416A9D" w:rsidRPr="006B724A" w:rsidRDefault="00416A9D" w:rsidP="00416A9D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Temat zajęć/blok tematyczny</w:t>
            </w:r>
          </w:p>
        </w:tc>
        <w:tc>
          <w:tcPr>
            <w:tcW w:w="5091" w:type="dxa"/>
          </w:tcPr>
          <w:p w14:paraId="17E0010A" w14:textId="77777777" w:rsidR="00416A9D" w:rsidRPr="00416A9D" w:rsidRDefault="00416A9D" w:rsidP="00416A9D">
            <w:pPr>
              <w:rPr>
                <w:rFonts w:asciiTheme="majorHAnsi" w:hAnsiTheme="majorHAnsi" w:cstheme="majorHAnsi"/>
                <w:iCs/>
                <w:lang w:val="pl-PL"/>
              </w:rPr>
            </w:pPr>
            <w:r w:rsidRPr="00416A9D">
              <w:rPr>
                <w:rFonts w:asciiTheme="majorHAnsi" w:hAnsiTheme="majorHAnsi" w:cstheme="majorHAnsi"/>
                <w:iCs/>
                <w:lang w:val="pl-PL"/>
              </w:rPr>
              <w:t>Wiedza akademicka</w:t>
            </w:r>
          </w:p>
        </w:tc>
      </w:tr>
      <w:tr w:rsidR="00416A9D" w:rsidRPr="00B70101" w14:paraId="4DFDC6E0" w14:textId="77777777" w:rsidTr="007C4DE5">
        <w:tc>
          <w:tcPr>
            <w:tcW w:w="3539" w:type="dxa"/>
          </w:tcPr>
          <w:p w14:paraId="691E9734" w14:textId="77777777" w:rsidR="00416A9D" w:rsidRPr="006B724A" w:rsidRDefault="00416A9D" w:rsidP="00416A9D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Forma zajęć</w:t>
            </w:r>
          </w:p>
        </w:tc>
        <w:tc>
          <w:tcPr>
            <w:tcW w:w="5091" w:type="dxa"/>
          </w:tcPr>
          <w:p w14:paraId="559B9DB3" w14:textId="77777777" w:rsidR="00416A9D" w:rsidRPr="00416A9D" w:rsidRDefault="00416A9D" w:rsidP="00416A9D">
            <w:pPr>
              <w:rPr>
                <w:rFonts w:asciiTheme="majorHAnsi" w:hAnsiTheme="majorHAnsi" w:cstheme="majorHAnsi"/>
                <w:iCs/>
                <w:lang w:val="pl-PL"/>
              </w:rPr>
            </w:pPr>
            <w:r w:rsidRPr="00416A9D">
              <w:rPr>
                <w:rFonts w:asciiTheme="majorHAnsi" w:hAnsiTheme="majorHAnsi" w:cstheme="majorHAnsi"/>
                <w:iCs/>
                <w:lang w:val="pl-PL"/>
              </w:rPr>
              <w:t>wykład</w:t>
            </w:r>
          </w:p>
        </w:tc>
      </w:tr>
      <w:tr w:rsidR="00416A9D" w:rsidRPr="00B70101" w14:paraId="4CDC56F7" w14:textId="77777777" w:rsidTr="007C4DE5">
        <w:tc>
          <w:tcPr>
            <w:tcW w:w="3539" w:type="dxa"/>
          </w:tcPr>
          <w:p w14:paraId="1BC359F7" w14:textId="77777777" w:rsidR="00416A9D" w:rsidRPr="006B724A" w:rsidRDefault="00416A9D" w:rsidP="00416A9D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Czas realizacji jednostki dydaktycznej/bloku tematycznego</w:t>
            </w:r>
          </w:p>
        </w:tc>
        <w:tc>
          <w:tcPr>
            <w:tcW w:w="5091" w:type="dxa"/>
          </w:tcPr>
          <w:p w14:paraId="305F235C" w14:textId="77777777" w:rsidR="00416A9D" w:rsidRPr="00416A9D" w:rsidRDefault="00416A9D" w:rsidP="00416A9D">
            <w:pPr>
              <w:rPr>
                <w:rFonts w:asciiTheme="majorHAnsi" w:hAnsiTheme="majorHAnsi" w:cstheme="majorHAnsi"/>
                <w:iCs/>
                <w:lang w:val="pl-PL"/>
              </w:rPr>
            </w:pPr>
            <w:r w:rsidRPr="00416A9D">
              <w:rPr>
                <w:rFonts w:asciiTheme="majorHAnsi" w:hAnsiTheme="majorHAnsi" w:cstheme="majorHAnsi"/>
                <w:iCs/>
                <w:lang w:val="pl-PL"/>
              </w:rPr>
              <w:t>45 minut, 2 bloki po 2x45 minut</w:t>
            </w:r>
          </w:p>
        </w:tc>
      </w:tr>
      <w:tr w:rsidR="00416A9D" w:rsidRPr="006B724A" w14:paraId="751A8DFC" w14:textId="77777777" w:rsidTr="007C4DE5">
        <w:tc>
          <w:tcPr>
            <w:tcW w:w="3539" w:type="dxa"/>
          </w:tcPr>
          <w:p w14:paraId="3C0113B4" w14:textId="77777777" w:rsidR="00416A9D" w:rsidRPr="006B724A" w:rsidRDefault="00416A9D" w:rsidP="00416A9D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Cel główny jednostki dydaktycznej/bloku tematycznego</w:t>
            </w:r>
          </w:p>
        </w:tc>
        <w:tc>
          <w:tcPr>
            <w:tcW w:w="5091" w:type="dxa"/>
          </w:tcPr>
          <w:p w14:paraId="105DAF4B" w14:textId="77777777" w:rsidR="00416A9D" w:rsidRPr="00416A9D" w:rsidRDefault="00E16EC7" w:rsidP="00416A9D">
            <w:pPr>
              <w:rPr>
                <w:rFonts w:asciiTheme="majorHAnsi" w:hAnsiTheme="majorHAnsi" w:cstheme="majorHAnsi"/>
                <w:iCs/>
                <w:lang w:val="pl-PL"/>
              </w:rPr>
            </w:pPr>
            <w:r>
              <w:rPr>
                <w:rFonts w:asciiTheme="majorHAnsi" w:hAnsiTheme="majorHAnsi" w:cstheme="majorHAnsi"/>
                <w:iCs/>
                <w:lang w:val="pl-PL"/>
              </w:rPr>
              <w:t>Z</w:t>
            </w:r>
            <w:r w:rsidR="00416A9D" w:rsidRPr="00416A9D">
              <w:rPr>
                <w:rFonts w:asciiTheme="majorHAnsi" w:hAnsiTheme="majorHAnsi" w:cstheme="majorHAnsi"/>
                <w:iCs/>
                <w:lang w:val="pl-PL"/>
              </w:rPr>
              <w:t>apoznanie studentów z zagadnieniami niezbędnymi w trakcie studiowania i powszechnie obowiązującymi zasadami w relacjach społecznych.</w:t>
            </w:r>
          </w:p>
        </w:tc>
      </w:tr>
      <w:tr w:rsidR="00416A9D" w:rsidRPr="00B70101" w14:paraId="57EF21DD" w14:textId="77777777" w:rsidTr="007C4DE5">
        <w:tc>
          <w:tcPr>
            <w:tcW w:w="3539" w:type="dxa"/>
          </w:tcPr>
          <w:p w14:paraId="16C5F02A" w14:textId="77777777" w:rsidR="00416A9D" w:rsidRPr="006B724A" w:rsidRDefault="00416A9D" w:rsidP="00416A9D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Cele szczegółowe jednostki dydaktycznej/bloku tematycznego/modułu</w:t>
            </w:r>
          </w:p>
        </w:tc>
        <w:tc>
          <w:tcPr>
            <w:tcW w:w="5091" w:type="dxa"/>
          </w:tcPr>
          <w:p w14:paraId="429B3939" w14:textId="77777777" w:rsidR="00416A9D" w:rsidRPr="00416A9D" w:rsidRDefault="00E16EC7" w:rsidP="00416A9D">
            <w:pPr>
              <w:rPr>
                <w:rFonts w:asciiTheme="majorHAnsi" w:hAnsiTheme="majorHAnsi" w:cstheme="majorHAnsi"/>
                <w:iCs/>
                <w:lang w:val="pl-PL"/>
              </w:rPr>
            </w:pPr>
            <w:r>
              <w:rPr>
                <w:rFonts w:asciiTheme="majorHAnsi" w:hAnsiTheme="majorHAnsi" w:cstheme="majorHAnsi"/>
                <w:iCs/>
                <w:lang w:val="pl-PL"/>
              </w:rPr>
              <w:t>Z</w:t>
            </w:r>
            <w:r w:rsidR="00416A9D" w:rsidRPr="00416A9D">
              <w:rPr>
                <w:rFonts w:asciiTheme="majorHAnsi" w:hAnsiTheme="majorHAnsi" w:cstheme="majorHAnsi"/>
                <w:iCs/>
                <w:lang w:val="pl-PL"/>
              </w:rPr>
              <w:t xml:space="preserve">apoznanie ze strukturą uczelni,  kompetencjami poszczególnych osób, formami kształcenia i samokształcenia. Zainspirowanie do wzięcia czynnego udziału w życiu akademickim i skorzystania z bogatej oferty uczelni (np. koła naukowe, sekcje sportowe, </w:t>
            </w:r>
            <w:proofErr w:type="spellStart"/>
            <w:r w:rsidR="00416A9D" w:rsidRPr="00416A9D">
              <w:rPr>
                <w:rFonts w:asciiTheme="majorHAnsi" w:hAnsiTheme="majorHAnsi" w:cstheme="majorHAnsi"/>
                <w:iCs/>
                <w:lang w:val="pl-PL"/>
              </w:rPr>
              <w:t>tutoring</w:t>
            </w:r>
            <w:proofErr w:type="spellEnd"/>
            <w:r w:rsidR="00416A9D" w:rsidRPr="00416A9D">
              <w:rPr>
                <w:rFonts w:asciiTheme="majorHAnsi" w:hAnsiTheme="majorHAnsi" w:cstheme="majorHAnsi"/>
                <w:iCs/>
                <w:lang w:val="pl-PL"/>
              </w:rPr>
              <w:t>).</w:t>
            </w:r>
          </w:p>
        </w:tc>
      </w:tr>
      <w:tr w:rsidR="00416A9D" w:rsidRPr="00B70101" w14:paraId="6648E1D7" w14:textId="77777777" w:rsidTr="007C4DE5">
        <w:tc>
          <w:tcPr>
            <w:tcW w:w="3539" w:type="dxa"/>
          </w:tcPr>
          <w:p w14:paraId="0BF2F32E" w14:textId="77777777" w:rsidR="00416A9D" w:rsidRPr="006B724A" w:rsidRDefault="00416A9D" w:rsidP="00416A9D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Wymagania techniczne do realizacji jednostki dydaktycznej</w:t>
            </w:r>
          </w:p>
        </w:tc>
        <w:tc>
          <w:tcPr>
            <w:tcW w:w="5091" w:type="dxa"/>
          </w:tcPr>
          <w:p w14:paraId="0267E1AA" w14:textId="77777777" w:rsidR="00416A9D" w:rsidRPr="00416A9D" w:rsidRDefault="00416A9D" w:rsidP="00416A9D">
            <w:pPr>
              <w:rPr>
                <w:rFonts w:asciiTheme="majorHAnsi" w:hAnsiTheme="majorHAnsi" w:cstheme="majorHAnsi"/>
                <w:iCs/>
                <w:lang w:val="pl-PL"/>
              </w:rPr>
            </w:pPr>
            <w:r w:rsidRPr="00416A9D">
              <w:rPr>
                <w:rFonts w:asciiTheme="majorHAnsi" w:hAnsiTheme="majorHAnsi" w:cstheme="majorHAnsi"/>
                <w:iCs/>
                <w:lang w:val="pl-PL"/>
              </w:rPr>
              <w:t>komputer, projektor, dostęp do Internetu</w:t>
            </w:r>
          </w:p>
        </w:tc>
      </w:tr>
      <w:tr w:rsidR="00416A9D" w:rsidRPr="00B70101" w14:paraId="3E1C105C" w14:textId="77777777" w:rsidTr="007C4DE5">
        <w:tc>
          <w:tcPr>
            <w:tcW w:w="3539" w:type="dxa"/>
          </w:tcPr>
          <w:p w14:paraId="150CDFF5" w14:textId="77777777" w:rsidR="00416A9D" w:rsidRPr="006B724A" w:rsidRDefault="00416A9D" w:rsidP="00416A9D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Czynności organizacyjne i przygotowawcze</w:t>
            </w:r>
          </w:p>
        </w:tc>
        <w:tc>
          <w:tcPr>
            <w:tcW w:w="5091" w:type="dxa"/>
          </w:tcPr>
          <w:p w14:paraId="29F8853C" w14:textId="77777777" w:rsidR="00416A9D" w:rsidRPr="00416A9D" w:rsidRDefault="00416A9D" w:rsidP="00416A9D">
            <w:pPr>
              <w:rPr>
                <w:rFonts w:asciiTheme="majorHAnsi" w:hAnsiTheme="majorHAnsi" w:cstheme="majorHAnsi"/>
                <w:iCs/>
                <w:lang w:val="pl-PL"/>
              </w:rPr>
            </w:pPr>
            <w:r w:rsidRPr="00416A9D">
              <w:rPr>
                <w:rFonts w:asciiTheme="majorHAnsi" w:hAnsiTheme="majorHAnsi" w:cstheme="majorHAnsi"/>
                <w:iCs/>
                <w:lang w:val="pl-PL"/>
              </w:rPr>
              <w:t>przygotowanie materiałów, ustawienie sprzętu</w:t>
            </w:r>
          </w:p>
        </w:tc>
      </w:tr>
    </w:tbl>
    <w:p w14:paraId="55AC70CA" w14:textId="77777777" w:rsidR="005143E8" w:rsidRPr="006B724A" w:rsidRDefault="00521628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Harmonogram zajęć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2569A7" w:rsidRPr="00B70101" w14:paraId="73FA7D37" w14:textId="77777777" w:rsidTr="007C4DE5">
        <w:tc>
          <w:tcPr>
            <w:tcW w:w="3539" w:type="dxa"/>
          </w:tcPr>
          <w:p w14:paraId="536FC747" w14:textId="77777777" w:rsidR="002569A7" w:rsidRPr="006B724A" w:rsidRDefault="002569A7" w:rsidP="002569A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Nazwa zagadnienia 1</w:t>
            </w:r>
          </w:p>
        </w:tc>
        <w:tc>
          <w:tcPr>
            <w:tcW w:w="5091" w:type="dxa"/>
          </w:tcPr>
          <w:p w14:paraId="023CDD17" w14:textId="77777777" w:rsidR="002569A7" w:rsidRPr="002569A7" w:rsidRDefault="002569A7" w:rsidP="002569A7">
            <w:pPr>
              <w:rPr>
                <w:rFonts w:asciiTheme="majorHAnsi" w:hAnsiTheme="majorHAnsi" w:cstheme="majorHAnsi"/>
                <w:iCs/>
                <w:lang w:val="pl-PL"/>
              </w:rPr>
            </w:pPr>
            <w:r w:rsidRPr="002569A7">
              <w:rPr>
                <w:rFonts w:asciiTheme="majorHAnsi" w:hAnsiTheme="majorHAnsi" w:cstheme="majorHAnsi"/>
                <w:iCs/>
                <w:lang w:val="pl-PL"/>
              </w:rPr>
              <w:t>Wiedza akademicka</w:t>
            </w:r>
          </w:p>
        </w:tc>
      </w:tr>
      <w:tr w:rsidR="002569A7" w:rsidRPr="006B724A" w14:paraId="12E84CF0" w14:textId="77777777" w:rsidTr="007C4DE5">
        <w:tc>
          <w:tcPr>
            <w:tcW w:w="3539" w:type="dxa"/>
          </w:tcPr>
          <w:p w14:paraId="6BA29A38" w14:textId="77777777" w:rsidR="002569A7" w:rsidRPr="006B724A" w:rsidRDefault="002569A7" w:rsidP="002569A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lastRenderedPageBreak/>
              <w:t>Planowany czas realizacji</w:t>
            </w:r>
          </w:p>
        </w:tc>
        <w:tc>
          <w:tcPr>
            <w:tcW w:w="5091" w:type="dxa"/>
          </w:tcPr>
          <w:p w14:paraId="58035532" w14:textId="77777777" w:rsidR="002569A7" w:rsidRPr="002569A7" w:rsidRDefault="002569A7" w:rsidP="002569A7">
            <w:pPr>
              <w:rPr>
                <w:rFonts w:asciiTheme="majorHAnsi" w:hAnsiTheme="majorHAnsi" w:cstheme="majorHAnsi"/>
                <w:iCs/>
                <w:lang w:val="pl-PL"/>
              </w:rPr>
            </w:pPr>
            <w:r w:rsidRPr="002569A7">
              <w:rPr>
                <w:rFonts w:asciiTheme="majorHAnsi" w:hAnsiTheme="majorHAnsi" w:cstheme="majorHAnsi"/>
                <w:iCs/>
                <w:lang w:val="pl-PL"/>
              </w:rPr>
              <w:t>2 jednostki dydaktyczne (2x45min)</w:t>
            </w:r>
          </w:p>
        </w:tc>
      </w:tr>
      <w:tr w:rsidR="002569A7" w:rsidRPr="00B70101" w14:paraId="3EFEAE67" w14:textId="77777777" w:rsidTr="007C4DE5">
        <w:tc>
          <w:tcPr>
            <w:tcW w:w="3539" w:type="dxa"/>
          </w:tcPr>
          <w:p w14:paraId="74DC4AA2" w14:textId="77777777" w:rsidR="002569A7" w:rsidRPr="006B724A" w:rsidRDefault="002569A7" w:rsidP="002569A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1</w:t>
            </w:r>
          </w:p>
        </w:tc>
        <w:tc>
          <w:tcPr>
            <w:tcW w:w="5091" w:type="dxa"/>
          </w:tcPr>
          <w:p w14:paraId="42281293" w14:textId="77777777" w:rsidR="002569A7" w:rsidRPr="00E16EC7" w:rsidRDefault="002569A7" w:rsidP="00E16EC7">
            <w:pPr>
              <w:rPr>
                <w:rFonts w:asciiTheme="majorHAnsi" w:hAnsiTheme="majorHAnsi" w:cstheme="majorHAnsi"/>
                <w:iCs/>
                <w:lang w:val="pl-PL"/>
              </w:rPr>
            </w:pPr>
            <w:r w:rsidRPr="00E16EC7">
              <w:rPr>
                <w:rFonts w:asciiTheme="majorHAnsi" w:hAnsiTheme="majorHAnsi" w:cstheme="majorHAnsi"/>
                <w:iCs/>
                <w:lang w:val="pl-PL"/>
              </w:rPr>
              <w:t xml:space="preserve">Przedstawienie: struktury uczelni, wydziału, roli dziekana/prodziekana/opiekuna roku (itp.). </w:t>
            </w:r>
          </w:p>
          <w:p w14:paraId="165D76A2" w14:textId="77777777" w:rsidR="002569A7" w:rsidRPr="00E16EC7" w:rsidRDefault="002569A7" w:rsidP="00E16EC7">
            <w:pPr>
              <w:rPr>
                <w:rFonts w:asciiTheme="majorHAnsi" w:hAnsiTheme="majorHAnsi" w:cstheme="majorHAnsi"/>
                <w:iCs/>
                <w:lang w:val="pl-PL"/>
              </w:rPr>
            </w:pPr>
            <w:r w:rsidRPr="00E16EC7">
              <w:rPr>
                <w:rFonts w:asciiTheme="majorHAnsi" w:hAnsiTheme="majorHAnsi" w:cstheme="majorHAnsi"/>
                <w:iCs/>
                <w:lang w:val="pl-PL"/>
              </w:rPr>
              <w:t xml:space="preserve">Omówienie spraw, z którymi należy udać się do dziekanatu. </w:t>
            </w:r>
          </w:p>
          <w:p w14:paraId="1A9CE78A" w14:textId="77777777" w:rsidR="002569A7" w:rsidRPr="00E16EC7" w:rsidRDefault="002569A7" w:rsidP="00E16EC7">
            <w:pPr>
              <w:rPr>
                <w:rFonts w:asciiTheme="majorHAnsi" w:hAnsiTheme="majorHAnsi" w:cstheme="majorHAnsi"/>
                <w:iCs/>
                <w:lang w:val="pl-PL"/>
              </w:rPr>
            </w:pPr>
            <w:r w:rsidRPr="00E16EC7">
              <w:rPr>
                <w:rFonts w:asciiTheme="majorHAnsi" w:hAnsiTheme="majorHAnsi" w:cstheme="majorHAnsi"/>
                <w:iCs/>
                <w:lang w:val="pl-PL"/>
              </w:rPr>
              <w:t xml:space="preserve">Szczegółowe omówienie organizacji roku akademickiego, regulaminu studiów, kodeksu etyki studenta, savoir </w:t>
            </w:r>
            <w:proofErr w:type="spellStart"/>
            <w:r w:rsidRPr="00E16EC7">
              <w:rPr>
                <w:rFonts w:asciiTheme="majorHAnsi" w:hAnsiTheme="majorHAnsi" w:cstheme="majorHAnsi"/>
                <w:iCs/>
                <w:lang w:val="pl-PL"/>
              </w:rPr>
              <w:t>vivr’u</w:t>
            </w:r>
            <w:proofErr w:type="spellEnd"/>
            <w:r w:rsidRPr="00E16EC7">
              <w:rPr>
                <w:rFonts w:asciiTheme="majorHAnsi" w:hAnsiTheme="majorHAnsi" w:cstheme="majorHAnsi"/>
                <w:iCs/>
                <w:lang w:val="pl-PL"/>
              </w:rPr>
              <w:t xml:space="preserve"> akademickiego. </w:t>
            </w:r>
          </w:p>
          <w:p w14:paraId="106B65F0" w14:textId="77777777" w:rsidR="002569A7" w:rsidRPr="00E16EC7" w:rsidRDefault="002569A7" w:rsidP="00E16EC7">
            <w:pPr>
              <w:rPr>
                <w:rFonts w:asciiTheme="majorHAnsi" w:hAnsiTheme="majorHAnsi" w:cstheme="majorHAnsi"/>
                <w:iCs/>
                <w:lang w:val="pl-PL"/>
              </w:rPr>
            </w:pPr>
            <w:r w:rsidRPr="00E16EC7">
              <w:rPr>
                <w:rFonts w:asciiTheme="majorHAnsi" w:hAnsiTheme="majorHAnsi" w:cstheme="majorHAnsi"/>
                <w:iCs/>
                <w:lang w:val="pl-PL"/>
              </w:rPr>
              <w:t xml:space="preserve">Przedstawienie zalet z realizacji procesów: </w:t>
            </w:r>
            <w:proofErr w:type="spellStart"/>
            <w:r w:rsidRPr="00E16EC7">
              <w:rPr>
                <w:rFonts w:asciiTheme="majorHAnsi" w:hAnsiTheme="majorHAnsi" w:cstheme="majorHAnsi"/>
                <w:iCs/>
                <w:lang w:val="pl-PL"/>
              </w:rPr>
              <w:t>tutoringu</w:t>
            </w:r>
            <w:proofErr w:type="spellEnd"/>
            <w:r w:rsidRPr="00E16EC7">
              <w:rPr>
                <w:rFonts w:asciiTheme="majorHAnsi" w:hAnsiTheme="majorHAnsi" w:cstheme="majorHAnsi"/>
                <w:iCs/>
                <w:lang w:val="pl-PL"/>
              </w:rPr>
              <w:t xml:space="preserve"> i mentoringu akademickiego. </w:t>
            </w:r>
          </w:p>
          <w:p w14:paraId="033262A3" w14:textId="77777777" w:rsidR="002569A7" w:rsidRPr="00E16EC7" w:rsidRDefault="002569A7" w:rsidP="00E16EC7">
            <w:pPr>
              <w:rPr>
                <w:rFonts w:asciiTheme="majorHAnsi" w:hAnsiTheme="majorHAnsi" w:cstheme="majorHAnsi"/>
                <w:iCs/>
                <w:lang w:val="pl-PL"/>
              </w:rPr>
            </w:pPr>
            <w:r w:rsidRPr="00E16EC7">
              <w:rPr>
                <w:rFonts w:asciiTheme="majorHAnsi" w:hAnsiTheme="majorHAnsi" w:cstheme="majorHAnsi"/>
                <w:iCs/>
                <w:lang w:val="pl-PL"/>
              </w:rPr>
              <w:t xml:space="preserve">Omówienie procesu studiowania i roli motywacji w tym procesie. </w:t>
            </w:r>
          </w:p>
        </w:tc>
      </w:tr>
      <w:tr w:rsidR="002569A7" w:rsidRPr="00B70101" w14:paraId="2573401A" w14:textId="77777777" w:rsidTr="007C4DE5">
        <w:tc>
          <w:tcPr>
            <w:tcW w:w="3539" w:type="dxa"/>
          </w:tcPr>
          <w:p w14:paraId="4B757F2F" w14:textId="77777777" w:rsidR="002569A7" w:rsidRPr="006B724A" w:rsidRDefault="002569A7" w:rsidP="002569A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Nazwa zagadnienia 2</w:t>
            </w:r>
          </w:p>
        </w:tc>
        <w:tc>
          <w:tcPr>
            <w:tcW w:w="5091" w:type="dxa"/>
          </w:tcPr>
          <w:p w14:paraId="759D0FC7" w14:textId="77777777" w:rsidR="002569A7" w:rsidRPr="002569A7" w:rsidRDefault="002569A7" w:rsidP="002569A7">
            <w:pPr>
              <w:rPr>
                <w:rFonts w:asciiTheme="majorHAnsi" w:hAnsiTheme="majorHAnsi" w:cstheme="majorHAnsi"/>
                <w:iCs/>
                <w:lang w:val="pl-PL"/>
              </w:rPr>
            </w:pPr>
            <w:r w:rsidRPr="002569A7">
              <w:rPr>
                <w:rFonts w:asciiTheme="majorHAnsi" w:hAnsiTheme="majorHAnsi" w:cstheme="majorHAnsi"/>
                <w:iCs/>
                <w:lang w:val="pl-PL"/>
              </w:rPr>
              <w:t xml:space="preserve">Studia - nowy etap w życiu </w:t>
            </w:r>
          </w:p>
        </w:tc>
      </w:tr>
      <w:tr w:rsidR="002569A7" w:rsidRPr="006B724A" w14:paraId="5C35AA5F" w14:textId="77777777" w:rsidTr="007C4DE5">
        <w:tc>
          <w:tcPr>
            <w:tcW w:w="3539" w:type="dxa"/>
          </w:tcPr>
          <w:p w14:paraId="516EF432" w14:textId="77777777" w:rsidR="002569A7" w:rsidRPr="006B724A" w:rsidRDefault="002569A7" w:rsidP="002569A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14:paraId="289AF855" w14:textId="77777777" w:rsidR="002569A7" w:rsidRPr="002569A7" w:rsidRDefault="002569A7" w:rsidP="002569A7">
            <w:pPr>
              <w:rPr>
                <w:rFonts w:asciiTheme="majorHAnsi" w:hAnsiTheme="majorHAnsi" w:cstheme="majorHAnsi"/>
                <w:iCs/>
                <w:lang w:val="pl-PL"/>
              </w:rPr>
            </w:pPr>
            <w:r w:rsidRPr="002569A7">
              <w:rPr>
                <w:rFonts w:asciiTheme="majorHAnsi" w:hAnsiTheme="majorHAnsi" w:cstheme="majorHAnsi"/>
                <w:iCs/>
                <w:lang w:val="pl-PL"/>
              </w:rPr>
              <w:t>2 jednostki dydaktyczne (2x45min)</w:t>
            </w:r>
          </w:p>
        </w:tc>
      </w:tr>
      <w:tr w:rsidR="002569A7" w:rsidRPr="00B70101" w14:paraId="3942ACDA" w14:textId="77777777" w:rsidTr="007C4DE5">
        <w:tc>
          <w:tcPr>
            <w:tcW w:w="3539" w:type="dxa"/>
          </w:tcPr>
          <w:p w14:paraId="11D5E205" w14:textId="77777777" w:rsidR="002569A7" w:rsidRPr="006B724A" w:rsidRDefault="002569A7" w:rsidP="002569A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2</w:t>
            </w:r>
          </w:p>
        </w:tc>
        <w:tc>
          <w:tcPr>
            <w:tcW w:w="5091" w:type="dxa"/>
          </w:tcPr>
          <w:p w14:paraId="554C95AF" w14:textId="77777777" w:rsidR="002569A7" w:rsidRPr="00E16EC7" w:rsidRDefault="002569A7" w:rsidP="00E16EC7">
            <w:pPr>
              <w:rPr>
                <w:rFonts w:asciiTheme="majorHAnsi" w:hAnsiTheme="majorHAnsi" w:cstheme="majorHAnsi"/>
                <w:iCs/>
                <w:lang w:val="pl-PL"/>
              </w:rPr>
            </w:pPr>
            <w:r w:rsidRPr="00E16EC7">
              <w:rPr>
                <w:rFonts w:asciiTheme="majorHAnsi" w:hAnsiTheme="majorHAnsi" w:cstheme="majorHAnsi"/>
                <w:iCs/>
                <w:lang w:val="pl-PL"/>
              </w:rPr>
              <w:t xml:space="preserve">Omówienie zagadnień związanych ze stresem w nowym środowisku: rodzaje stresu, źródła, objawy, panowanie nad stresem, gdzie szukać pomocy. </w:t>
            </w:r>
          </w:p>
          <w:p w14:paraId="7617396E" w14:textId="77777777" w:rsidR="002569A7" w:rsidRPr="00E16EC7" w:rsidRDefault="002569A7" w:rsidP="00E16EC7">
            <w:pPr>
              <w:rPr>
                <w:rFonts w:asciiTheme="majorHAnsi" w:hAnsiTheme="majorHAnsi" w:cstheme="majorHAnsi"/>
                <w:iCs/>
                <w:lang w:val="pl-PL"/>
              </w:rPr>
            </w:pPr>
            <w:r w:rsidRPr="00E16EC7">
              <w:rPr>
                <w:rFonts w:asciiTheme="majorHAnsi" w:hAnsiTheme="majorHAnsi" w:cstheme="majorHAnsi"/>
                <w:iCs/>
                <w:lang w:val="pl-PL"/>
              </w:rPr>
              <w:t xml:space="preserve">Omówienie kompetencji najbardziej pożądanych przez pracodawców u pracowników. </w:t>
            </w:r>
          </w:p>
          <w:p w14:paraId="74032F83" w14:textId="77777777" w:rsidR="002569A7" w:rsidRPr="00E16EC7" w:rsidRDefault="002569A7" w:rsidP="00E16EC7">
            <w:pPr>
              <w:rPr>
                <w:rFonts w:asciiTheme="majorHAnsi" w:hAnsiTheme="majorHAnsi" w:cstheme="majorHAnsi"/>
                <w:iCs/>
                <w:lang w:val="pl-PL"/>
              </w:rPr>
            </w:pPr>
            <w:r w:rsidRPr="00E16EC7">
              <w:rPr>
                <w:rFonts w:asciiTheme="majorHAnsi" w:hAnsiTheme="majorHAnsi" w:cstheme="majorHAnsi"/>
                <w:iCs/>
                <w:lang w:val="pl-PL"/>
              </w:rPr>
              <w:t>Burza mózgów nad zagadnieniami: czy trzeba być doskonałym, aby osiągnąć sukces? Jak dobrze wykorzystać czas podczas studiów?</w:t>
            </w:r>
          </w:p>
        </w:tc>
      </w:tr>
    </w:tbl>
    <w:p w14:paraId="4DEDEF33" w14:textId="77777777" w:rsidR="005143E8" w:rsidRPr="006B724A" w:rsidRDefault="00FD3E5E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Metody i narzędzia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B70101" w14:paraId="021AB886" w14:textId="77777777" w:rsidTr="007C4DE5">
        <w:tc>
          <w:tcPr>
            <w:tcW w:w="3539" w:type="dxa"/>
          </w:tcPr>
          <w:p w14:paraId="3BFE66B9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Wykorzystane metody dydaktyczne</w:t>
            </w:r>
          </w:p>
        </w:tc>
        <w:tc>
          <w:tcPr>
            <w:tcW w:w="5091" w:type="dxa"/>
          </w:tcPr>
          <w:p w14:paraId="29B78FF7" w14:textId="77777777" w:rsidR="005143E8" w:rsidRPr="002569A7" w:rsidRDefault="002569A7">
            <w:pPr>
              <w:rPr>
                <w:rFonts w:asciiTheme="majorHAnsi" w:hAnsiTheme="majorHAnsi" w:cstheme="majorHAnsi"/>
                <w:lang w:val="pl-PL"/>
              </w:rPr>
            </w:pPr>
            <w:r w:rsidRPr="002569A7">
              <w:rPr>
                <w:rFonts w:asciiTheme="majorHAnsi" w:hAnsiTheme="majorHAnsi" w:cstheme="majorHAnsi"/>
                <w:iCs/>
                <w:lang w:val="pl-PL"/>
              </w:rPr>
              <w:t xml:space="preserve">wykład, prezentacja, </w:t>
            </w:r>
            <w:proofErr w:type="spellStart"/>
            <w:r w:rsidRPr="002569A7">
              <w:rPr>
                <w:rFonts w:asciiTheme="majorHAnsi" w:hAnsiTheme="majorHAnsi" w:cstheme="majorHAnsi"/>
                <w:iCs/>
                <w:lang w:val="pl-PL"/>
              </w:rPr>
              <w:t>case</w:t>
            </w:r>
            <w:proofErr w:type="spellEnd"/>
            <w:r w:rsidRPr="002569A7">
              <w:rPr>
                <w:rFonts w:asciiTheme="majorHAnsi" w:hAnsiTheme="majorHAnsi" w:cstheme="majorHAnsi"/>
                <w:iCs/>
                <w:lang w:val="pl-PL"/>
              </w:rPr>
              <w:t xml:space="preserve"> </w:t>
            </w:r>
            <w:proofErr w:type="spellStart"/>
            <w:r w:rsidRPr="002569A7">
              <w:rPr>
                <w:rFonts w:asciiTheme="majorHAnsi" w:hAnsiTheme="majorHAnsi" w:cstheme="majorHAnsi"/>
                <w:iCs/>
                <w:lang w:val="pl-PL"/>
              </w:rPr>
              <w:t>study</w:t>
            </w:r>
            <w:proofErr w:type="spellEnd"/>
            <w:r w:rsidRPr="002569A7">
              <w:rPr>
                <w:rFonts w:asciiTheme="majorHAnsi" w:hAnsiTheme="majorHAnsi" w:cstheme="majorHAnsi"/>
                <w:iCs/>
                <w:lang w:val="pl-PL"/>
              </w:rPr>
              <w:t>, burza mózgów</w:t>
            </w:r>
          </w:p>
        </w:tc>
      </w:tr>
      <w:tr w:rsidR="005143E8" w:rsidRPr="00B70101" w14:paraId="714AE45D" w14:textId="77777777" w:rsidTr="007C4DE5">
        <w:tc>
          <w:tcPr>
            <w:tcW w:w="3539" w:type="dxa"/>
          </w:tcPr>
          <w:p w14:paraId="56258C39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Narzędzia dydaktyczne</w:t>
            </w:r>
          </w:p>
        </w:tc>
        <w:tc>
          <w:tcPr>
            <w:tcW w:w="5091" w:type="dxa"/>
          </w:tcPr>
          <w:p w14:paraId="7981529A" w14:textId="77777777" w:rsidR="005143E8" w:rsidRPr="002569A7" w:rsidRDefault="002569A7">
            <w:pPr>
              <w:rPr>
                <w:rFonts w:asciiTheme="majorHAnsi" w:hAnsiTheme="majorHAnsi" w:cstheme="majorHAnsi"/>
                <w:lang w:val="pl-PL"/>
              </w:rPr>
            </w:pPr>
            <w:r w:rsidRPr="002569A7">
              <w:rPr>
                <w:rFonts w:asciiTheme="majorHAnsi" w:hAnsiTheme="majorHAnsi" w:cstheme="majorHAnsi"/>
                <w:lang w:val="pl-PL"/>
              </w:rPr>
              <w:t>p</w:t>
            </w:r>
            <w:r w:rsidR="00FD3E5E" w:rsidRPr="002569A7">
              <w:rPr>
                <w:rFonts w:asciiTheme="majorHAnsi" w:hAnsiTheme="majorHAnsi" w:cstheme="majorHAnsi"/>
                <w:lang w:val="pl-PL"/>
              </w:rPr>
              <w:t>rezentacja multimedialna</w:t>
            </w:r>
          </w:p>
        </w:tc>
      </w:tr>
      <w:tr w:rsidR="00521628" w:rsidRPr="00B70101" w14:paraId="59D0F6D3" w14:textId="77777777" w:rsidTr="007C4DE5">
        <w:tc>
          <w:tcPr>
            <w:tcW w:w="3539" w:type="dxa"/>
          </w:tcPr>
          <w:p w14:paraId="6127BEE4" w14:textId="77777777" w:rsidR="0052162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Formy pracy</w:t>
            </w:r>
          </w:p>
        </w:tc>
        <w:tc>
          <w:tcPr>
            <w:tcW w:w="5091" w:type="dxa"/>
          </w:tcPr>
          <w:p w14:paraId="4CD31B73" w14:textId="77777777" w:rsidR="00521628" w:rsidRPr="002569A7" w:rsidRDefault="00521628">
            <w:pPr>
              <w:rPr>
                <w:rFonts w:asciiTheme="majorHAnsi" w:hAnsiTheme="majorHAnsi" w:cstheme="majorHAnsi"/>
                <w:lang w:val="pl-PL"/>
              </w:rPr>
            </w:pPr>
            <w:r w:rsidRPr="002569A7">
              <w:rPr>
                <w:rFonts w:asciiTheme="majorHAnsi" w:hAnsiTheme="majorHAnsi" w:cstheme="majorHAnsi"/>
                <w:lang w:val="pl-PL"/>
              </w:rPr>
              <w:t>praca grupowa</w:t>
            </w:r>
          </w:p>
        </w:tc>
      </w:tr>
      <w:tr w:rsidR="005143E8" w:rsidRPr="006B724A" w14:paraId="2DC22149" w14:textId="77777777" w:rsidTr="007C4DE5">
        <w:tc>
          <w:tcPr>
            <w:tcW w:w="3539" w:type="dxa"/>
          </w:tcPr>
          <w:p w14:paraId="4099D3A5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Literatura inne źródła</w:t>
            </w:r>
          </w:p>
        </w:tc>
        <w:tc>
          <w:tcPr>
            <w:tcW w:w="5091" w:type="dxa"/>
          </w:tcPr>
          <w:p w14:paraId="6859365C" w14:textId="77777777" w:rsidR="002569A7" w:rsidRPr="002569A7" w:rsidRDefault="002569A7" w:rsidP="002569A7">
            <w:pPr>
              <w:rPr>
                <w:rFonts w:asciiTheme="majorHAnsi" w:hAnsiTheme="majorHAnsi" w:cstheme="majorHAnsi"/>
                <w:iCs/>
                <w:lang w:val="pl-PL"/>
              </w:rPr>
            </w:pPr>
            <w:r w:rsidRPr="002569A7">
              <w:rPr>
                <w:rFonts w:asciiTheme="majorHAnsi" w:hAnsiTheme="majorHAnsi" w:cstheme="majorHAnsi"/>
                <w:iCs/>
                <w:lang w:val="pl-PL"/>
              </w:rPr>
              <w:t>Regulamin studiów SGGW.</w:t>
            </w:r>
          </w:p>
          <w:p w14:paraId="418743F5" w14:textId="77777777" w:rsidR="002569A7" w:rsidRPr="002569A7" w:rsidRDefault="002569A7" w:rsidP="002569A7">
            <w:pPr>
              <w:rPr>
                <w:rFonts w:asciiTheme="majorHAnsi" w:hAnsiTheme="majorHAnsi" w:cstheme="majorHAnsi"/>
                <w:iCs/>
                <w:lang w:val="pl-PL"/>
              </w:rPr>
            </w:pPr>
            <w:r w:rsidRPr="002569A7">
              <w:rPr>
                <w:rFonts w:asciiTheme="majorHAnsi" w:hAnsiTheme="majorHAnsi" w:cstheme="majorHAnsi"/>
                <w:iCs/>
                <w:lang w:val="pl-PL"/>
              </w:rPr>
              <w:t>Kodeks etyki studenta SGGW.</w:t>
            </w:r>
          </w:p>
          <w:p w14:paraId="7D46F45A" w14:textId="77777777" w:rsidR="002569A7" w:rsidRPr="002569A7" w:rsidRDefault="002569A7" w:rsidP="002569A7">
            <w:pPr>
              <w:rPr>
                <w:rFonts w:asciiTheme="majorHAnsi" w:hAnsiTheme="majorHAnsi" w:cstheme="majorHAnsi"/>
                <w:iCs/>
                <w:lang w:val="pl-PL"/>
              </w:rPr>
            </w:pPr>
            <w:r w:rsidRPr="002569A7">
              <w:rPr>
                <w:rFonts w:asciiTheme="majorHAnsi" w:hAnsiTheme="majorHAnsi" w:cstheme="majorHAnsi"/>
                <w:iCs/>
                <w:lang w:val="pl-PL"/>
              </w:rPr>
              <w:t>www.sggw.edu.pl</w:t>
            </w:r>
          </w:p>
          <w:p w14:paraId="2619258C" w14:textId="77777777" w:rsidR="005143E8" w:rsidRPr="002569A7" w:rsidRDefault="002569A7" w:rsidP="002569A7">
            <w:pPr>
              <w:rPr>
                <w:rFonts w:asciiTheme="majorHAnsi" w:hAnsiTheme="majorHAnsi" w:cstheme="majorHAnsi"/>
                <w:lang w:val="pl-PL"/>
              </w:rPr>
            </w:pPr>
            <w:r w:rsidRPr="002569A7">
              <w:rPr>
                <w:rFonts w:asciiTheme="majorHAnsi" w:hAnsiTheme="majorHAnsi" w:cstheme="majorHAnsi"/>
                <w:iCs/>
                <w:lang w:val="pl-PL"/>
              </w:rPr>
              <w:t>Marcela M., 2024: Nie musisz. Od kultu osiągnieć do wypalonych pokoleń. SIW Znak, Kraków.</w:t>
            </w:r>
          </w:p>
        </w:tc>
      </w:tr>
      <w:tr w:rsidR="00521628" w:rsidRPr="006B724A" w14:paraId="15152D8E" w14:textId="77777777" w:rsidTr="007C4DE5">
        <w:tc>
          <w:tcPr>
            <w:tcW w:w="3539" w:type="dxa"/>
          </w:tcPr>
          <w:p w14:paraId="0B83B48E" w14:textId="77777777" w:rsidR="0052162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Uwagi dodatkowe</w:t>
            </w:r>
          </w:p>
        </w:tc>
        <w:tc>
          <w:tcPr>
            <w:tcW w:w="5091" w:type="dxa"/>
          </w:tcPr>
          <w:p w14:paraId="56B2668E" w14:textId="77777777" w:rsidR="00521628" w:rsidRPr="002569A7" w:rsidRDefault="00521628">
            <w:pPr>
              <w:rPr>
                <w:rFonts w:asciiTheme="majorHAnsi" w:hAnsiTheme="majorHAnsi" w:cstheme="majorHAnsi"/>
                <w:lang w:val="pl-PL"/>
              </w:rPr>
            </w:pPr>
          </w:p>
        </w:tc>
      </w:tr>
      <w:tr w:rsidR="005143E8" w:rsidRPr="00B70101" w14:paraId="2D077BA9" w14:textId="77777777" w:rsidTr="007C4DE5">
        <w:tc>
          <w:tcPr>
            <w:tcW w:w="3539" w:type="dxa"/>
          </w:tcPr>
          <w:p w14:paraId="68815D80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Załączniki</w:t>
            </w:r>
          </w:p>
        </w:tc>
        <w:tc>
          <w:tcPr>
            <w:tcW w:w="5091" w:type="dxa"/>
          </w:tcPr>
          <w:p w14:paraId="45ECEB30" w14:textId="77777777" w:rsidR="005143E8" w:rsidRPr="002569A7" w:rsidRDefault="002569A7">
            <w:pPr>
              <w:rPr>
                <w:rFonts w:asciiTheme="majorHAnsi" w:hAnsiTheme="majorHAnsi" w:cstheme="majorHAnsi"/>
                <w:lang w:val="pl-PL"/>
              </w:rPr>
            </w:pPr>
            <w:r w:rsidRPr="002569A7">
              <w:rPr>
                <w:rFonts w:asciiTheme="majorHAnsi" w:hAnsiTheme="majorHAnsi" w:cstheme="majorHAnsi"/>
                <w:iCs/>
                <w:lang w:val="pl-PL"/>
              </w:rPr>
              <w:t xml:space="preserve">prezentacje </w:t>
            </w:r>
            <w:proofErr w:type="spellStart"/>
            <w:r w:rsidRPr="002569A7">
              <w:rPr>
                <w:rFonts w:asciiTheme="majorHAnsi" w:hAnsiTheme="majorHAnsi" w:cstheme="majorHAnsi"/>
                <w:iCs/>
                <w:lang w:val="pl-PL"/>
              </w:rPr>
              <w:t>power</w:t>
            </w:r>
            <w:proofErr w:type="spellEnd"/>
            <w:r w:rsidRPr="002569A7">
              <w:rPr>
                <w:rFonts w:asciiTheme="majorHAnsi" w:hAnsiTheme="majorHAnsi" w:cstheme="majorHAnsi"/>
                <w:iCs/>
                <w:lang w:val="pl-PL"/>
              </w:rPr>
              <w:t xml:space="preserve"> point zawierające treści programowe</w:t>
            </w:r>
          </w:p>
        </w:tc>
      </w:tr>
    </w:tbl>
    <w:p w14:paraId="131FD977" w14:textId="77777777" w:rsidR="00C66032" w:rsidRPr="006B724A" w:rsidRDefault="00C66032" w:rsidP="00C66032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Ocena i ewaluacja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C66032" w:rsidRPr="00B70101" w14:paraId="4C55CE27" w14:textId="77777777" w:rsidTr="007C4DE5">
        <w:tc>
          <w:tcPr>
            <w:tcW w:w="3539" w:type="dxa"/>
          </w:tcPr>
          <w:p w14:paraId="47E66041" w14:textId="77777777" w:rsidR="00C66032" w:rsidRPr="006B724A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Efekty uczenia się</w:t>
            </w:r>
          </w:p>
        </w:tc>
        <w:tc>
          <w:tcPr>
            <w:tcW w:w="5091" w:type="dxa"/>
          </w:tcPr>
          <w:p w14:paraId="6C077607" w14:textId="77777777" w:rsidR="002569A7" w:rsidRPr="002569A7" w:rsidRDefault="002569A7" w:rsidP="002569A7">
            <w:pPr>
              <w:rPr>
                <w:rFonts w:asciiTheme="majorHAnsi" w:hAnsiTheme="majorHAnsi" w:cstheme="majorHAnsi"/>
                <w:iCs/>
                <w:lang w:val="pl-PL"/>
              </w:rPr>
            </w:pPr>
            <w:r w:rsidRPr="002569A7">
              <w:rPr>
                <w:rFonts w:asciiTheme="majorHAnsi" w:hAnsiTheme="majorHAnsi" w:cstheme="majorHAnsi"/>
                <w:iCs/>
                <w:lang w:val="pl-PL"/>
              </w:rPr>
              <w:t xml:space="preserve">Student zna strukturę uczelni, zasady zachowania i zwyczaje obowiązujące w środowisku akademickim. </w:t>
            </w:r>
          </w:p>
          <w:p w14:paraId="7547D144" w14:textId="77777777" w:rsidR="002569A7" w:rsidRPr="002569A7" w:rsidRDefault="002569A7" w:rsidP="002569A7">
            <w:pPr>
              <w:rPr>
                <w:rFonts w:asciiTheme="majorHAnsi" w:hAnsiTheme="majorHAnsi" w:cstheme="majorHAnsi"/>
                <w:iCs/>
                <w:lang w:val="pl-PL"/>
              </w:rPr>
            </w:pPr>
            <w:r w:rsidRPr="002569A7">
              <w:rPr>
                <w:rFonts w:asciiTheme="majorHAnsi" w:hAnsiTheme="majorHAnsi" w:cstheme="majorHAnsi"/>
                <w:iCs/>
                <w:lang w:val="pl-PL"/>
              </w:rPr>
              <w:t xml:space="preserve">Student wie w jaki sposób dołączyć do koła naukowego/skorzystać z procesu </w:t>
            </w:r>
            <w:proofErr w:type="spellStart"/>
            <w:r w:rsidRPr="002569A7">
              <w:rPr>
                <w:rFonts w:asciiTheme="majorHAnsi" w:hAnsiTheme="majorHAnsi" w:cstheme="majorHAnsi"/>
                <w:iCs/>
                <w:lang w:val="pl-PL"/>
              </w:rPr>
              <w:t>tutoringu</w:t>
            </w:r>
            <w:proofErr w:type="spellEnd"/>
            <w:r w:rsidRPr="002569A7">
              <w:rPr>
                <w:rFonts w:asciiTheme="majorHAnsi" w:hAnsiTheme="majorHAnsi" w:cstheme="majorHAnsi"/>
                <w:iCs/>
                <w:lang w:val="pl-PL"/>
              </w:rPr>
              <w:t xml:space="preserve">/jakie sprawy kierować do opiekuna roku/jakie informacje umieścić we wniosku itp.  </w:t>
            </w:r>
          </w:p>
          <w:p w14:paraId="5F341F1A" w14:textId="77777777" w:rsidR="002569A7" w:rsidRPr="002569A7" w:rsidRDefault="002569A7" w:rsidP="002569A7">
            <w:pPr>
              <w:rPr>
                <w:rFonts w:asciiTheme="majorHAnsi" w:hAnsiTheme="majorHAnsi" w:cstheme="majorHAnsi"/>
                <w:iCs/>
                <w:lang w:val="pl-PL"/>
              </w:rPr>
            </w:pPr>
            <w:r w:rsidRPr="002569A7">
              <w:rPr>
                <w:rFonts w:asciiTheme="majorHAnsi" w:hAnsiTheme="majorHAnsi" w:cstheme="majorHAnsi"/>
                <w:iCs/>
                <w:lang w:val="pl-PL"/>
              </w:rPr>
              <w:t>Student potrafi rozróżnić rodzaje stresu, wie do kogo zwrócić się z zapytaniem lub prośbą o pomoc.</w:t>
            </w:r>
          </w:p>
          <w:p w14:paraId="6D9A1CF5" w14:textId="77777777" w:rsidR="00C66032" w:rsidRPr="00B70101" w:rsidRDefault="002569A7" w:rsidP="002569A7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2569A7">
              <w:rPr>
                <w:rFonts w:asciiTheme="majorHAnsi" w:hAnsiTheme="majorHAnsi" w:cstheme="majorHAnsi"/>
                <w:iCs/>
                <w:lang w:val="pl-PL"/>
              </w:rPr>
              <w:t>Student zna i rozumie znaczenie zdrowia psychicznego w procesie studiowania.</w:t>
            </w:r>
          </w:p>
        </w:tc>
      </w:tr>
      <w:tr w:rsidR="002569A7" w:rsidRPr="002569A7" w14:paraId="6BD3DE70" w14:textId="77777777" w:rsidTr="007C4DE5">
        <w:tc>
          <w:tcPr>
            <w:tcW w:w="3539" w:type="dxa"/>
          </w:tcPr>
          <w:p w14:paraId="12D27E6B" w14:textId="77777777" w:rsidR="00C66032" w:rsidRPr="002569A7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2569A7">
              <w:rPr>
                <w:rFonts w:asciiTheme="majorHAnsi" w:hAnsiTheme="majorHAnsi" w:cstheme="majorHAnsi"/>
                <w:lang w:val="pl-PL"/>
              </w:rPr>
              <w:t>Metody weryfikacji efektów uczenia się</w:t>
            </w:r>
          </w:p>
        </w:tc>
        <w:tc>
          <w:tcPr>
            <w:tcW w:w="5091" w:type="dxa"/>
          </w:tcPr>
          <w:p w14:paraId="304896F4" w14:textId="77777777" w:rsidR="00C66032" w:rsidRPr="002569A7" w:rsidRDefault="002569A7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2569A7">
              <w:rPr>
                <w:rFonts w:asciiTheme="majorHAnsi" w:hAnsiTheme="majorHAnsi" w:cstheme="majorHAnsi"/>
                <w:lang w:val="pl-PL"/>
              </w:rPr>
              <w:t>Zadanie w ramach ćwiczeń</w:t>
            </w:r>
          </w:p>
        </w:tc>
      </w:tr>
    </w:tbl>
    <w:p w14:paraId="3A0959B0" w14:textId="77777777" w:rsidR="00C66032" w:rsidRPr="002569A7" w:rsidRDefault="004B726D" w:rsidP="004B726D">
      <w:pPr>
        <w:pStyle w:val="Nagwek1"/>
        <w:rPr>
          <w:rFonts w:cstheme="majorHAnsi"/>
          <w:color w:val="auto"/>
          <w:sz w:val="24"/>
          <w:lang w:val="pl-PL"/>
        </w:rPr>
      </w:pPr>
      <w:r w:rsidRPr="002569A7">
        <w:rPr>
          <w:rFonts w:cstheme="majorHAnsi"/>
          <w:color w:val="auto"/>
          <w:sz w:val="24"/>
          <w:lang w:val="pl-PL"/>
        </w:rPr>
        <w:t>Autorstwo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2569A7" w:rsidRPr="002569A7" w14:paraId="478DDCAC" w14:textId="77777777" w:rsidTr="007C4DE5">
        <w:tc>
          <w:tcPr>
            <w:tcW w:w="3539" w:type="dxa"/>
          </w:tcPr>
          <w:p w14:paraId="13C2771A" w14:textId="77777777" w:rsidR="004B726D" w:rsidRPr="002569A7" w:rsidRDefault="00661996" w:rsidP="00D67957">
            <w:pPr>
              <w:rPr>
                <w:rFonts w:asciiTheme="majorHAnsi" w:hAnsiTheme="majorHAnsi" w:cstheme="majorHAnsi"/>
                <w:lang w:val="pl-PL"/>
              </w:rPr>
            </w:pPr>
            <w:r w:rsidRPr="002569A7">
              <w:rPr>
                <w:rFonts w:asciiTheme="majorHAnsi" w:hAnsiTheme="majorHAnsi" w:cstheme="majorHAnsi"/>
                <w:lang w:val="pl-PL"/>
              </w:rPr>
              <w:t>Autor scenariusza</w:t>
            </w:r>
          </w:p>
        </w:tc>
        <w:tc>
          <w:tcPr>
            <w:tcW w:w="5091" w:type="dxa"/>
          </w:tcPr>
          <w:p w14:paraId="265FE2D5" w14:textId="77777777" w:rsidR="004B726D" w:rsidRPr="002569A7" w:rsidRDefault="002569A7" w:rsidP="00D67957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Justyna Więcek</w:t>
            </w:r>
          </w:p>
        </w:tc>
      </w:tr>
      <w:tr w:rsidR="002569A7" w:rsidRPr="002569A7" w14:paraId="3D5BB0CD" w14:textId="77777777" w:rsidTr="007C4DE5">
        <w:tc>
          <w:tcPr>
            <w:tcW w:w="3539" w:type="dxa"/>
          </w:tcPr>
          <w:p w14:paraId="28577D6A" w14:textId="77777777" w:rsidR="004B726D" w:rsidRPr="002569A7" w:rsidRDefault="00661996" w:rsidP="00D67957">
            <w:pPr>
              <w:rPr>
                <w:rFonts w:asciiTheme="majorHAnsi" w:hAnsiTheme="majorHAnsi" w:cstheme="majorHAnsi"/>
                <w:lang w:val="pl-PL"/>
              </w:rPr>
            </w:pPr>
            <w:r w:rsidRPr="002569A7">
              <w:rPr>
                <w:rFonts w:asciiTheme="majorHAnsi" w:hAnsiTheme="majorHAnsi" w:cstheme="majorHAnsi"/>
                <w:lang w:val="pl-PL"/>
              </w:rPr>
              <w:t>Autor załączników</w:t>
            </w:r>
          </w:p>
        </w:tc>
        <w:tc>
          <w:tcPr>
            <w:tcW w:w="5091" w:type="dxa"/>
          </w:tcPr>
          <w:p w14:paraId="3F73178F" w14:textId="77777777" w:rsidR="004B726D" w:rsidRPr="002569A7" w:rsidRDefault="002569A7" w:rsidP="00D67957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Justyna Więcek</w:t>
            </w:r>
          </w:p>
        </w:tc>
      </w:tr>
    </w:tbl>
    <w:p w14:paraId="019A78E0" w14:textId="77777777" w:rsidR="004B726D" w:rsidRPr="006B724A" w:rsidRDefault="004B726D" w:rsidP="00222E85">
      <w:pPr>
        <w:spacing w:after="0" w:line="240" w:lineRule="auto"/>
        <w:rPr>
          <w:rFonts w:asciiTheme="majorHAnsi" w:hAnsiTheme="majorHAnsi" w:cstheme="majorHAnsi"/>
          <w:sz w:val="24"/>
          <w:szCs w:val="24"/>
          <w:lang w:val="pl-PL"/>
        </w:rPr>
      </w:pPr>
    </w:p>
    <w:sectPr w:rsidR="004B726D" w:rsidRPr="006B724A" w:rsidSect="00034616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90230E" w14:textId="77777777" w:rsidR="00664D57" w:rsidRDefault="00664D57" w:rsidP="00521628">
      <w:pPr>
        <w:spacing w:after="0" w:line="240" w:lineRule="auto"/>
      </w:pPr>
      <w:r>
        <w:separator/>
      </w:r>
    </w:p>
  </w:endnote>
  <w:endnote w:type="continuationSeparator" w:id="0">
    <w:p w14:paraId="2B7949B7" w14:textId="77777777" w:rsidR="00664D57" w:rsidRDefault="00664D57" w:rsidP="00521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A1B829" w14:textId="77777777" w:rsidR="00521628" w:rsidRPr="00612384" w:rsidRDefault="00521628">
    <w:pPr>
      <w:pStyle w:val="Stopka"/>
      <w:rPr>
        <w:sz w:val="24"/>
        <w:szCs w:val="24"/>
        <w:lang w:val="pl-PL"/>
      </w:rPr>
    </w:pPr>
    <w:r w:rsidRPr="00612384">
      <w:rPr>
        <w:rFonts w:ascii="Calibri" w:eastAsia="Calibri" w:hAnsi="Calibri" w:cs="Calibri"/>
        <w:sz w:val="24"/>
        <w:szCs w:val="24"/>
        <w:lang w:val="pl-PL"/>
      </w:rPr>
      <w:t>Projekt współfinansowany z Europejskiego Funduszu Społecznego Plus w ramach Programu Fundusze Europejskie dla Rozwoju Społecznego 2021-2027,</w:t>
    </w:r>
    <w:r w:rsidRPr="00612384">
      <w:rPr>
        <w:rFonts w:ascii="Calibri" w:eastAsia="Calibri" w:hAnsi="Calibri" w:cs="Calibri"/>
        <w:sz w:val="24"/>
        <w:szCs w:val="24"/>
        <w:lang w:val="pl-PL"/>
      </w:rPr>
      <w:br/>
      <w:t>Priorytet 1 Umiejętności, Działanie 01.05 Umiejętności w szkolnictwie wyższym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5B4931" w14:textId="77777777" w:rsidR="00664D57" w:rsidRDefault="00664D57" w:rsidP="00521628">
      <w:pPr>
        <w:spacing w:after="0" w:line="240" w:lineRule="auto"/>
      </w:pPr>
      <w:r>
        <w:separator/>
      </w:r>
    </w:p>
  </w:footnote>
  <w:footnote w:type="continuationSeparator" w:id="0">
    <w:p w14:paraId="62E573AC" w14:textId="77777777" w:rsidR="00664D57" w:rsidRDefault="00664D57" w:rsidP="005216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CB0CC8" w14:textId="77777777" w:rsidR="00521628" w:rsidRDefault="00521628" w:rsidP="00521628">
    <w:pPr>
      <w:pStyle w:val="Nagwek"/>
      <w:ind w:left="-1560"/>
    </w:pPr>
    <w:r>
      <w:rPr>
        <w:noProof/>
        <w:lang w:val="pl-PL" w:eastAsia="pl-PL"/>
      </w:rPr>
      <w:drawing>
        <wp:inline distT="0" distB="0" distL="0" distR="0" wp14:anchorId="201EE242" wp14:editId="5BDAB9C5">
          <wp:extent cx="7322185" cy="487680"/>
          <wp:effectExtent l="0" t="0" r="0" b="762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22185" cy="487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28A3453"/>
    <w:multiLevelType w:val="hybridMultilevel"/>
    <w:tmpl w:val="3F5610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781428"/>
    <w:multiLevelType w:val="hybridMultilevel"/>
    <w:tmpl w:val="D2361F7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330155"/>
    <w:multiLevelType w:val="hybridMultilevel"/>
    <w:tmpl w:val="786A1E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04851254">
    <w:abstractNumId w:val="8"/>
  </w:num>
  <w:num w:numId="2" w16cid:durableId="1664968769">
    <w:abstractNumId w:val="6"/>
  </w:num>
  <w:num w:numId="3" w16cid:durableId="719478197">
    <w:abstractNumId w:val="5"/>
  </w:num>
  <w:num w:numId="4" w16cid:durableId="913512975">
    <w:abstractNumId w:val="4"/>
  </w:num>
  <w:num w:numId="5" w16cid:durableId="2141921859">
    <w:abstractNumId w:val="7"/>
  </w:num>
  <w:num w:numId="6" w16cid:durableId="2022930416">
    <w:abstractNumId w:val="3"/>
  </w:num>
  <w:num w:numId="7" w16cid:durableId="1411659359">
    <w:abstractNumId w:val="2"/>
  </w:num>
  <w:num w:numId="8" w16cid:durableId="900096649">
    <w:abstractNumId w:val="1"/>
  </w:num>
  <w:num w:numId="9" w16cid:durableId="1369405894">
    <w:abstractNumId w:val="0"/>
  </w:num>
  <w:num w:numId="10" w16cid:durableId="962157653">
    <w:abstractNumId w:val="11"/>
  </w:num>
  <w:num w:numId="11" w16cid:durableId="342630890">
    <w:abstractNumId w:val="9"/>
  </w:num>
  <w:num w:numId="12" w16cid:durableId="72603250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6A9D"/>
    <w:rsid w:val="00034616"/>
    <w:rsid w:val="0006063C"/>
    <w:rsid w:val="00077043"/>
    <w:rsid w:val="000851D8"/>
    <w:rsid w:val="00091956"/>
    <w:rsid w:val="000E633D"/>
    <w:rsid w:val="000F1F39"/>
    <w:rsid w:val="001210B4"/>
    <w:rsid w:val="001355BA"/>
    <w:rsid w:val="0014086C"/>
    <w:rsid w:val="0015074B"/>
    <w:rsid w:val="001B6CFF"/>
    <w:rsid w:val="001C2198"/>
    <w:rsid w:val="001D2B22"/>
    <w:rsid w:val="00222E85"/>
    <w:rsid w:val="00224AE9"/>
    <w:rsid w:val="002569A7"/>
    <w:rsid w:val="00290ECA"/>
    <w:rsid w:val="0029639D"/>
    <w:rsid w:val="002F0DA9"/>
    <w:rsid w:val="002F6513"/>
    <w:rsid w:val="00326F90"/>
    <w:rsid w:val="003628CD"/>
    <w:rsid w:val="003D1AD4"/>
    <w:rsid w:val="00416A9D"/>
    <w:rsid w:val="0044797C"/>
    <w:rsid w:val="004B726D"/>
    <w:rsid w:val="004E79EF"/>
    <w:rsid w:val="004F0072"/>
    <w:rsid w:val="005143E8"/>
    <w:rsid w:val="00521628"/>
    <w:rsid w:val="0058212E"/>
    <w:rsid w:val="005C39B5"/>
    <w:rsid w:val="00612384"/>
    <w:rsid w:val="00661996"/>
    <w:rsid w:val="00664D57"/>
    <w:rsid w:val="006B724A"/>
    <w:rsid w:val="007B621E"/>
    <w:rsid w:val="007C17C6"/>
    <w:rsid w:val="007C4DE5"/>
    <w:rsid w:val="00834DE3"/>
    <w:rsid w:val="0092286B"/>
    <w:rsid w:val="00947699"/>
    <w:rsid w:val="00976B8B"/>
    <w:rsid w:val="00AA1D8D"/>
    <w:rsid w:val="00AC1286"/>
    <w:rsid w:val="00B47730"/>
    <w:rsid w:val="00B70101"/>
    <w:rsid w:val="00B734AA"/>
    <w:rsid w:val="00BA383D"/>
    <w:rsid w:val="00BA4DD9"/>
    <w:rsid w:val="00BE192A"/>
    <w:rsid w:val="00C04DF8"/>
    <w:rsid w:val="00C111C9"/>
    <w:rsid w:val="00C3691F"/>
    <w:rsid w:val="00C5174D"/>
    <w:rsid w:val="00C551F5"/>
    <w:rsid w:val="00C66032"/>
    <w:rsid w:val="00C90D7A"/>
    <w:rsid w:val="00CB0664"/>
    <w:rsid w:val="00D054A7"/>
    <w:rsid w:val="00D64982"/>
    <w:rsid w:val="00DD46EF"/>
    <w:rsid w:val="00E16EC7"/>
    <w:rsid w:val="00E20C95"/>
    <w:rsid w:val="00E316F3"/>
    <w:rsid w:val="00EB6BE9"/>
    <w:rsid w:val="00F328A1"/>
    <w:rsid w:val="00F64836"/>
    <w:rsid w:val="00FC693F"/>
    <w:rsid w:val="00FD3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3A06ED0"/>
  <w14:defaultImageDpi w14:val="300"/>
  <w15:docId w15:val="{1691B6FD-E963-4E3B-B9E4-5C11D35C9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B726D"/>
  </w:style>
  <w:style w:type="paragraph" w:styleId="Nagwek1">
    <w:name w:val="heading 1"/>
    <w:basedOn w:val="Normalny"/>
    <w:next w:val="Normalny"/>
    <w:link w:val="Nagwek1Znak"/>
    <w:uiPriority w:val="9"/>
    <w:qFormat/>
    <w:rsid w:val="001408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14086C"/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574152\Downloads\01_scenariusz%20zaj&#281;&#263;%20wz&#243;r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FAF23DB-6DB8-4525-9678-495BDEA14A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01_scenariusz zajęć wzór</Template>
  <TotalTime>0</TotalTime>
  <Pages>3</Pages>
  <Words>524</Words>
  <Characters>3148</Characters>
  <Application>Microsoft Office Word</Application>
  <DocSecurity>0</DocSecurity>
  <Lines>26</Lines>
  <Paragraphs>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3665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Justyna Więcek</dc:creator>
  <cp:keywords/>
  <dc:description>generated by python-docx</dc:description>
  <cp:lastModifiedBy>Beata Grzesiak</cp:lastModifiedBy>
  <cp:revision>2</cp:revision>
  <dcterms:created xsi:type="dcterms:W3CDTF">2025-12-19T10:49:00Z</dcterms:created>
  <dcterms:modified xsi:type="dcterms:W3CDTF">2025-12-19T10:49:00Z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59b8a48e-2176-49c6-af3d-79a896c5d834</vt:lpwstr>
  </property>
</Properties>
</file>