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EB5912" w14:textId="77777777" w:rsidR="00521628" w:rsidRPr="001E6559" w:rsidRDefault="000E633D" w:rsidP="00B96237">
      <w:pPr>
        <w:pStyle w:val="Tytu"/>
        <w:rPr>
          <w:sz w:val="28"/>
          <w:lang w:val="pl-PL"/>
        </w:rPr>
      </w:pPr>
      <w:r w:rsidRPr="001E6559">
        <w:rPr>
          <w:b/>
          <w:bCs/>
          <w:sz w:val="28"/>
          <w:lang w:val="pl-PL"/>
        </w:rPr>
        <w:t xml:space="preserve">Scenariusz zajęć </w:t>
      </w:r>
      <w:r w:rsidRPr="001E6559">
        <w:rPr>
          <w:b/>
          <w:bCs/>
          <w:sz w:val="28"/>
          <w:lang w:val="pl-PL"/>
        </w:rPr>
        <w:br/>
      </w:r>
      <w:r w:rsidRPr="001E6559">
        <w:rPr>
          <w:sz w:val="28"/>
          <w:lang w:val="pl-PL"/>
        </w:rPr>
        <w:t xml:space="preserve">realizowanych w ramach projektu </w:t>
      </w:r>
      <w:r w:rsidRPr="001E6559">
        <w:rPr>
          <w:sz w:val="28"/>
          <w:lang w:val="pl-PL"/>
        </w:rPr>
        <w:br/>
      </w:r>
      <w:r w:rsidR="00521628" w:rsidRPr="001E6559">
        <w:rPr>
          <w:sz w:val="28"/>
          <w:lang w:val="pl-PL"/>
        </w:rPr>
        <w:t xml:space="preserve">„Zrównoważony Kampus SGGW - kształcenie na rzecz branż kluczowych ” </w:t>
      </w:r>
      <w:r w:rsidR="00521628" w:rsidRPr="001E6559">
        <w:rPr>
          <w:sz w:val="28"/>
          <w:lang w:val="pl-PL"/>
        </w:rPr>
        <w:br/>
        <w:t>nr FERS.01.05-IP.08-0067/23</w:t>
      </w:r>
    </w:p>
    <w:p w14:paraId="2CC4D5EA" w14:textId="77777777" w:rsidR="00E316F3" w:rsidRPr="006B724A" w:rsidRDefault="00E316F3" w:rsidP="0014086C">
      <w:pPr>
        <w:pStyle w:val="Nagwek1"/>
        <w:rPr>
          <w:rFonts w:cstheme="majorHAnsi"/>
          <w:sz w:val="24"/>
          <w:lang w:val="pl-PL"/>
        </w:rPr>
      </w:pPr>
      <w:r w:rsidRPr="006B724A">
        <w:rPr>
          <w:rFonts w:cstheme="majorHAnsi"/>
          <w:sz w:val="24"/>
          <w:lang w:val="pl-PL"/>
        </w:rPr>
        <w:t xml:space="preserve">Informacje </w:t>
      </w:r>
      <w:r w:rsidR="004B726D" w:rsidRPr="006B724A">
        <w:rPr>
          <w:rFonts w:cstheme="majorHAnsi"/>
          <w:sz w:val="24"/>
          <w:lang w:val="pl-PL"/>
        </w:rPr>
        <w:t>ogólne o przedmiocie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539"/>
        <w:gridCol w:w="5091"/>
      </w:tblGrid>
      <w:tr w:rsidR="00B96237" w:rsidRPr="006B724A" w14:paraId="5C707B78" w14:textId="77777777" w:rsidTr="007C4DE5">
        <w:tc>
          <w:tcPr>
            <w:tcW w:w="3539" w:type="dxa"/>
          </w:tcPr>
          <w:p w14:paraId="164F4BB3" w14:textId="77777777" w:rsidR="00B96237" w:rsidRPr="006B724A" w:rsidRDefault="00B96237" w:rsidP="00B96237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Przedmiot</w:t>
            </w:r>
          </w:p>
        </w:tc>
        <w:tc>
          <w:tcPr>
            <w:tcW w:w="5091" w:type="dxa"/>
          </w:tcPr>
          <w:p w14:paraId="7B17D5C2" w14:textId="77777777" w:rsidR="00B96237" w:rsidRPr="00B96237" w:rsidRDefault="00B96237" w:rsidP="00B96237">
            <w:pPr>
              <w:rPr>
                <w:rFonts w:asciiTheme="majorHAnsi" w:hAnsiTheme="majorHAnsi" w:cstheme="majorHAnsi"/>
              </w:rPr>
            </w:pPr>
            <w:proofErr w:type="spellStart"/>
            <w:r w:rsidRPr="00B96237">
              <w:rPr>
                <w:rFonts w:asciiTheme="majorHAnsi" w:hAnsiTheme="majorHAnsi" w:cstheme="majorHAnsi"/>
              </w:rPr>
              <w:t>Propedeutyka</w:t>
            </w:r>
            <w:proofErr w:type="spellEnd"/>
            <w:r w:rsidRPr="00B96237">
              <w:rPr>
                <w:rFonts w:asciiTheme="majorHAnsi" w:hAnsiTheme="majorHAnsi" w:cstheme="majorHAnsi"/>
              </w:rPr>
              <w:t xml:space="preserve"> </w:t>
            </w:r>
            <w:proofErr w:type="spellStart"/>
            <w:r w:rsidRPr="00B96237">
              <w:rPr>
                <w:rFonts w:asciiTheme="majorHAnsi" w:hAnsiTheme="majorHAnsi" w:cstheme="majorHAnsi"/>
              </w:rPr>
              <w:t>zootechniczna</w:t>
            </w:r>
            <w:proofErr w:type="spellEnd"/>
          </w:p>
        </w:tc>
      </w:tr>
      <w:tr w:rsidR="00B96237" w:rsidRPr="006B724A" w14:paraId="44706CFA" w14:textId="77777777" w:rsidTr="007C4DE5">
        <w:tc>
          <w:tcPr>
            <w:tcW w:w="3539" w:type="dxa"/>
          </w:tcPr>
          <w:p w14:paraId="623D9E82" w14:textId="77777777" w:rsidR="00B96237" w:rsidRPr="006B724A" w:rsidRDefault="00B96237" w:rsidP="00B96237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Kierunek studiów</w:t>
            </w:r>
          </w:p>
        </w:tc>
        <w:tc>
          <w:tcPr>
            <w:tcW w:w="5091" w:type="dxa"/>
          </w:tcPr>
          <w:p w14:paraId="70F6BAFD" w14:textId="77777777" w:rsidR="00B96237" w:rsidRPr="00B96237" w:rsidRDefault="00B96237" w:rsidP="00B96237">
            <w:pPr>
              <w:rPr>
                <w:rFonts w:asciiTheme="majorHAnsi" w:hAnsiTheme="majorHAnsi" w:cstheme="majorHAnsi"/>
              </w:rPr>
            </w:pPr>
            <w:proofErr w:type="spellStart"/>
            <w:r w:rsidRPr="00B96237">
              <w:rPr>
                <w:rFonts w:asciiTheme="majorHAnsi" w:hAnsiTheme="majorHAnsi" w:cstheme="majorHAnsi"/>
              </w:rPr>
              <w:t>zootechnika</w:t>
            </w:r>
            <w:proofErr w:type="spellEnd"/>
          </w:p>
        </w:tc>
      </w:tr>
      <w:tr w:rsidR="00B96237" w:rsidRPr="00B96237" w14:paraId="094C711A" w14:textId="77777777" w:rsidTr="007C4DE5">
        <w:tc>
          <w:tcPr>
            <w:tcW w:w="3539" w:type="dxa"/>
          </w:tcPr>
          <w:p w14:paraId="28119068" w14:textId="77777777" w:rsidR="00B96237" w:rsidRPr="006B724A" w:rsidRDefault="00B96237" w:rsidP="00B96237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 xml:space="preserve">Poziom studiów </w:t>
            </w:r>
          </w:p>
        </w:tc>
        <w:tc>
          <w:tcPr>
            <w:tcW w:w="5091" w:type="dxa"/>
          </w:tcPr>
          <w:p w14:paraId="44DDBA9A" w14:textId="77777777" w:rsidR="00B96237" w:rsidRPr="00B96237" w:rsidRDefault="00B96237" w:rsidP="00B96237">
            <w:pPr>
              <w:rPr>
                <w:rFonts w:asciiTheme="majorHAnsi" w:hAnsiTheme="majorHAnsi" w:cstheme="majorHAnsi"/>
                <w:lang w:val="pl-PL"/>
              </w:rPr>
            </w:pPr>
            <w:r w:rsidRPr="00B96237">
              <w:rPr>
                <w:rFonts w:asciiTheme="majorHAnsi" w:hAnsiTheme="majorHAnsi" w:cstheme="majorHAnsi"/>
                <w:lang w:val="pl-PL"/>
              </w:rPr>
              <w:t>I stopnia</w:t>
            </w:r>
          </w:p>
        </w:tc>
      </w:tr>
      <w:tr w:rsidR="00B96237" w:rsidRPr="006B724A" w14:paraId="00BE5ACA" w14:textId="77777777" w:rsidTr="007C4DE5">
        <w:tc>
          <w:tcPr>
            <w:tcW w:w="3539" w:type="dxa"/>
          </w:tcPr>
          <w:p w14:paraId="549BAD0A" w14:textId="77777777" w:rsidR="00B96237" w:rsidRPr="006B724A" w:rsidRDefault="00B96237" w:rsidP="00B96237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Semestr</w:t>
            </w:r>
          </w:p>
        </w:tc>
        <w:tc>
          <w:tcPr>
            <w:tcW w:w="5091" w:type="dxa"/>
          </w:tcPr>
          <w:p w14:paraId="734A341E" w14:textId="77777777" w:rsidR="00B96237" w:rsidRPr="00B96237" w:rsidRDefault="00B96237" w:rsidP="00B96237">
            <w:pPr>
              <w:rPr>
                <w:rFonts w:asciiTheme="majorHAnsi" w:hAnsiTheme="majorHAnsi" w:cstheme="majorHAnsi"/>
              </w:rPr>
            </w:pPr>
            <w:r w:rsidRPr="00B96237">
              <w:rPr>
                <w:rFonts w:asciiTheme="majorHAnsi" w:hAnsiTheme="majorHAnsi" w:cstheme="majorHAnsi"/>
              </w:rPr>
              <w:t>I</w:t>
            </w:r>
          </w:p>
        </w:tc>
      </w:tr>
      <w:tr w:rsidR="00B96237" w:rsidRPr="00981C03" w14:paraId="0FA8C01B" w14:textId="77777777" w:rsidTr="007C4DE5">
        <w:tc>
          <w:tcPr>
            <w:tcW w:w="3539" w:type="dxa"/>
          </w:tcPr>
          <w:p w14:paraId="21AD9C79" w14:textId="77777777" w:rsidR="00B96237" w:rsidRPr="006B724A" w:rsidRDefault="00B96237" w:rsidP="00B96237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 xml:space="preserve">Jednostka organizacyjna </w:t>
            </w:r>
          </w:p>
        </w:tc>
        <w:tc>
          <w:tcPr>
            <w:tcW w:w="5091" w:type="dxa"/>
          </w:tcPr>
          <w:p w14:paraId="1C58A46E" w14:textId="77777777" w:rsidR="00B96237" w:rsidRPr="00B96237" w:rsidRDefault="00B96237" w:rsidP="00B96237">
            <w:pPr>
              <w:rPr>
                <w:rFonts w:asciiTheme="majorHAnsi" w:hAnsiTheme="majorHAnsi" w:cstheme="majorHAnsi"/>
                <w:lang w:val="pl-PL"/>
              </w:rPr>
            </w:pPr>
            <w:r w:rsidRPr="00B96237">
              <w:rPr>
                <w:rFonts w:asciiTheme="majorHAnsi" w:hAnsiTheme="majorHAnsi" w:cstheme="majorHAnsi"/>
                <w:lang w:val="pl-PL"/>
              </w:rPr>
              <w:t>Instytut Nauk o Zwierzętach, Katedra Hodowli i Żywienia Zwierząt</w:t>
            </w:r>
          </w:p>
        </w:tc>
      </w:tr>
      <w:tr w:rsidR="00B96237" w:rsidRPr="006B724A" w14:paraId="7FB49BCC" w14:textId="77777777" w:rsidTr="007C4DE5">
        <w:tc>
          <w:tcPr>
            <w:tcW w:w="3539" w:type="dxa"/>
          </w:tcPr>
          <w:p w14:paraId="57DE871D" w14:textId="77777777" w:rsidR="00B96237" w:rsidRPr="006B724A" w:rsidRDefault="00B96237" w:rsidP="00B96237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Liczba godzin (łącznie):</w:t>
            </w:r>
          </w:p>
        </w:tc>
        <w:tc>
          <w:tcPr>
            <w:tcW w:w="5091" w:type="dxa"/>
          </w:tcPr>
          <w:p w14:paraId="0EF247AE" w14:textId="77777777" w:rsidR="00B96237" w:rsidRPr="00B96237" w:rsidRDefault="00B96237" w:rsidP="00B96237">
            <w:pPr>
              <w:rPr>
                <w:rFonts w:asciiTheme="majorHAnsi" w:hAnsiTheme="majorHAnsi" w:cstheme="majorHAnsi"/>
              </w:rPr>
            </w:pPr>
            <w:r w:rsidRPr="00B96237">
              <w:rPr>
                <w:rFonts w:asciiTheme="majorHAnsi" w:hAnsiTheme="majorHAnsi" w:cstheme="majorHAnsi"/>
              </w:rPr>
              <w:t>20</w:t>
            </w:r>
          </w:p>
        </w:tc>
      </w:tr>
      <w:tr w:rsidR="00B96237" w:rsidRPr="006B724A" w14:paraId="77D6BF47" w14:textId="77777777" w:rsidTr="007C4DE5">
        <w:tc>
          <w:tcPr>
            <w:tcW w:w="3539" w:type="dxa"/>
          </w:tcPr>
          <w:p w14:paraId="4EC9ED26" w14:textId="77777777" w:rsidR="00B96237" w:rsidRPr="006B724A" w:rsidRDefault="00B96237" w:rsidP="00B96237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Liczba scenariuszy w przedmiocie</w:t>
            </w:r>
          </w:p>
        </w:tc>
        <w:tc>
          <w:tcPr>
            <w:tcW w:w="5091" w:type="dxa"/>
          </w:tcPr>
          <w:p w14:paraId="339BB760" w14:textId="77777777" w:rsidR="00B96237" w:rsidRPr="00B96237" w:rsidRDefault="00B96237" w:rsidP="00B96237">
            <w:pPr>
              <w:rPr>
                <w:rFonts w:asciiTheme="majorHAnsi" w:hAnsiTheme="majorHAnsi" w:cstheme="majorHAnsi"/>
              </w:rPr>
            </w:pPr>
            <w:r w:rsidRPr="00B96237">
              <w:rPr>
                <w:rFonts w:asciiTheme="majorHAnsi" w:hAnsiTheme="majorHAnsi" w:cstheme="majorHAnsi"/>
              </w:rPr>
              <w:t>11</w:t>
            </w:r>
          </w:p>
        </w:tc>
      </w:tr>
      <w:tr w:rsidR="00B96237" w:rsidRPr="006B724A" w14:paraId="39D94E86" w14:textId="77777777" w:rsidTr="007C4DE5">
        <w:tc>
          <w:tcPr>
            <w:tcW w:w="3539" w:type="dxa"/>
          </w:tcPr>
          <w:p w14:paraId="04750C18" w14:textId="77777777" w:rsidR="00B96237" w:rsidRPr="006B724A" w:rsidRDefault="00B96237" w:rsidP="00B96237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Liczba godzin wykładów</w:t>
            </w:r>
          </w:p>
        </w:tc>
        <w:tc>
          <w:tcPr>
            <w:tcW w:w="5091" w:type="dxa"/>
          </w:tcPr>
          <w:p w14:paraId="195DAD98" w14:textId="77777777" w:rsidR="00B96237" w:rsidRPr="00B96237" w:rsidRDefault="00B96237" w:rsidP="00B96237">
            <w:pPr>
              <w:rPr>
                <w:rFonts w:asciiTheme="majorHAnsi" w:hAnsiTheme="majorHAnsi" w:cstheme="majorHAnsi"/>
              </w:rPr>
            </w:pPr>
            <w:r w:rsidRPr="00B96237">
              <w:rPr>
                <w:rFonts w:asciiTheme="majorHAnsi" w:hAnsiTheme="majorHAnsi" w:cstheme="majorHAnsi"/>
              </w:rPr>
              <w:t>-</w:t>
            </w:r>
          </w:p>
        </w:tc>
      </w:tr>
      <w:tr w:rsidR="00B96237" w:rsidRPr="006B724A" w14:paraId="30F35016" w14:textId="77777777" w:rsidTr="007C4DE5">
        <w:tc>
          <w:tcPr>
            <w:tcW w:w="3539" w:type="dxa"/>
          </w:tcPr>
          <w:p w14:paraId="60A64E42" w14:textId="77777777" w:rsidR="00B96237" w:rsidRPr="006B724A" w:rsidRDefault="00B96237" w:rsidP="00B96237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Liczba godzin ćwiczeń</w:t>
            </w:r>
          </w:p>
        </w:tc>
        <w:tc>
          <w:tcPr>
            <w:tcW w:w="5091" w:type="dxa"/>
          </w:tcPr>
          <w:p w14:paraId="6715232C" w14:textId="77777777" w:rsidR="00B96237" w:rsidRPr="00B96237" w:rsidRDefault="00B96237" w:rsidP="00B96237">
            <w:pPr>
              <w:rPr>
                <w:rFonts w:asciiTheme="majorHAnsi" w:hAnsiTheme="majorHAnsi" w:cstheme="majorHAnsi"/>
              </w:rPr>
            </w:pPr>
            <w:r w:rsidRPr="00B96237">
              <w:rPr>
                <w:rFonts w:asciiTheme="majorHAnsi" w:hAnsiTheme="majorHAnsi" w:cstheme="majorHAnsi"/>
              </w:rPr>
              <w:t xml:space="preserve">20, w </w:t>
            </w:r>
            <w:proofErr w:type="spellStart"/>
            <w:r w:rsidRPr="00B96237">
              <w:rPr>
                <w:rFonts w:asciiTheme="majorHAnsi" w:hAnsiTheme="majorHAnsi" w:cstheme="majorHAnsi"/>
              </w:rPr>
              <w:t>tym</w:t>
            </w:r>
            <w:proofErr w:type="spellEnd"/>
            <w:r w:rsidRPr="00B96237">
              <w:rPr>
                <w:rFonts w:asciiTheme="majorHAnsi" w:hAnsiTheme="majorHAnsi" w:cstheme="majorHAnsi"/>
              </w:rPr>
              <w:t xml:space="preserve"> 15 </w:t>
            </w:r>
            <w:proofErr w:type="spellStart"/>
            <w:r w:rsidRPr="00B96237">
              <w:rPr>
                <w:rFonts w:asciiTheme="majorHAnsi" w:hAnsiTheme="majorHAnsi" w:cstheme="majorHAnsi"/>
              </w:rPr>
              <w:t>audytoryjnych</w:t>
            </w:r>
            <w:proofErr w:type="spellEnd"/>
          </w:p>
        </w:tc>
      </w:tr>
      <w:tr w:rsidR="00B96237" w:rsidRPr="006B724A" w14:paraId="0CEF09FA" w14:textId="77777777" w:rsidTr="007C4DE5">
        <w:tc>
          <w:tcPr>
            <w:tcW w:w="3539" w:type="dxa"/>
          </w:tcPr>
          <w:p w14:paraId="01543490" w14:textId="77777777" w:rsidR="00B96237" w:rsidRPr="006B724A" w:rsidRDefault="00B96237" w:rsidP="00B96237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Liczba ECTS</w:t>
            </w:r>
          </w:p>
        </w:tc>
        <w:tc>
          <w:tcPr>
            <w:tcW w:w="5091" w:type="dxa"/>
          </w:tcPr>
          <w:p w14:paraId="16712041" w14:textId="77777777" w:rsidR="00B96237" w:rsidRPr="00B96237" w:rsidRDefault="00B96237" w:rsidP="00B96237">
            <w:pPr>
              <w:rPr>
                <w:rFonts w:asciiTheme="majorHAnsi" w:hAnsiTheme="majorHAnsi" w:cstheme="majorHAnsi"/>
              </w:rPr>
            </w:pPr>
            <w:r w:rsidRPr="00B96237">
              <w:rPr>
                <w:rFonts w:asciiTheme="majorHAnsi" w:hAnsiTheme="majorHAnsi" w:cstheme="majorHAnsi"/>
              </w:rPr>
              <w:t>2</w:t>
            </w:r>
          </w:p>
        </w:tc>
      </w:tr>
      <w:tr w:rsidR="00E316F3" w:rsidRPr="006B724A" w14:paraId="6C0E43F7" w14:textId="77777777" w:rsidTr="007C4DE5">
        <w:tc>
          <w:tcPr>
            <w:tcW w:w="3539" w:type="dxa"/>
          </w:tcPr>
          <w:p w14:paraId="495E68D1" w14:textId="77777777" w:rsidR="00E316F3" w:rsidRPr="006B724A" w:rsidRDefault="00661996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Koordynator przedmiotu</w:t>
            </w:r>
          </w:p>
        </w:tc>
        <w:tc>
          <w:tcPr>
            <w:tcW w:w="5091" w:type="dxa"/>
          </w:tcPr>
          <w:p w14:paraId="45E7E378" w14:textId="77777777" w:rsidR="00E316F3" w:rsidRPr="00B96237" w:rsidRDefault="00B96237" w:rsidP="00FD4E44">
            <w:pPr>
              <w:rPr>
                <w:rFonts w:asciiTheme="majorHAnsi" w:hAnsiTheme="majorHAnsi" w:cstheme="majorHAnsi"/>
                <w:lang w:val="pl-PL"/>
              </w:rPr>
            </w:pPr>
            <w:r w:rsidRPr="00B96237">
              <w:rPr>
                <w:rFonts w:asciiTheme="majorHAnsi" w:hAnsiTheme="majorHAnsi" w:cstheme="majorHAnsi"/>
              </w:rPr>
              <w:t>Dr hab. Martyna Batorska</w:t>
            </w:r>
          </w:p>
        </w:tc>
      </w:tr>
    </w:tbl>
    <w:p w14:paraId="7A523E9B" w14:textId="77777777" w:rsidR="005143E8" w:rsidRPr="006B724A" w:rsidRDefault="00FD3E5E" w:rsidP="0014086C">
      <w:pPr>
        <w:pStyle w:val="Nagwek1"/>
        <w:rPr>
          <w:rFonts w:cstheme="majorHAnsi"/>
          <w:sz w:val="24"/>
          <w:lang w:val="pl-PL"/>
        </w:rPr>
      </w:pPr>
      <w:r w:rsidRPr="006B724A">
        <w:rPr>
          <w:rFonts w:cstheme="majorHAnsi"/>
          <w:sz w:val="24"/>
          <w:lang w:val="pl-PL"/>
        </w:rPr>
        <w:t>Wprowadzenie</w:t>
      </w:r>
    </w:p>
    <w:tbl>
      <w:tblPr>
        <w:tblStyle w:val="Tabela-Siatka"/>
        <w:tblW w:w="8630" w:type="dxa"/>
        <w:tblLook w:val="04A0" w:firstRow="1" w:lastRow="0" w:firstColumn="1" w:lastColumn="0" w:noHBand="0" w:noVBand="1"/>
      </w:tblPr>
      <w:tblGrid>
        <w:gridCol w:w="3539"/>
        <w:gridCol w:w="5091"/>
      </w:tblGrid>
      <w:tr w:rsidR="00B96237" w:rsidRPr="006B724A" w14:paraId="476B9762" w14:textId="77777777" w:rsidTr="00B96237">
        <w:tc>
          <w:tcPr>
            <w:tcW w:w="3539" w:type="dxa"/>
          </w:tcPr>
          <w:p w14:paraId="4038C575" w14:textId="77777777" w:rsidR="00B96237" w:rsidRPr="006B724A" w:rsidRDefault="00B96237" w:rsidP="00B96237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Scenariusz nr</w:t>
            </w:r>
          </w:p>
        </w:tc>
        <w:tc>
          <w:tcPr>
            <w:tcW w:w="5091" w:type="dxa"/>
            <w:vAlign w:val="center"/>
          </w:tcPr>
          <w:p w14:paraId="5CFBEACD" w14:textId="77777777" w:rsidR="00B96237" w:rsidRPr="00B96237" w:rsidRDefault="001E6559" w:rsidP="00B96237">
            <w:pPr>
              <w:rPr>
                <w:rFonts w:asciiTheme="majorHAnsi" w:hAnsiTheme="majorHAnsi" w:cstheme="majorHAnsi"/>
                <w:iCs/>
                <w:color w:val="548DD4" w:themeColor="text2" w:themeTint="99"/>
                <w:szCs w:val="20"/>
                <w:lang w:val="pl-PL"/>
              </w:rPr>
            </w:pPr>
            <w:r>
              <w:rPr>
                <w:rFonts w:asciiTheme="majorHAnsi" w:hAnsiTheme="majorHAnsi" w:cstheme="majorHAnsi"/>
                <w:iCs/>
                <w:szCs w:val="20"/>
                <w:lang w:val="pl-PL"/>
              </w:rPr>
              <w:t>2</w:t>
            </w:r>
          </w:p>
        </w:tc>
      </w:tr>
      <w:tr w:rsidR="00B96237" w:rsidRPr="006B724A" w14:paraId="4C4E797A" w14:textId="77777777" w:rsidTr="00B96237">
        <w:tc>
          <w:tcPr>
            <w:tcW w:w="3539" w:type="dxa"/>
          </w:tcPr>
          <w:p w14:paraId="059B6D70" w14:textId="77777777" w:rsidR="00B96237" w:rsidRPr="006B724A" w:rsidRDefault="00B96237" w:rsidP="00B96237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Temat zajęć/blok tematyczny</w:t>
            </w:r>
          </w:p>
        </w:tc>
        <w:tc>
          <w:tcPr>
            <w:tcW w:w="5091" w:type="dxa"/>
            <w:vAlign w:val="center"/>
          </w:tcPr>
          <w:p w14:paraId="36C20534" w14:textId="77777777" w:rsidR="00B96237" w:rsidRPr="001E6559" w:rsidRDefault="001E6559" w:rsidP="00B96237">
            <w:pPr>
              <w:rPr>
                <w:rFonts w:asciiTheme="majorHAnsi" w:hAnsiTheme="majorHAnsi" w:cstheme="majorHAnsi"/>
                <w:iCs/>
                <w:color w:val="548DD4" w:themeColor="text2" w:themeTint="99"/>
                <w:szCs w:val="20"/>
                <w:lang w:val="pl-PL"/>
              </w:rPr>
            </w:pPr>
            <w:r w:rsidRPr="001E6559">
              <w:rPr>
                <w:rFonts w:asciiTheme="majorHAnsi" w:hAnsiTheme="majorHAnsi" w:cstheme="majorHAnsi"/>
                <w:b/>
                <w:iCs/>
                <w:szCs w:val="20"/>
                <w:lang w:val="pl-PL"/>
              </w:rPr>
              <w:t>Bydło domowe</w:t>
            </w:r>
          </w:p>
        </w:tc>
      </w:tr>
      <w:tr w:rsidR="00B96237" w:rsidRPr="00B96237" w14:paraId="11B84A78" w14:textId="77777777" w:rsidTr="00B96237">
        <w:tc>
          <w:tcPr>
            <w:tcW w:w="3539" w:type="dxa"/>
          </w:tcPr>
          <w:p w14:paraId="79971223" w14:textId="77777777" w:rsidR="00B96237" w:rsidRPr="006B724A" w:rsidRDefault="00B96237" w:rsidP="00B96237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Forma zajęć</w:t>
            </w:r>
          </w:p>
        </w:tc>
        <w:tc>
          <w:tcPr>
            <w:tcW w:w="5091" w:type="dxa"/>
            <w:vAlign w:val="center"/>
          </w:tcPr>
          <w:p w14:paraId="339FBA3B" w14:textId="77777777" w:rsidR="00B96237" w:rsidRPr="00B96237" w:rsidRDefault="00B96237" w:rsidP="00B96237">
            <w:pPr>
              <w:rPr>
                <w:rFonts w:asciiTheme="majorHAnsi" w:hAnsiTheme="majorHAnsi" w:cstheme="majorHAnsi"/>
                <w:iCs/>
                <w:color w:val="548DD4" w:themeColor="text2" w:themeTint="99"/>
                <w:szCs w:val="20"/>
                <w:lang w:val="pl-PL"/>
              </w:rPr>
            </w:pPr>
            <w:r w:rsidRPr="00B96237">
              <w:rPr>
                <w:rFonts w:asciiTheme="majorHAnsi" w:hAnsiTheme="majorHAnsi" w:cstheme="majorHAnsi"/>
                <w:iCs/>
                <w:szCs w:val="20"/>
                <w:lang w:val="pl-PL"/>
              </w:rPr>
              <w:t>Ćwiczenia + dyskusja + burza mózgów</w:t>
            </w:r>
          </w:p>
        </w:tc>
      </w:tr>
      <w:tr w:rsidR="00B96237" w:rsidRPr="00B96237" w14:paraId="1AA54F6F" w14:textId="77777777" w:rsidTr="00B96237">
        <w:tc>
          <w:tcPr>
            <w:tcW w:w="3539" w:type="dxa"/>
          </w:tcPr>
          <w:p w14:paraId="660D99AF" w14:textId="77777777" w:rsidR="00B96237" w:rsidRPr="006B724A" w:rsidRDefault="00B96237" w:rsidP="00B96237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Czas realizacji jednostki dydaktycznej/bloku tematycznego</w:t>
            </w:r>
          </w:p>
        </w:tc>
        <w:tc>
          <w:tcPr>
            <w:tcW w:w="5091" w:type="dxa"/>
            <w:vAlign w:val="center"/>
          </w:tcPr>
          <w:p w14:paraId="32CDC257" w14:textId="77777777" w:rsidR="00B96237" w:rsidRPr="00B96237" w:rsidRDefault="001E6559" w:rsidP="00B96237">
            <w:pPr>
              <w:rPr>
                <w:rFonts w:asciiTheme="majorHAnsi" w:hAnsiTheme="majorHAnsi" w:cstheme="majorHAnsi"/>
                <w:iCs/>
                <w:color w:val="548DD4" w:themeColor="text2" w:themeTint="99"/>
                <w:szCs w:val="20"/>
                <w:lang w:val="pl-PL"/>
              </w:rPr>
            </w:pPr>
            <w:r>
              <w:rPr>
                <w:rFonts w:asciiTheme="majorHAnsi" w:hAnsiTheme="majorHAnsi" w:cstheme="majorHAnsi"/>
                <w:iCs/>
                <w:szCs w:val="20"/>
                <w:lang w:val="pl-PL"/>
              </w:rPr>
              <w:t xml:space="preserve">2 x </w:t>
            </w:r>
            <w:r w:rsidR="00B96237" w:rsidRPr="00B96237">
              <w:rPr>
                <w:rFonts w:asciiTheme="majorHAnsi" w:hAnsiTheme="majorHAnsi" w:cstheme="majorHAnsi"/>
                <w:iCs/>
                <w:szCs w:val="20"/>
                <w:lang w:val="pl-PL"/>
              </w:rPr>
              <w:t xml:space="preserve">45 min </w:t>
            </w:r>
          </w:p>
        </w:tc>
      </w:tr>
      <w:tr w:rsidR="00B96237" w:rsidRPr="00981C03" w14:paraId="0B126DB2" w14:textId="77777777" w:rsidTr="00B96237">
        <w:tc>
          <w:tcPr>
            <w:tcW w:w="3539" w:type="dxa"/>
          </w:tcPr>
          <w:p w14:paraId="52E52845" w14:textId="77777777" w:rsidR="00B96237" w:rsidRPr="006B724A" w:rsidRDefault="00B96237" w:rsidP="00B96237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Cel główny jednostki dydaktycznej/bloku tematycznego</w:t>
            </w:r>
          </w:p>
        </w:tc>
        <w:tc>
          <w:tcPr>
            <w:tcW w:w="5091" w:type="dxa"/>
            <w:vAlign w:val="center"/>
          </w:tcPr>
          <w:p w14:paraId="3C46BBD4" w14:textId="77777777" w:rsidR="00B96237" w:rsidRPr="00B96237" w:rsidRDefault="00B96237" w:rsidP="00B96237">
            <w:pPr>
              <w:rPr>
                <w:rFonts w:asciiTheme="majorHAnsi" w:hAnsiTheme="majorHAnsi" w:cstheme="majorHAnsi"/>
                <w:szCs w:val="20"/>
                <w:lang w:val="pl-PL"/>
              </w:rPr>
            </w:pPr>
            <w:r w:rsidRPr="00B96237">
              <w:rPr>
                <w:rFonts w:asciiTheme="majorHAnsi" w:hAnsiTheme="majorHAnsi" w:cstheme="majorHAnsi"/>
                <w:szCs w:val="20"/>
                <w:lang w:val="pl-PL"/>
              </w:rPr>
              <w:t>Zapoznanie studentów:</w:t>
            </w:r>
          </w:p>
          <w:p w14:paraId="00A088EA" w14:textId="77777777" w:rsidR="001E6559" w:rsidRPr="001E6559" w:rsidRDefault="00B96237" w:rsidP="001E6559">
            <w:pPr>
              <w:rPr>
                <w:rFonts w:asciiTheme="majorHAnsi" w:hAnsiTheme="majorHAnsi" w:cstheme="majorHAnsi"/>
                <w:iCs/>
                <w:szCs w:val="20"/>
                <w:lang w:val="pl-PL"/>
              </w:rPr>
            </w:pPr>
            <w:r w:rsidRPr="00B96237">
              <w:rPr>
                <w:rFonts w:asciiTheme="majorHAnsi" w:hAnsiTheme="majorHAnsi" w:cstheme="majorHAnsi"/>
                <w:szCs w:val="20"/>
                <w:lang w:val="pl-PL"/>
              </w:rPr>
              <w:t xml:space="preserve"> </w:t>
            </w:r>
            <w:r w:rsidR="001E6559" w:rsidRPr="001E6559">
              <w:rPr>
                <w:rFonts w:asciiTheme="majorHAnsi" w:hAnsiTheme="majorHAnsi" w:cstheme="majorHAnsi"/>
                <w:szCs w:val="20"/>
                <w:lang w:val="pl-PL"/>
              </w:rPr>
              <w:t xml:space="preserve">- </w:t>
            </w:r>
            <w:r w:rsidR="001E6559">
              <w:rPr>
                <w:rFonts w:asciiTheme="majorHAnsi" w:hAnsiTheme="majorHAnsi" w:cstheme="majorHAnsi"/>
                <w:szCs w:val="20"/>
                <w:lang w:val="pl-PL"/>
              </w:rPr>
              <w:t>z s</w:t>
            </w:r>
            <w:r w:rsidR="001E6559" w:rsidRPr="001E6559">
              <w:rPr>
                <w:rFonts w:asciiTheme="majorHAnsi" w:hAnsiTheme="majorHAnsi" w:cstheme="majorHAnsi"/>
                <w:szCs w:val="20"/>
                <w:lang w:val="pl-PL"/>
              </w:rPr>
              <w:t>ystematyk</w:t>
            </w:r>
            <w:r w:rsidR="001E6559">
              <w:rPr>
                <w:rFonts w:asciiTheme="majorHAnsi" w:hAnsiTheme="majorHAnsi" w:cstheme="majorHAnsi"/>
                <w:szCs w:val="20"/>
                <w:lang w:val="pl-PL"/>
              </w:rPr>
              <w:t>ą</w:t>
            </w:r>
            <w:r w:rsidR="001E6559" w:rsidRPr="001E6559">
              <w:rPr>
                <w:rFonts w:asciiTheme="majorHAnsi" w:hAnsiTheme="majorHAnsi" w:cstheme="majorHAnsi"/>
                <w:szCs w:val="20"/>
                <w:lang w:val="pl-PL"/>
              </w:rPr>
              <w:t xml:space="preserve"> gatunku; omówienie pochodzenia współczesnych ras bydła; w</w:t>
            </w:r>
            <w:r w:rsidR="001E6559" w:rsidRPr="001E6559">
              <w:rPr>
                <w:rFonts w:asciiTheme="majorHAnsi" w:hAnsiTheme="majorHAnsi" w:cstheme="majorHAnsi"/>
                <w:iCs/>
                <w:szCs w:val="20"/>
                <w:lang w:val="pl-PL"/>
              </w:rPr>
              <w:t>yjaśnienie terminów: „parzystokopytne” i „przeżuwacze”, pochodzenie bydła domowego;</w:t>
            </w:r>
          </w:p>
          <w:p w14:paraId="29B124C5" w14:textId="77777777" w:rsidR="001E6559" w:rsidRPr="001E6559" w:rsidRDefault="001E6559" w:rsidP="001E6559">
            <w:pPr>
              <w:rPr>
                <w:rFonts w:asciiTheme="majorHAnsi" w:hAnsiTheme="majorHAnsi" w:cstheme="majorHAnsi"/>
                <w:szCs w:val="20"/>
                <w:lang w:val="pl-PL"/>
              </w:rPr>
            </w:pPr>
            <w:r w:rsidRPr="001E6559">
              <w:rPr>
                <w:rFonts w:asciiTheme="majorHAnsi" w:hAnsiTheme="majorHAnsi" w:cstheme="majorHAnsi"/>
                <w:iCs/>
                <w:szCs w:val="20"/>
                <w:lang w:val="pl-PL"/>
              </w:rPr>
              <w:t xml:space="preserve">- </w:t>
            </w:r>
            <w:r w:rsidRPr="001E6559">
              <w:rPr>
                <w:rFonts w:asciiTheme="majorHAnsi" w:hAnsiTheme="majorHAnsi" w:cstheme="majorHAnsi"/>
                <w:szCs w:val="20"/>
                <w:lang w:val="pl-PL"/>
              </w:rPr>
              <w:t xml:space="preserve"> </w:t>
            </w:r>
            <w:r>
              <w:rPr>
                <w:rFonts w:asciiTheme="majorHAnsi" w:hAnsiTheme="majorHAnsi" w:cstheme="majorHAnsi"/>
                <w:szCs w:val="20"/>
                <w:lang w:val="pl-PL"/>
              </w:rPr>
              <w:t xml:space="preserve">z fachowym </w:t>
            </w:r>
            <w:r w:rsidRPr="001E6559">
              <w:rPr>
                <w:rFonts w:asciiTheme="majorHAnsi" w:hAnsiTheme="majorHAnsi" w:cstheme="majorHAnsi"/>
                <w:szCs w:val="20"/>
                <w:lang w:val="pl-PL"/>
              </w:rPr>
              <w:t>słownict</w:t>
            </w:r>
            <w:r>
              <w:rPr>
                <w:rFonts w:asciiTheme="majorHAnsi" w:hAnsiTheme="majorHAnsi" w:cstheme="majorHAnsi"/>
                <w:szCs w:val="20"/>
                <w:lang w:val="pl-PL"/>
              </w:rPr>
              <w:t>wem</w:t>
            </w:r>
            <w:r w:rsidRPr="001E6559">
              <w:rPr>
                <w:rFonts w:asciiTheme="majorHAnsi" w:hAnsiTheme="majorHAnsi" w:cstheme="majorHAnsi"/>
                <w:szCs w:val="20"/>
                <w:lang w:val="pl-PL"/>
              </w:rPr>
              <w:t xml:space="preserve">; </w:t>
            </w:r>
          </w:p>
          <w:p w14:paraId="0BDC500B" w14:textId="77777777" w:rsidR="001E6559" w:rsidRPr="001E6559" w:rsidRDefault="001E6559" w:rsidP="001E6559">
            <w:pPr>
              <w:rPr>
                <w:rFonts w:asciiTheme="majorHAnsi" w:hAnsiTheme="majorHAnsi" w:cstheme="majorHAnsi"/>
                <w:szCs w:val="20"/>
                <w:lang w:val="pl-PL"/>
              </w:rPr>
            </w:pPr>
            <w:r w:rsidRPr="001E6559">
              <w:rPr>
                <w:rFonts w:asciiTheme="majorHAnsi" w:hAnsiTheme="majorHAnsi" w:cstheme="majorHAnsi"/>
                <w:szCs w:val="20"/>
                <w:lang w:val="pl-PL"/>
              </w:rPr>
              <w:t xml:space="preserve">- </w:t>
            </w:r>
            <w:r>
              <w:rPr>
                <w:rFonts w:asciiTheme="majorHAnsi" w:hAnsiTheme="majorHAnsi" w:cstheme="majorHAnsi"/>
                <w:szCs w:val="20"/>
                <w:lang w:val="pl-PL"/>
              </w:rPr>
              <w:t>z t</w:t>
            </w:r>
            <w:r w:rsidRPr="001E6559">
              <w:rPr>
                <w:rFonts w:asciiTheme="majorHAnsi" w:hAnsiTheme="majorHAnsi" w:cstheme="majorHAnsi"/>
                <w:szCs w:val="20"/>
                <w:lang w:val="pl-PL"/>
              </w:rPr>
              <w:t>yp</w:t>
            </w:r>
            <w:r>
              <w:rPr>
                <w:rFonts w:asciiTheme="majorHAnsi" w:hAnsiTheme="majorHAnsi" w:cstheme="majorHAnsi"/>
                <w:szCs w:val="20"/>
                <w:lang w:val="pl-PL"/>
              </w:rPr>
              <w:t xml:space="preserve">ami </w:t>
            </w:r>
            <w:r w:rsidRPr="001E6559">
              <w:rPr>
                <w:rFonts w:asciiTheme="majorHAnsi" w:hAnsiTheme="majorHAnsi" w:cstheme="majorHAnsi"/>
                <w:szCs w:val="20"/>
                <w:lang w:val="pl-PL"/>
              </w:rPr>
              <w:t>użytkow</w:t>
            </w:r>
            <w:r>
              <w:rPr>
                <w:rFonts w:asciiTheme="majorHAnsi" w:hAnsiTheme="majorHAnsi" w:cstheme="majorHAnsi"/>
                <w:szCs w:val="20"/>
                <w:lang w:val="pl-PL"/>
              </w:rPr>
              <w:t>ymi</w:t>
            </w:r>
            <w:r w:rsidRPr="001E6559">
              <w:rPr>
                <w:rFonts w:asciiTheme="majorHAnsi" w:hAnsiTheme="majorHAnsi" w:cstheme="majorHAnsi"/>
                <w:szCs w:val="20"/>
                <w:lang w:val="pl-PL"/>
              </w:rPr>
              <w:t xml:space="preserve"> i ra</w:t>
            </w:r>
            <w:r>
              <w:rPr>
                <w:rFonts w:asciiTheme="majorHAnsi" w:hAnsiTheme="majorHAnsi" w:cstheme="majorHAnsi"/>
                <w:szCs w:val="20"/>
                <w:lang w:val="pl-PL"/>
              </w:rPr>
              <w:t>sami</w:t>
            </w:r>
            <w:r w:rsidRPr="001E6559">
              <w:rPr>
                <w:rFonts w:asciiTheme="majorHAnsi" w:hAnsiTheme="majorHAnsi" w:cstheme="majorHAnsi"/>
                <w:szCs w:val="20"/>
                <w:lang w:val="pl-PL"/>
              </w:rPr>
              <w:t xml:space="preserve"> bydła mlecznego, mięsnego, mięsno-mlecznego – przyporządkowanie rasy do typu użytkowego;</w:t>
            </w:r>
          </w:p>
          <w:p w14:paraId="1DF77700" w14:textId="77777777" w:rsidR="001E6559" w:rsidRPr="001E6559" w:rsidRDefault="001E6559" w:rsidP="001E6559">
            <w:pPr>
              <w:rPr>
                <w:rFonts w:asciiTheme="majorHAnsi" w:hAnsiTheme="majorHAnsi" w:cstheme="majorHAnsi"/>
                <w:szCs w:val="20"/>
                <w:lang w:val="pl-PL"/>
              </w:rPr>
            </w:pPr>
            <w:r w:rsidRPr="001E6559">
              <w:rPr>
                <w:rFonts w:asciiTheme="majorHAnsi" w:hAnsiTheme="majorHAnsi" w:cstheme="majorHAnsi"/>
                <w:szCs w:val="20"/>
                <w:lang w:val="pl-PL"/>
              </w:rPr>
              <w:t xml:space="preserve">- </w:t>
            </w:r>
            <w:r>
              <w:rPr>
                <w:rFonts w:asciiTheme="majorHAnsi" w:hAnsiTheme="majorHAnsi" w:cstheme="majorHAnsi"/>
                <w:szCs w:val="20"/>
                <w:lang w:val="pl-PL"/>
              </w:rPr>
              <w:t>z r</w:t>
            </w:r>
            <w:r w:rsidRPr="001E6559">
              <w:rPr>
                <w:rFonts w:asciiTheme="majorHAnsi" w:hAnsiTheme="majorHAnsi" w:cstheme="majorHAnsi"/>
                <w:szCs w:val="20"/>
                <w:lang w:val="pl-PL"/>
              </w:rPr>
              <w:t>as</w:t>
            </w:r>
            <w:r>
              <w:rPr>
                <w:rFonts w:asciiTheme="majorHAnsi" w:hAnsiTheme="majorHAnsi" w:cstheme="majorHAnsi"/>
                <w:szCs w:val="20"/>
                <w:lang w:val="pl-PL"/>
              </w:rPr>
              <w:t>ami</w:t>
            </w:r>
            <w:r w:rsidRPr="001E6559">
              <w:rPr>
                <w:rFonts w:asciiTheme="majorHAnsi" w:hAnsiTheme="majorHAnsi" w:cstheme="majorHAnsi"/>
                <w:szCs w:val="20"/>
                <w:lang w:val="pl-PL"/>
              </w:rPr>
              <w:t xml:space="preserve"> bydła hodowan</w:t>
            </w:r>
            <w:r>
              <w:rPr>
                <w:rFonts w:asciiTheme="majorHAnsi" w:hAnsiTheme="majorHAnsi" w:cstheme="majorHAnsi"/>
                <w:szCs w:val="20"/>
                <w:lang w:val="pl-PL"/>
              </w:rPr>
              <w:t>ymi</w:t>
            </w:r>
            <w:r w:rsidRPr="001E6559">
              <w:rPr>
                <w:rFonts w:asciiTheme="majorHAnsi" w:hAnsiTheme="majorHAnsi" w:cstheme="majorHAnsi"/>
                <w:szCs w:val="20"/>
                <w:lang w:val="pl-PL"/>
              </w:rPr>
              <w:t xml:space="preserve"> w Polsce - omówienie;</w:t>
            </w:r>
          </w:p>
          <w:p w14:paraId="399CF149" w14:textId="77777777" w:rsidR="001E6559" w:rsidRPr="001E6559" w:rsidRDefault="001E6559" w:rsidP="001E6559">
            <w:pPr>
              <w:rPr>
                <w:rFonts w:asciiTheme="majorHAnsi" w:hAnsiTheme="majorHAnsi" w:cstheme="majorHAnsi"/>
                <w:iCs/>
                <w:szCs w:val="20"/>
                <w:lang w:val="pl-PL"/>
              </w:rPr>
            </w:pPr>
            <w:r w:rsidRPr="001E6559">
              <w:rPr>
                <w:rFonts w:asciiTheme="majorHAnsi" w:hAnsiTheme="majorHAnsi" w:cstheme="majorHAnsi"/>
                <w:iCs/>
                <w:szCs w:val="20"/>
                <w:lang w:val="pl-PL"/>
              </w:rPr>
              <w:t xml:space="preserve">- </w:t>
            </w:r>
            <w:r>
              <w:rPr>
                <w:rFonts w:asciiTheme="majorHAnsi" w:hAnsiTheme="majorHAnsi" w:cstheme="majorHAnsi"/>
                <w:iCs/>
                <w:szCs w:val="20"/>
                <w:lang w:val="pl-PL"/>
              </w:rPr>
              <w:t>z s</w:t>
            </w:r>
            <w:r w:rsidRPr="001E6559">
              <w:rPr>
                <w:rFonts w:asciiTheme="majorHAnsi" w:hAnsiTheme="majorHAnsi" w:cstheme="majorHAnsi"/>
                <w:iCs/>
                <w:szCs w:val="20"/>
                <w:lang w:val="pl-PL"/>
              </w:rPr>
              <w:t>ystem</w:t>
            </w:r>
            <w:r>
              <w:rPr>
                <w:rFonts w:asciiTheme="majorHAnsi" w:hAnsiTheme="majorHAnsi" w:cstheme="majorHAnsi"/>
                <w:iCs/>
                <w:szCs w:val="20"/>
                <w:lang w:val="pl-PL"/>
              </w:rPr>
              <w:t>ami</w:t>
            </w:r>
            <w:r w:rsidRPr="001E6559">
              <w:rPr>
                <w:rFonts w:asciiTheme="majorHAnsi" w:hAnsiTheme="majorHAnsi" w:cstheme="majorHAnsi"/>
                <w:iCs/>
                <w:szCs w:val="20"/>
                <w:lang w:val="pl-PL"/>
              </w:rPr>
              <w:t xml:space="preserve"> utrzymania bydła, typ</w:t>
            </w:r>
            <w:r>
              <w:rPr>
                <w:rFonts w:asciiTheme="majorHAnsi" w:hAnsiTheme="majorHAnsi" w:cstheme="majorHAnsi"/>
                <w:iCs/>
                <w:szCs w:val="20"/>
                <w:lang w:val="pl-PL"/>
              </w:rPr>
              <w:t>ami</w:t>
            </w:r>
            <w:r w:rsidRPr="001E6559">
              <w:rPr>
                <w:rFonts w:asciiTheme="majorHAnsi" w:hAnsiTheme="majorHAnsi" w:cstheme="majorHAnsi"/>
                <w:iCs/>
                <w:szCs w:val="20"/>
                <w:lang w:val="pl-PL"/>
              </w:rPr>
              <w:t xml:space="preserve"> obór -</w:t>
            </w:r>
          </w:p>
          <w:p w14:paraId="54E15B24" w14:textId="77777777" w:rsidR="001E6559" w:rsidRPr="001E6559" w:rsidRDefault="001E6559" w:rsidP="001E6559">
            <w:pPr>
              <w:rPr>
                <w:rFonts w:asciiTheme="majorHAnsi" w:hAnsiTheme="majorHAnsi" w:cstheme="majorHAnsi"/>
                <w:szCs w:val="20"/>
                <w:lang w:val="pl-PL"/>
              </w:rPr>
            </w:pPr>
            <w:r w:rsidRPr="001E6559">
              <w:rPr>
                <w:rFonts w:asciiTheme="majorHAnsi" w:hAnsiTheme="majorHAnsi" w:cstheme="majorHAnsi"/>
                <w:szCs w:val="20"/>
                <w:lang w:val="pl-PL"/>
              </w:rPr>
              <w:t>zalety i wady, ocena dobrostanu zwierząt;</w:t>
            </w:r>
          </w:p>
          <w:p w14:paraId="64725F86" w14:textId="77777777" w:rsidR="001E6559" w:rsidRPr="001E6559" w:rsidRDefault="001E6559" w:rsidP="001E6559">
            <w:pPr>
              <w:rPr>
                <w:rFonts w:asciiTheme="majorHAnsi" w:hAnsiTheme="majorHAnsi" w:cstheme="majorHAnsi"/>
                <w:iCs/>
                <w:szCs w:val="20"/>
                <w:lang w:val="pl-PL"/>
              </w:rPr>
            </w:pPr>
            <w:r w:rsidRPr="001E6559">
              <w:rPr>
                <w:rFonts w:asciiTheme="majorHAnsi" w:hAnsiTheme="majorHAnsi" w:cstheme="majorHAnsi"/>
                <w:szCs w:val="20"/>
                <w:lang w:val="pl-PL"/>
              </w:rPr>
              <w:t xml:space="preserve">- </w:t>
            </w:r>
            <w:r>
              <w:rPr>
                <w:rFonts w:asciiTheme="majorHAnsi" w:hAnsiTheme="majorHAnsi" w:cstheme="majorHAnsi"/>
                <w:szCs w:val="20"/>
                <w:lang w:val="pl-PL"/>
              </w:rPr>
              <w:t>z w</w:t>
            </w:r>
            <w:r w:rsidRPr="001E6559">
              <w:rPr>
                <w:rFonts w:asciiTheme="majorHAnsi" w:hAnsiTheme="majorHAnsi" w:cstheme="majorHAnsi"/>
                <w:iCs/>
                <w:szCs w:val="20"/>
                <w:lang w:val="pl-PL"/>
              </w:rPr>
              <w:t>yposażenie</w:t>
            </w:r>
            <w:r>
              <w:rPr>
                <w:rFonts w:asciiTheme="majorHAnsi" w:hAnsiTheme="majorHAnsi" w:cstheme="majorHAnsi"/>
                <w:iCs/>
                <w:szCs w:val="20"/>
                <w:lang w:val="pl-PL"/>
              </w:rPr>
              <w:t>m</w:t>
            </w:r>
            <w:r w:rsidRPr="001E6559">
              <w:rPr>
                <w:rFonts w:asciiTheme="majorHAnsi" w:hAnsiTheme="majorHAnsi" w:cstheme="majorHAnsi"/>
                <w:iCs/>
                <w:szCs w:val="20"/>
                <w:lang w:val="pl-PL"/>
              </w:rPr>
              <w:t xml:space="preserve"> obór (zgarniaki obornika, stacje paszowe, czochradła);</w:t>
            </w:r>
          </w:p>
          <w:p w14:paraId="12C783A8" w14:textId="77777777" w:rsidR="00B96237" w:rsidRPr="00B96237" w:rsidRDefault="001E6559" w:rsidP="001E6559">
            <w:pPr>
              <w:rPr>
                <w:rFonts w:asciiTheme="majorHAnsi" w:hAnsiTheme="majorHAnsi" w:cstheme="majorHAnsi"/>
                <w:szCs w:val="20"/>
                <w:lang w:val="pl-PL"/>
              </w:rPr>
            </w:pPr>
            <w:r w:rsidRPr="001E6559">
              <w:rPr>
                <w:rFonts w:asciiTheme="majorHAnsi" w:hAnsiTheme="majorHAnsi" w:cstheme="majorHAnsi"/>
                <w:iCs/>
                <w:szCs w:val="20"/>
                <w:lang w:val="pl-PL"/>
              </w:rPr>
              <w:t xml:space="preserve">- </w:t>
            </w:r>
            <w:r>
              <w:rPr>
                <w:rFonts w:asciiTheme="majorHAnsi" w:hAnsiTheme="majorHAnsi" w:cstheme="majorHAnsi"/>
                <w:iCs/>
                <w:szCs w:val="20"/>
                <w:lang w:val="pl-PL"/>
              </w:rPr>
              <w:t>z r</w:t>
            </w:r>
            <w:r w:rsidRPr="001E6559">
              <w:rPr>
                <w:rFonts w:asciiTheme="majorHAnsi" w:hAnsiTheme="majorHAnsi" w:cstheme="majorHAnsi"/>
                <w:iCs/>
                <w:szCs w:val="20"/>
                <w:lang w:val="pl-PL"/>
              </w:rPr>
              <w:t>odzaj</w:t>
            </w:r>
            <w:r>
              <w:rPr>
                <w:rFonts w:asciiTheme="majorHAnsi" w:hAnsiTheme="majorHAnsi" w:cstheme="majorHAnsi"/>
                <w:iCs/>
                <w:szCs w:val="20"/>
                <w:lang w:val="pl-PL"/>
              </w:rPr>
              <w:t>ami</w:t>
            </w:r>
            <w:r w:rsidRPr="001E6559">
              <w:rPr>
                <w:rFonts w:asciiTheme="majorHAnsi" w:hAnsiTheme="majorHAnsi" w:cstheme="majorHAnsi"/>
                <w:iCs/>
                <w:szCs w:val="20"/>
                <w:lang w:val="pl-PL"/>
              </w:rPr>
              <w:t xml:space="preserve"> dojarni (rybia ość, karuzelowe, roboty udojowe)</w:t>
            </w:r>
            <w:r w:rsidRPr="001E6559">
              <w:rPr>
                <w:rFonts w:asciiTheme="majorHAnsi" w:hAnsiTheme="majorHAnsi" w:cstheme="majorHAnsi"/>
                <w:szCs w:val="20"/>
                <w:lang w:val="pl-PL"/>
              </w:rPr>
              <w:t xml:space="preserve"> vs systemy utrzymania krów, zalety i wady - dyskusja</w:t>
            </w:r>
          </w:p>
        </w:tc>
      </w:tr>
      <w:tr w:rsidR="00B96237" w:rsidRPr="00981C03" w14:paraId="63001693" w14:textId="77777777" w:rsidTr="00B96237">
        <w:tc>
          <w:tcPr>
            <w:tcW w:w="3539" w:type="dxa"/>
          </w:tcPr>
          <w:p w14:paraId="5D06F8D7" w14:textId="77777777" w:rsidR="00B96237" w:rsidRPr="006B724A" w:rsidRDefault="00B96237" w:rsidP="00B96237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lastRenderedPageBreak/>
              <w:t>Cele szczegółowe jednostki dydaktycznej/bloku tematycznego/modułu</w:t>
            </w:r>
          </w:p>
        </w:tc>
        <w:tc>
          <w:tcPr>
            <w:tcW w:w="5091" w:type="dxa"/>
            <w:vAlign w:val="center"/>
          </w:tcPr>
          <w:p w14:paraId="6F852C44" w14:textId="77777777" w:rsidR="00B96237" w:rsidRPr="00B96237" w:rsidRDefault="001E6559" w:rsidP="001E6559">
            <w:pPr>
              <w:rPr>
                <w:rFonts w:asciiTheme="majorHAnsi" w:hAnsiTheme="majorHAnsi" w:cstheme="majorHAnsi"/>
                <w:i/>
                <w:iCs/>
                <w:color w:val="548DD4" w:themeColor="text2" w:themeTint="99"/>
                <w:szCs w:val="20"/>
                <w:lang w:val="pl-PL"/>
              </w:rPr>
            </w:pPr>
            <w:r>
              <w:rPr>
                <w:rFonts w:asciiTheme="majorHAnsi" w:hAnsiTheme="majorHAnsi" w:cstheme="majorHAnsi"/>
                <w:szCs w:val="20"/>
                <w:lang w:val="pl-PL"/>
              </w:rPr>
              <w:t xml:space="preserve">Utrwalanie podstawowych pojęć dotyczących gatunku bydło domowe; zrozumienie specyfiki utrzymania, użytkowania bydła domowego w kierunku mlecznym, mięsnym, </w:t>
            </w:r>
            <w:proofErr w:type="spellStart"/>
            <w:r>
              <w:rPr>
                <w:rFonts w:asciiTheme="majorHAnsi" w:hAnsiTheme="majorHAnsi" w:cstheme="majorHAnsi"/>
                <w:szCs w:val="20"/>
                <w:lang w:val="pl-PL"/>
              </w:rPr>
              <w:t>męsno</w:t>
            </w:r>
            <w:proofErr w:type="spellEnd"/>
            <w:r>
              <w:rPr>
                <w:rFonts w:asciiTheme="majorHAnsi" w:hAnsiTheme="majorHAnsi" w:cstheme="majorHAnsi"/>
                <w:szCs w:val="20"/>
                <w:lang w:val="pl-PL"/>
              </w:rPr>
              <w:t>-mlecznego;</w:t>
            </w:r>
          </w:p>
        </w:tc>
      </w:tr>
      <w:tr w:rsidR="00B96237" w:rsidRPr="00981C03" w14:paraId="62EC6999" w14:textId="77777777" w:rsidTr="00B96237">
        <w:tc>
          <w:tcPr>
            <w:tcW w:w="3539" w:type="dxa"/>
          </w:tcPr>
          <w:p w14:paraId="156EF892" w14:textId="77777777" w:rsidR="00B96237" w:rsidRPr="006B724A" w:rsidRDefault="00B96237" w:rsidP="00B96237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Wymagania techniczne do realizacji jednostki dydaktycznej</w:t>
            </w:r>
          </w:p>
        </w:tc>
        <w:tc>
          <w:tcPr>
            <w:tcW w:w="5091" w:type="dxa"/>
            <w:vAlign w:val="center"/>
          </w:tcPr>
          <w:p w14:paraId="5D42B37B" w14:textId="77777777" w:rsidR="00B96237" w:rsidRPr="00B96237" w:rsidRDefault="00B96237" w:rsidP="00B96237">
            <w:pPr>
              <w:rPr>
                <w:rFonts w:asciiTheme="majorHAnsi" w:hAnsiTheme="majorHAnsi" w:cstheme="majorHAnsi"/>
                <w:iCs/>
                <w:color w:val="548DD4" w:themeColor="text2" w:themeTint="99"/>
                <w:szCs w:val="20"/>
                <w:lang w:val="pl-PL"/>
              </w:rPr>
            </w:pPr>
            <w:r w:rsidRPr="00B96237">
              <w:rPr>
                <w:rFonts w:asciiTheme="majorHAnsi" w:hAnsiTheme="majorHAnsi" w:cstheme="majorHAnsi"/>
                <w:iCs/>
                <w:szCs w:val="20"/>
                <w:lang w:val="pl-PL"/>
              </w:rPr>
              <w:t xml:space="preserve">komputer, projektor, dostęp do </w:t>
            </w:r>
            <w:proofErr w:type="spellStart"/>
            <w:r w:rsidRPr="00B96237">
              <w:rPr>
                <w:rFonts w:asciiTheme="majorHAnsi" w:hAnsiTheme="majorHAnsi" w:cstheme="majorHAnsi"/>
                <w:iCs/>
                <w:szCs w:val="20"/>
                <w:lang w:val="pl-PL"/>
              </w:rPr>
              <w:t>internetu</w:t>
            </w:r>
            <w:proofErr w:type="spellEnd"/>
          </w:p>
        </w:tc>
      </w:tr>
      <w:tr w:rsidR="00B96237" w:rsidRPr="00981C03" w14:paraId="321A7FC8" w14:textId="77777777" w:rsidTr="00B96237">
        <w:tc>
          <w:tcPr>
            <w:tcW w:w="3539" w:type="dxa"/>
          </w:tcPr>
          <w:p w14:paraId="229BEC59" w14:textId="77777777" w:rsidR="00B96237" w:rsidRPr="006B724A" w:rsidRDefault="00B96237" w:rsidP="00B96237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Czynności organizacyjne i przygotowawcze</w:t>
            </w:r>
          </w:p>
        </w:tc>
        <w:tc>
          <w:tcPr>
            <w:tcW w:w="5091" w:type="dxa"/>
            <w:vAlign w:val="center"/>
          </w:tcPr>
          <w:p w14:paraId="52C6DD09" w14:textId="77777777" w:rsidR="00B96237" w:rsidRPr="00B96237" w:rsidRDefault="00B96237" w:rsidP="00B96237">
            <w:pPr>
              <w:rPr>
                <w:rFonts w:asciiTheme="majorHAnsi" w:hAnsiTheme="majorHAnsi" w:cstheme="majorHAnsi"/>
                <w:iCs/>
                <w:color w:val="548DD4" w:themeColor="text2" w:themeTint="99"/>
                <w:szCs w:val="20"/>
                <w:lang w:val="pl-PL"/>
              </w:rPr>
            </w:pPr>
            <w:r w:rsidRPr="00B96237">
              <w:rPr>
                <w:rFonts w:asciiTheme="majorHAnsi" w:hAnsiTheme="majorHAnsi" w:cstheme="majorHAnsi"/>
                <w:iCs/>
                <w:szCs w:val="20"/>
                <w:lang w:val="pl-PL"/>
              </w:rPr>
              <w:t>przygotowanie materiałów w formie prezentacji, ustawienie sprzętu</w:t>
            </w:r>
          </w:p>
        </w:tc>
      </w:tr>
    </w:tbl>
    <w:p w14:paraId="3DA4E982" w14:textId="77777777" w:rsidR="005143E8" w:rsidRPr="006B724A" w:rsidRDefault="00521628">
      <w:pPr>
        <w:pStyle w:val="Nagwek1"/>
        <w:rPr>
          <w:rFonts w:cstheme="majorHAnsi"/>
          <w:sz w:val="24"/>
          <w:lang w:val="pl-PL"/>
        </w:rPr>
      </w:pPr>
      <w:r w:rsidRPr="006B724A">
        <w:rPr>
          <w:rFonts w:cstheme="majorHAnsi"/>
          <w:sz w:val="24"/>
          <w:lang w:val="pl-PL"/>
        </w:rPr>
        <w:t>Harmonogram zajęć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539"/>
        <w:gridCol w:w="5091"/>
      </w:tblGrid>
      <w:tr w:rsidR="005143E8" w:rsidRPr="001E6559" w14:paraId="262C1EB7" w14:textId="77777777" w:rsidTr="007C4DE5">
        <w:tc>
          <w:tcPr>
            <w:tcW w:w="3539" w:type="dxa"/>
          </w:tcPr>
          <w:p w14:paraId="7A9EEF7F" w14:textId="77777777" w:rsidR="005143E8" w:rsidRPr="006B724A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Nazwa zagadnienia 1</w:t>
            </w:r>
          </w:p>
        </w:tc>
        <w:tc>
          <w:tcPr>
            <w:tcW w:w="5091" w:type="dxa"/>
          </w:tcPr>
          <w:p w14:paraId="3E56E215" w14:textId="77777777" w:rsidR="005143E8" w:rsidRPr="002C7C45" w:rsidRDefault="002C7C45">
            <w:pPr>
              <w:rPr>
                <w:rFonts w:asciiTheme="majorHAnsi" w:hAnsiTheme="majorHAnsi" w:cstheme="majorHAnsi"/>
                <w:iCs/>
                <w:szCs w:val="20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Systematyka gatunku Bydło domowe</w:t>
            </w:r>
            <w:r w:rsidRPr="002C7C45">
              <w:rPr>
                <w:rFonts w:asciiTheme="majorHAnsi" w:hAnsiTheme="majorHAnsi" w:cstheme="majorHAnsi"/>
                <w:szCs w:val="20"/>
                <w:lang w:val="pl-PL"/>
              </w:rPr>
              <w:t xml:space="preserve"> </w:t>
            </w:r>
          </w:p>
        </w:tc>
      </w:tr>
      <w:tr w:rsidR="005143E8" w:rsidRPr="006B724A" w14:paraId="0DB56924" w14:textId="77777777" w:rsidTr="007C4DE5">
        <w:tc>
          <w:tcPr>
            <w:tcW w:w="3539" w:type="dxa"/>
          </w:tcPr>
          <w:p w14:paraId="05A31937" w14:textId="77777777" w:rsidR="005143E8" w:rsidRPr="006B724A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Planowany czas realizacji</w:t>
            </w:r>
          </w:p>
        </w:tc>
        <w:tc>
          <w:tcPr>
            <w:tcW w:w="5091" w:type="dxa"/>
          </w:tcPr>
          <w:p w14:paraId="5D0B1870" w14:textId="77777777" w:rsidR="005143E8" w:rsidRPr="006B724A" w:rsidRDefault="002C7C45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15 min.</w:t>
            </w:r>
          </w:p>
        </w:tc>
      </w:tr>
      <w:tr w:rsidR="005143E8" w:rsidRPr="00981C03" w14:paraId="3DD78FC7" w14:textId="77777777" w:rsidTr="007C4DE5">
        <w:tc>
          <w:tcPr>
            <w:tcW w:w="3539" w:type="dxa"/>
          </w:tcPr>
          <w:p w14:paraId="038F4580" w14:textId="77777777" w:rsidR="005143E8" w:rsidRPr="006B724A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Sekwencja działań, zadań ćwiczeń lub innych aktywności w ramach zagadnienia 1</w:t>
            </w:r>
          </w:p>
        </w:tc>
        <w:tc>
          <w:tcPr>
            <w:tcW w:w="5091" w:type="dxa"/>
          </w:tcPr>
          <w:p w14:paraId="2A69F48D" w14:textId="77777777" w:rsidR="005143E8" w:rsidRPr="00B70101" w:rsidRDefault="002C7C45">
            <w:pPr>
              <w:rPr>
                <w:rFonts w:asciiTheme="majorHAnsi" w:hAnsiTheme="majorHAnsi" w:cstheme="majorHAnsi"/>
                <w:color w:val="FF0000"/>
                <w:lang w:val="pl-PL"/>
              </w:rPr>
            </w:pPr>
            <w:r>
              <w:rPr>
                <w:rFonts w:asciiTheme="majorHAnsi" w:hAnsiTheme="majorHAnsi" w:cstheme="majorHAnsi"/>
                <w:szCs w:val="20"/>
                <w:lang w:val="pl-PL"/>
              </w:rPr>
              <w:t>O</w:t>
            </w:r>
            <w:r w:rsidRPr="002C7C45">
              <w:rPr>
                <w:rFonts w:asciiTheme="majorHAnsi" w:hAnsiTheme="majorHAnsi" w:cstheme="majorHAnsi"/>
                <w:szCs w:val="20"/>
                <w:lang w:val="pl-PL"/>
              </w:rPr>
              <w:t>mówienie pochodzenia współczesnych ras bydła; w</w:t>
            </w:r>
            <w:r w:rsidRPr="002C7C45">
              <w:rPr>
                <w:rFonts w:asciiTheme="majorHAnsi" w:hAnsiTheme="majorHAnsi" w:cstheme="majorHAnsi"/>
                <w:iCs/>
                <w:szCs w:val="20"/>
                <w:lang w:val="pl-PL"/>
              </w:rPr>
              <w:t>yjaśnienie terminów: „parzystokopytne” i „przeżuwacze”, pochodzenie bydła domowego;</w:t>
            </w:r>
            <w:r>
              <w:rPr>
                <w:rFonts w:asciiTheme="majorHAnsi" w:hAnsiTheme="majorHAnsi" w:cstheme="majorHAnsi"/>
                <w:iCs/>
                <w:szCs w:val="20"/>
                <w:lang w:val="pl-PL"/>
              </w:rPr>
              <w:t xml:space="preserve">  </w:t>
            </w:r>
          </w:p>
        </w:tc>
      </w:tr>
      <w:tr w:rsidR="005143E8" w:rsidRPr="00981C03" w14:paraId="3907ED8D" w14:textId="77777777" w:rsidTr="007C4DE5">
        <w:tc>
          <w:tcPr>
            <w:tcW w:w="3539" w:type="dxa"/>
          </w:tcPr>
          <w:p w14:paraId="11B394DF" w14:textId="77777777" w:rsidR="005143E8" w:rsidRPr="006B724A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Nazwa zagadnienia 2</w:t>
            </w:r>
          </w:p>
        </w:tc>
        <w:tc>
          <w:tcPr>
            <w:tcW w:w="5091" w:type="dxa"/>
          </w:tcPr>
          <w:p w14:paraId="3162DEBE" w14:textId="77777777" w:rsidR="005143E8" w:rsidRPr="00B70101" w:rsidRDefault="002C7C45" w:rsidP="002C7C45">
            <w:pPr>
              <w:rPr>
                <w:rFonts w:asciiTheme="majorHAnsi" w:hAnsiTheme="majorHAnsi" w:cstheme="majorHAnsi"/>
                <w:color w:val="FF0000"/>
                <w:lang w:val="pl-PL"/>
              </w:rPr>
            </w:pPr>
            <w:r>
              <w:rPr>
                <w:rFonts w:asciiTheme="majorHAnsi" w:hAnsiTheme="majorHAnsi" w:cstheme="majorHAnsi"/>
                <w:szCs w:val="20"/>
                <w:lang w:val="pl-PL"/>
              </w:rPr>
              <w:t>T</w:t>
            </w:r>
            <w:r w:rsidRPr="001E6559">
              <w:rPr>
                <w:rFonts w:asciiTheme="majorHAnsi" w:hAnsiTheme="majorHAnsi" w:cstheme="majorHAnsi"/>
                <w:szCs w:val="20"/>
                <w:lang w:val="pl-PL"/>
              </w:rPr>
              <w:t>yp</w:t>
            </w:r>
            <w:r>
              <w:rPr>
                <w:rFonts w:asciiTheme="majorHAnsi" w:hAnsiTheme="majorHAnsi" w:cstheme="majorHAnsi"/>
                <w:szCs w:val="20"/>
                <w:lang w:val="pl-PL"/>
              </w:rPr>
              <w:t xml:space="preserve">y </w:t>
            </w:r>
            <w:r w:rsidRPr="001E6559">
              <w:rPr>
                <w:rFonts w:asciiTheme="majorHAnsi" w:hAnsiTheme="majorHAnsi" w:cstheme="majorHAnsi"/>
                <w:szCs w:val="20"/>
                <w:lang w:val="pl-PL"/>
              </w:rPr>
              <w:t>użytkow</w:t>
            </w:r>
            <w:r>
              <w:rPr>
                <w:rFonts w:asciiTheme="majorHAnsi" w:hAnsiTheme="majorHAnsi" w:cstheme="majorHAnsi"/>
                <w:szCs w:val="20"/>
                <w:lang w:val="pl-PL"/>
              </w:rPr>
              <w:t>e</w:t>
            </w:r>
            <w:r w:rsidRPr="001E6559">
              <w:rPr>
                <w:rFonts w:asciiTheme="majorHAnsi" w:hAnsiTheme="majorHAnsi" w:cstheme="majorHAnsi"/>
                <w:szCs w:val="20"/>
                <w:lang w:val="pl-PL"/>
              </w:rPr>
              <w:t xml:space="preserve"> i ra</w:t>
            </w:r>
            <w:r>
              <w:rPr>
                <w:rFonts w:asciiTheme="majorHAnsi" w:hAnsiTheme="majorHAnsi" w:cstheme="majorHAnsi"/>
                <w:szCs w:val="20"/>
                <w:lang w:val="pl-PL"/>
              </w:rPr>
              <w:t>sy</w:t>
            </w:r>
            <w:r w:rsidRPr="001E6559">
              <w:rPr>
                <w:rFonts w:asciiTheme="majorHAnsi" w:hAnsiTheme="majorHAnsi" w:cstheme="majorHAnsi"/>
                <w:szCs w:val="20"/>
                <w:lang w:val="pl-PL"/>
              </w:rPr>
              <w:t xml:space="preserve"> bydła mlecznego, mięsnego, mięsno-mlecznego</w:t>
            </w:r>
          </w:p>
        </w:tc>
      </w:tr>
      <w:tr w:rsidR="005143E8" w:rsidRPr="006B724A" w14:paraId="35E5714D" w14:textId="77777777" w:rsidTr="007C4DE5">
        <w:tc>
          <w:tcPr>
            <w:tcW w:w="3539" w:type="dxa"/>
          </w:tcPr>
          <w:p w14:paraId="0030FB7D" w14:textId="77777777" w:rsidR="005143E8" w:rsidRPr="006B724A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Planowany czas realizacji</w:t>
            </w:r>
          </w:p>
        </w:tc>
        <w:tc>
          <w:tcPr>
            <w:tcW w:w="5091" w:type="dxa"/>
          </w:tcPr>
          <w:p w14:paraId="722CA5E7" w14:textId="77777777" w:rsidR="005143E8" w:rsidRPr="006B724A" w:rsidRDefault="002C7C45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25 min.</w:t>
            </w:r>
          </w:p>
        </w:tc>
      </w:tr>
      <w:tr w:rsidR="005143E8" w:rsidRPr="00981C03" w14:paraId="072D4249" w14:textId="77777777" w:rsidTr="007C4DE5">
        <w:tc>
          <w:tcPr>
            <w:tcW w:w="3539" w:type="dxa"/>
          </w:tcPr>
          <w:p w14:paraId="3E386BDE" w14:textId="77777777" w:rsidR="005143E8" w:rsidRPr="006B724A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Sekwencja działań, zadań ćwiczeń lub innych aktywności w ramach zagadnienia 2</w:t>
            </w:r>
          </w:p>
        </w:tc>
        <w:tc>
          <w:tcPr>
            <w:tcW w:w="5091" w:type="dxa"/>
          </w:tcPr>
          <w:p w14:paraId="158EF5C6" w14:textId="77777777" w:rsidR="002C7C45" w:rsidRPr="001E6559" w:rsidRDefault="002C7C45" w:rsidP="002C7C45">
            <w:pPr>
              <w:rPr>
                <w:rFonts w:asciiTheme="majorHAnsi" w:hAnsiTheme="majorHAnsi" w:cstheme="majorHAnsi"/>
                <w:szCs w:val="20"/>
                <w:lang w:val="pl-PL"/>
              </w:rPr>
            </w:pPr>
            <w:r>
              <w:rPr>
                <w:rFonts w:asciiTheme="majorHAnsi" w:hAnsiTheme="majorHAnsi" w:cstheme="majorHAnsi"/>
                <w:szCs w:val="20"/>
                <w:lang w:val="pl-PL"/>
              </w:rPr>
              <w:t>P</w:t>
            </w:r>
            <w:r w:rsidRPr="001E6559">
              <w:rPr>
                <w:rFonts w:asciiTheme="majorHAnsi" w:hAnsiTheme="majorHAnsi" w:cstheme="majorHAnsi"/>
                <w:szCs w:val="20"/>
                <w:lang w:val="pl-PL"/>
              </w:rPr>
              <w:t>rzyporządkowanie rasy do typu użytkowego;</w:t>
            </w:r>
          </w:p>
          <w:p w14:paraId="28776368" w14:textId="77777777" w:rsidR="005143E8" w:rsidRPr="00B70101" w:rsidRDefault="002C7C45" w:rsidP="002C7C45">
            <w:pPr>
              <w:rPr>
                <w:rFonts w:asciiTheme="majorHAnsi" w:hAnsiTheme="majorHAnsi" w:cstheme="majorHAnsi"/>
                <w:color w:val="FF0000"/>
                <w:lang w:val="pl-PL"/>
              </w:rPr>
            </w:pPr>
            <w:r>
              <w:rPr>
                <w:rFonts w:asciiTheme="majorHAnsi" w:hAnsiTheme="majorHAnsi" w:cstheme="majorHAnsi"/>
                <w:szCs w:val="20"/>
                <w:lang w:val="pl-PL"/>
              </w:rPr>
              <w:t>R</w:t>
            </w:r>
            <w:r w:rsidRPr="001E6559">
              <w:rPr>
                <w:rFonts w:asciiTheme="majorHAnsi" w:hAnsiTheme="majorHAnsi" w:cstheme="majorHAnsi"/>
                <w:szCs w:val="20"/>
                <w:lang w:val="pl-PL"/>
              </w:rPr>
              <w:t>as</w:t>
            </w:r>
            <w:r>
              <w:rPr>
                <w:rFonts w:asciiTheme="majorHAnsi" w:hAnsiTheme="majorHAnsi" w:cstheme="majorHAnsi"/>
                <w:szCs w:val="20"/>
                <w:lang w:val="pl-PL"/>
              </w:rPr>
              <w:t>y</w:t>
            </w:r>
            <w:r w:rsidRPr="001E6559">
              <w:rPr>
                <w:rFonts w:asciiTheme="majorHAnsi" w:hAnsiTheme="majorHAnsi" w:cstheme="majorHAnsi"/>
                <w:szCs w:val="20"/>
                <w:lang w:val="pl-PL"/>
              </w:rPr>
              <w:t xml:space="preserve"> bydła hodowan</w:t>
            </w:r>
            <w:r>
              <w:rPr>
                <w:rFonts w:asciiTheme="majorHAnsi" w:hAnsiTheme="majorHAnsi" w:cstheme="majorHAnsi"/>
                <w:szCs w:val="20"/>
                <w:lang w:val="pl-PL"/>
              </w:rPr>
              <w:t>e</w:t>
            </w:r>
            <w:r w:rsidRPr="001E6559">
              <w:rPr>
                <w:rFonts w:asciiTheme="majorHAnsi" w:hAnsiTheme="majorHAnsi" w:cstheme="majorHAnsi"/>
                <w:szCs w:val="20"/>
                <w:lang w:val="pl-PL"/>
              </w:rPr>
              <w:t xml:space="preserve"> w Polsce - omówienie;</w:t>
            </w:r>
            <w:r>
              <w:rPr>
                <w:rFonts w:asciiTheme="majorHAnsi" w:hAnsiTheme="majorHAnsi" w:cstheme="majorHAnsi"/>
                <w:szCs w:val="20"/>
                <w:lang w:val="pl-PL"/>
              </w:rPr>
              <w:t xml:space="preserve"> </w:t>
            </w:r>
          </w:p>
        </w:tc>
      </w:tr>
      <w:tr w:rsidR="002C7C45" w:rsidRPr="001E6559" w14:paraId="3BB5825D" w14:textId="77777777" w:rsidTr="007C4DE5">
        <w:tc>
          <w:tcPr>
            <w:tcW w:w="3539" w:type="dxa"/>
          </w:tcPr>
          <w:p w14:paraId="6E549227" w14:textId="77777777" w:rsidR="002C7C45" w:rsidRPr="006B724A" w:rsidRDefault="002C7C45" w:rsidP="002C7C45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 xml:space="preserve">Nazwa zagadnienia </w:t>
            </w:r>
            <w:r>
              <w:rPr>
                <w:rFonts w:asciiTheme="majorHAnsi" w:hAnsiTheme="majorHAnsi" w:cstheme="majorHAnsi"/>
                <w:lang w:val="pl-PL"/>
              </w:rPr>
              <w:t>3</w:t>
            </w:r>
          </w:p>
        </w:tc>
        <w:tc>
          <w:tcPr>
            <w:tcW w:w="5091" w:type="dxa"/>
          </w:tcPr>
          <w:p w14:paraId="3D77E5BE" w14:textId="77777777" w:rsidR="002C7C45" w:rsidRDefault="002C7C45" w:rsidP="002C7C45">
            <w:pPr>
              <w:rPr>
                <w:rFonts w:asciiTheme="majorHAnsi" w:hAnsiTheme="majorHAnsi" w:cstheme="majorHAnsi"/>
                <w:szCs w:val="20"/>
                <w:lang w:val="pl-PL"/>
              </w:rPr>
            </w:pPr>
            <w:r>
              <w:rPr>
                <w:rFonts w:asciiTheme="majorHAnsi" w:hAnsiTheme="majorHAnsi" w:cstheme="majorHAnsi"/>
                <w:szCs w:val="20"/>
                <w:lang w:val="pl-PL"/>
              </w:rPr>
              <w:t>Utrzymanie bydła domowego</w:t>
            </w:r>
          </w:p>
        </w:tc>
      </w:tr>
      <w:tr w:rsidR="002C7C45" w:rsidRPr="001E6559" w14:paraId="18EE32DD" w14:textId="77777777" w:rsidTr="007C4DE5">
        <w:tc>
          <w:tcPr>
            <w:tcW w:w="3539" w:type="dxa"/>
          </w:tcPr>
          <w:p w14:paraId="3D57098B" w14:textId="77777777" w:rsidR="002C7C45" w:rsidRPr="006B724A" w:rsidRDefault="002C7C45" w:rsidP="002C7C45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Planowany czas realizacji</w:t>
            </w:r>
          </w:p>
        </w:tc>
        <w:tc>
          <w:tcPr>
            <w:tcW w:w="5091" w:type="dxa"/>
          </w:tcPr>
          <w:p w14:paraId="4F15F894" w14:textId="77777777" w:rsidR="002C7C45" w:rsidRDefault="002C7C45" w:rsidP="002C7C45">
            <w:pPr>
              <w:rPr>
                <w:rFonts w:asciiTheme="majorHAnsi" w:hAnsiTheme="majorHAnsi" w:cstheme="majorHAnsi"/>
                <w:szCs w:val="20"/>
                <w:lang w:val="pl-PL"/>
              </w:rPr>
            </w:pPr>
            <w:r>
              <w:rPr>
                <w:rFonts w:asciiTheme="majorHAnsi" w:hAnsiTheme="majorHAnsi" w:cstheme="majorHAnsi"/>
                <w:szCs w:val="20"/>
                <w:lang w:val="pl-PL"/>
              </w:rPr>
              <w:t>25 min.</w:t>
            </w:r>
          </w:p>
        </w:tc>
      </w:tr>
      <w:tr w:rsidR="002C7C45" w:rsidRPr="00981C03" w14:paraId="56083674" w14:textId="77777777" w:rsidTr="007C4DE5">
        <w:tc>
          <w:tcPr>
            <w:tcW w:w="3539" w:type="dxa"/>
          </w:tcPr>
          <w:p w14:paraId="05220DBF" w14:textId="77777777" w:rsidR="002C7C45" w:rsidRPr="006B724A" w:rsidRDefault="002C7C45" w:rsidP="002C7C45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 xml:space="preserve">Sekwencja działań, zadań ćwiczeń lub innych aktywności w ramach zagadnienia </w:t>
            </w:r>
            <w:r>
              <w:rPr>
                <w:rFonts w:asciiTheme="majorHAnsi" w:hAnsiTheme="majorHAnsi" w:cstheme="majorHAnsi"/>
                <w:lang w:val="pl-PL"/>
              </w:rPr>
              <w:t>3</w:t>
            </w:r>
          </w:p>
        </w:tc>
        <w:tc>
          <w:tcPr>
            <w:tcW w:w="5091" w:type="dxa"/>
          </w:tcPr>
          <w:p w14:paraId="06761A7A" w14:textId="77777777" w:rsidR="002C7C45" w:rsidRPr="002C7C45" w:rsidRDefault="002C7C45" w:rsidP="002C7C45">
            <w:pPr>
              <w:rPr>
                <w:rFonts w:asciiTheme="majorHAnsi" w:hAnsiTheme="majorHAnsi" w:cstheme="majorHAnsi"/>
                <w:iCs/>
                <w:szCs w:val="20"/>
                <w:lang w:val="pl-PL"/>
              </w:rPr>
            </w:pPr>
            <w:r w:rsidRPr="002C7C45">
              <w:rPr>
                <w:rFonts w:asciiTheme="majorHAnsi" w:hAnsiTheme="majorHAnsi" w:cstheme="majorHAnsi"/>
                <w:iCs/>
                <w:szCs w:val="20"/>
                <w:lang w:val="pl-PL"/>
              </w:rPr>
              <w:t>Systemy utrzymania bydła, typy obór -</w:t>
            </w:r>
          </w:p>
          <w:p w14:paraId="7BE275BC" w14:textId="77777777" w:rsidR="002C7C45" w:rsidRPr="002C7C45" w:rsidRDefault="002C7C45" w:rsidP="002C7C45">
            <w:pPr>
              <w:rPr>
                <w:rFonts w:asciiTheme="majorHAnsi" w:hAnsiTheme="majorHAnsi" w:cstheme="majorHAnsi"/>
                <w:szCs w:val="20"/>
                <w:lang w:val="pl-PL"/>
              </w:rPr>
            </w:pPr>
            <w:r w:rsidRPr="002C7C45">
              <w:rPr>
                <w:rFonts w:asciiTheme="majorHAnsi" w:hAnsiTheme="majorHAnsi" w:cstheme="majorHAnsi"/>
                <w:szCs w:val="20"/>
                <w:lang w:val="pl-PL"/>
              </w:rPr>
              <w:t>zalety i wady, ocena dobrostanu zwierząt;</w:t>
            </w:r>
          </w:p>
          <w:p w14:paraId="39CBAF13" w14:textId="77777777" w:rsidR="002C7C45" w:rsidRPr="002C7C45" w:rsidRDefault="002C7C45" w:rsidP="002C7C45">
            <w:pPr>
              <w:rPr>
                <w:rFonts w:cstheme="minorHAnsi"/>
                <w:iCs/>
                <w:szCs w:val="20"/>
                <w:lang w:val="pl-PL"/>
              </w:rPr>
            </w:pPr>
            <w:r w:rsidRPr="002C7C45">
              <w:rPr>
                <w:rFonts w:asciiTheme="majorHAnsi" w:hAnsiTheme="majorHAnsi" w:cstheme="majorHAnsi"/>
                <w:szCs w:val="20"/>
                <w:lang w:val="pl-PL"/>
              </w:rPr>
              <w:t>- W</w:t>
            </w:r>
            <w:r w:rsidRPr="002C7C45">
              <w:rPr>
                <w:rFonts w:asciiTheme="majorHAnsi" w:hAnsiTheme="majorHAnsi" w:cstheme="majorHAnsi"/>
                <w:iCs/>
                <w:szCs w:val="20"/>
                <w:lang w:val="pl-PL"/>
              </w:rPr>
              <w:t>yposażenie obór (zgarniaki obornika, stacje paszowe, czochradła);</w:t>
            </w:r>
          </w:p>
        </w:tc>
      </w:tr>
      <w:tr w:rsidR="002C7C45" w:rsidRPr="001E6559" w14:paraId="3D9D1EF2" w14:textId="77777777" w:rsidTr="007C4DE5">
        <w:tc>
          <w:tcPr>
            <w:tcW w:w="3539" w:type="dxa"/>
          </w:tcPr>
          <w:p w14:paraId="141DF615" w14:textId="77777777" w:rsidR="002C7C45" w:rsidRPr="006B724A" w:rsidRDefault="002C7C45" w:rsidP="002C7C45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 xml:space="preserve">Nazwa zagadnienia </w:t>
            </w:r>
            <w:r>
              <w:rPr>
                <w:rFonts w:asciiTheme="majorHAnsi" w:hAnsiTheme="majorHAnsi" w:cstheme="majorHAnsi"/>
                <w:lang w:val="pl-PL"/>
              </w:rPr>
              <w:t>4</w:t>
            </w:r>
          </w:p>
        </w:tc>
        <w:tc>
          <w:tcPr>
            <w:tcW w:w="5091" w:type="dxa"/>
          </w:tcPr>
          <w:p w14:paraId="5C76335B" w14:textId="77777777" w:rsidR="002C7C45" w:rsidRDefault="002C7C45" w:rsidP="002C7C45">
            <w:pPr>
              <w:rPr>
                <w:rFonts w:asciiTheme="majorHAnsi" w:hAnsiTheme="majorHAnsi" w:cstheme="majorHAnsi"/>
                <w:szCs w:val="20"/>
                <w:lang w:val="pl-PL"/>
              </w:rPr>
            </w:pPr>
            <w:r>
              <w:rPr>
                <w:rFonts w:asciiTheme="majorHAnsi" w:hAnsiTheme="majorHAnsi" w:cstheme="majorHAnsi"/>
                <w:szCs w:val="20"/>
                <w:lang w:val="pl-PL"/>
              </w:rPr>
              <w:t>Hale udojowe</w:t>
            </w:r>
          </w:p>
        </w:tc>
      </w:tr>
      <w:tr w:rsidR="002C7C45" w:rsidRPr="001E6559" w14:paraId="5A79184A" w14:textId="77777777" w:rsidTr="007C4DE5">
        <w:tc>
          <w:tcPr>
            <w:tcW w:w="3539" w:type="dxa"/>
          </w:tcPr>
          <w:p w14:paraId="4FB9118A" w14:textId="77777777" w:rsidR="002C7C45" w:rsidRPr="006B724A" w:rsidRDefault="002C7C45" w:rsidP="002C7C45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Planowany czas realizacji</w:t>
            </w:r>
          </w:p>
        </w:tc>
        <w:tc>
          <w:tcPr>
            <w:tcW w:w="5091" w:type="dxa"/>
          </w:tcPr>
          <w:p w14:paraId="09E2BCFE" w14:textId="77777777" w:rsidR="002C7C45" w:rsidRDefault="002C7C45" w:rsidP="002C7C45">
            <w:pPr>
              <w:rPr>
                <w:rFonts w:asciiTheme="majorHAnsi" w:hAnsiTheme="majorHAnsi" w:cstheme="majorHAnsi"/>
                <w:szCs w:val="20"/>
                <w:lang w:val="pl-PL"/>
              </w:rPr>
            </w:pPr>
            <w:r>
              <w:rPr>
                <w:rFonts w:asciiTheme="majorHAnsi" w:hAnsiTheme="majorHAnsi" w:cstheme="majorHAnsi"/>
                <w:szCs w:val="20"/>
                <w:lang w:val="pl-PL"/>
              </w:rPr>
              <w:t>25 min.</w:t>
            </w:r>
          </w:p>
        </w:tc>
      </w:tr>
      <w:tr w:rsidR="002C7C45" w:rsidRPr="00981C03" w14:paraId="2214418B" w14:textId="77777777" w:rsidTr="007C4DE5">
        <w:tc>
          <w:tcPr>
            <w:tcW w:w="3539" w:type="dxa"/>
          </w:tcPr>
          <w:p w14:paraId="72A5BBAD" w14:textId="77777777" w:rsidR="002C7C45" w:rsidRPr="006B724A" w:rsidRDefault="002C7C45" w:rsidP="002C7C45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 xml:space="preserve">Sekwencja działań, zadań ćwiczeń lub innych aktywności w ramach zagadnienia </w:t>
            </w:r>
            <w:r>
              <w:rPr>
                <w:rFonts w:asciiTheme="majorHAnsi" w:hAnsiTheme="majorHAnsi" w:cstheme="majorHAnsi"/>
                <w:lang w:val="pl-PL"/>
              </w:rPr>
              <w:t>4</w:t>
            </w:r>
          </w:p>
        </w:tc>
        <w:tc>
          <w:tcPr>
            <w:tcW w:w="5091" w:type="dxa"/>
          </w:tcPr>
          <w:p w14:paraId="5B1DD228" w14:textId="77777777" w:rsidR="002C7C45" w:rsidRPr="002C7C45" w:rsidRDefault="002C7C45" w:rsidP="002C7C45">
            <w:pPr>
              <w:rPr>
                <w:rFonts w:asciiTheme="majorHAnsi" w:hAnsiTheme="majorHAnsi" w:cstheme="majorHAnsi"/>
                <w:szCs w:val="20"/>
                <w:lang w:val="pl-PL"/>
              </w:rPr>
            </w:pPr>
            <w:r w:rsidRPr="002C7C45">
              <w:rPr>
                <w:rFonts w:asciiTheme="majorHAnsi" w:hAnsiTheme="majorHAnsi" w:cstheme="majorHAnsi"/>
                <w:iCs/>
                <w:szCs w:val="20"/>
                <w:lang w:val="pl-PL"/>
              </w:rPr>
              <w:t>Rodzaje dojarni (rybia ość, karuzelowe, roboty udojowe)</w:t>
            </w:r>
            <w:r w:rsidRPr="002C7C45">
              <w:rPr>
                <w:rFonts w:asciiTheme="majorHAnsi" w:hAnsiTheme="majorHAnsi" w:cstheme="majorHAnsi"/>
                <w:szCs w:val="20"/>
                <w:lang w:val="pl-PL"/>
              </w:rPr>
              <w:t xml:space="preserve"> vs systemy utrzymania krów, zalety i wady - dyskusja</w:t>
            </w:r>
          </w:p>
        </w:tc>
      </w:tr>
    </w:tbl>
    <w:p w14:paraId="7E233261" w14:textId="77777777" w:rsidR="005143E8" w:rsidRPr="006B724A" w:rsidRDefault="00FD3E5E">
      <w:pPr>
        <w:pStyle w:val="Nagwek1"/>
        <w:rPr>
          <w:rFonts w:cstheme="majorHAnsi"/>
          <w:sz w:val="24"/>
          <w:lang w:val="pl-PL"/>
        </w:rPr>
      </w:pPr>
      <w:r w:rsidRPr="006B724A">
        <w:rPr>
          <w:rFonts w:cstheme="majorHAnsi"/>
          <w:sz w:val="24"/>
          <w:lang w:val="pl-PL"/>
        </w:rPr>
        <w:t>Metody i narzędzia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539"/>
        <w:gridCol w:w="5091"/>
      </w:tblGrid>
      <w:tr w:rsidR="005143E8" w:rsidRPr="001E6559" w14:paraId="355970A1" w14:textId="77777777" w:rsidTr="007C4DE5">
        <w:tc>
          <w:tcPr>
            <w:tcW w:w="3539" w:type="dxa"/>
          </w:tcPr>
          <w:p w14:paraId="2750BEFB" w14:textId="77777777" w:rsidR="005143E8" w:rsidRPr="006B724A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Wykorzystane metody dydaktyczne</w:t>
            </w:r>
          </w:p>
        </w:tc>
        <w:tc>
          <w:tcPr>
            <w:tcW w:w="5091" w:type="dxa"/>
          </w:tcPr>
          <w:p w14:paraId="5FBB73E1" w14:textId="77777777" w:rsidR="005143E8" w:rsidRPr="00B70101" w:rsidRDefault="00521628">
            <w:pPr>
              <w:rPr>
                <w:rFonts w:asciiTheme="majorHAnsi" w:hAnsiTheme="majorHAnsi" w:cstheme="majorHAnsi"/>
                <w:color w:val="FF0000"/>
                <w:lang w:val="pl-PL"/>
              </w:rPr>
            </w:pPr>
            <w:r w:rsidRPr="002C7C45">
              <w:rPr>
                <w:rFonts w:asciiTheme="majorHAnsi" w:hAnsiTheme="majorHAnsi" w:cstheme="majorHAnsi"/>
                <w:lang w:val="pl-PL"/>
              </w:rPr>
              <w:t xml:space="preserve">Wykład, dyskusja, </w:t>
            </w:r>
          </w:p>
        </w:tc>
      </w:tr>
      <w:tr w:rsidR="005143E8" w:rsidRPr="001E6559" w14:paraId="42CC2794" w14:textId="77777777" w:rsidTr="007C4DE5">
        <w:tc>
          <w:tcPr>
            <w:tcW w:w="3539" w:type="dxa"/>
          </w:tcPr>
          <w:p w14:paraId="4342ADED" w14:textId="77777777" w:rsidR="005143E8" w:rsidRPr="006B724A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Narzędzia dydaktyczne</w:t>
            </w:r>
          </w:p>
        </w:tc>
        <w:tc>
          <w:tcPr>
            <w:tcW w:w="5091" w:type="dxa"/>
          </w:tcPr>
          <w:p w14:paraId="701723FA" w14:textId="77777777" w:rsidR="005143E8" w:rsidRPr="00B70101" w:rsidRDefault="00FD3E5E">
            <w:pPr>
              <w:rPr>
                <w:rFonts w:asciiTheme="majorHAnsi" w:hAnsiTheme="majorHAnsi" w:cstheme="majorHAnsi"/>
                <w:color w:val="FF0000"/>
                <w:lang w:val="pl-PL"/>
              </w:rPr>
            </w:pPr>
            <w:r w:rsidRPr="002C7C45">
              <w:rPr>
                <w:rFonts w:asciiTheme="majorHAnsi" w:hAnsiTheme="majorHAnsi" w:cstheme="majorHAnsi"/>
                <w:lang w:val="pl-PL"/>
              </w:rPr>
              <w:t xml:space="preserve">Prezentacja multimedialna </w:t>
            </w:r>
          </w:p>
        </w:tc>
      </w:tr>
      <w:tr w:rsidR="00521628" w:rsidRPr="001E6559" w14:paraId="31B44A2C" w14:textId="77777777" w:rsidTr="007C4DE5">
        <w:tc>
          <w:tcPr>
            <w:tcW w:w="3539" w:type="dxa"/>
          </w:tcPr>
          <w:p w14:paraId="2D17390D" w14:textId="77777777" w:rsidR="00521628" w:rsidRPr="006B724A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Formy pracy</w:t>
            </w:r>
          </w:p>
        </w:tc>
        <w:tc>
          <w:tcPr>
            <w:tcW w:w="5091" w:type="dxa"/>
          </w:tcPr>
          <w:p w14:paraId="6EF46ADB" w14:textId="77777777" w:rsidR="00521628" w:rsidRPr="00B70101" w:rsidRDefault="00521628">
            <w:pPr>
              <w:rPr>
                <w:rFonts w:asciiTheme="majorHAnsi" w:hAnsiTheme="majorHAnsi" w:cstheme="majorHAnsi"/>
                <w:color w:val="FF0000"/>
                <w:lang w:val="pl-PL"/>
              </w:rPr>
            </w:pPr>
            <w:r w:rsidRPr="002C7C45">
              <w:rPr>
                <w:rFonts w:asciiTheme="majorHAnsi" w:hAnsiTheme="majorHAnsi" w:cstheme="majorHAnsi"/>
                <w:lang w:val="pl-PL"/>
              </w:rPr>
              <w:t>praca grupowa</w:t>
            </w:r>
          </w:p>
        </w:tc>
      </w:tr>
      <w:tr w:rsidR="005143E8" w:rsidRPr="00981C03" w14:paraId="7066EBA8" w14:textId="77777777" w:rsidTr="007C4DE5">
        <w:tc>
          <w:tcPr>
            <w:tcW w:w="3539" w:type="dxa"/>
          </w:tcPr>
          <w:p w14:paraId="6C8E4223" w14:textId="77777777" w:rsidR="005143E8" w:rsidRPr="006B724A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Literatura inne źródła</w:t>
            </w:r>
          </w:p>
        </w:tc>
        <w:tc>
          <w:tcPr>
            <w:tcW w:w="5091" w:type="dxa"/>
          </w:tcPr>
          <w:p w14:paraId="288C35D9" w14:textId="77777777" w:rsidR="005143E8" w:rsidRDefault="002C7C45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Nowicki B., Jasek S., Maciejowski J., Nowakowski P., Pawlina E., 2011: Rasy zwierząt gospodarskich. Wydawnictwo Naukowe PWN</w:t>
            </w:r>
          </w:p>
          <w:p w14:paraId="25FA867F" w14:textId="77777777" w:rsidR="002C7C45" w:rsidRDefault="00400227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Przysucha T., Gołębiewski M., 2018: Mięsne użytkowanie bydła. Wydawnictwo SGGW</w:t>
            </w:r>
          </w:p>
          <w:p w14:paraId="1706869D" w14:textId="77777777" w:rsidR="00981C03" w:rsidRPr="006B724A" w:rsidRDefault="00981C03" w:rsidP="00981C03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 xml:space="preserve">Litwińczuk Z., Szulc T., 2005: Hodowla i użytkowanie bydła. </w:t>
            </w:r>
            <w:proofErr w:type="spellStart"/>
            <w:r>
              <w:rPr>
                <w:rFonts w:asciiTheme="majorHAnsi" w:hAnsiTheme="majorHAnsi" w:cstheme="majorHAnsi"/>
                <w:lang w:val="pl-PL"/>
              </w:rPr>
              <w:t>PWRiL</w:t>
            </w:r>
            <w:proofErr w:type="spellEnd"/>
            <w:r>
              <w:rPr>
                <w:rFonts w:asciiTheme="majorHAnsi" w:hAnsiTheme="majorHAnsi" w:cstheme="majorHAnsi"/>
                <w:lang w:val="pl-PL"/>
              </w:rPr>
              <w:t>.</w:t>
            </w:r>
          </w:p>
        </w:tc>
      </w:tr>
      <w:tr w:rsidR="00521628" w:rsidRPr="006B724A" w14:paraId="405446AD" w14:textId="77777777" w:rsidTr="007C4DE5">
        <w:tc>
          <w:tcPr>
            <w:tcW w:w="3539" w:type="dxa"/>
          </w:tcPr>
          <w:p w14:paraId="376B75D5" w14:textId="77777777" w:rsidR="00521628" w:rsidRPr="006B724A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Uwagi dodatkowe</w:t>
            </w:r>
          </w:p>
        </w:tc>
        <w:tc>
          <w:tcPr>
            <w:tcW w:w="5091" w:type="dxa"/>
          </w:tcPr>
          <w:p w14:paraId="30943223" w14:textId="77777777" w:rsidR="00521628" w:rsidRPr="006B724A" w:rsidRDefault="00981C03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-</w:t>
            </w:r>
          </w:p>
        </w:tc>
      </w:tr>
      <w:tr w:rsidR="005143E8" w:rsidRPr="00981C03" w14:paraId="2440B387" w14:textId="77777777" w:rsidTr="007C4DE5">
        <w:tc>
          <w:tcPr>
            <w:tcW w:w="3539" w:type="dxa"/>
          </w:tcPr>
          <w:p w14:paraId="7C282C24" w14:textId="77777777" w:rsidR="005143E8" w:rsidRPr="006B724A" w:rsidRDefault="00661996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Załączniki</w:t>
            </w:r>
          </w:p>
        </w:tc>
        <w:tc>
          <w:tcPr>
            <w:tcW w:w="5091" w:type="dxa"/>
          </w:tcPr>
          <w:p w14:paraId="2C32645B" w14:textId="77777777" w:rsidR="005143E8" w:rsidRPr="00B70101" w:rsidRDefault="00FD3E5E">
            <w:pPr>
              <w:rPr>
                <w:rFonts w:asciiTheme="majorHAnsi" w:hAnsiTheme="majorHAnsi" w:cstheme="majorHAnsi"/>
                <w:color w:val="FF0000"/>
                <w:lang w:val="pl-PL"/>
              </w:rPr>
            </w:pPr>
            <w:r w:rsidRPr="002C7C45">
              <w:rPr>
                <w:rFonts w:asciiTheme="majorHAnsi" w:hAnsiTheme="majorHAnsi" w:cstheme="majorHAnsi"/>
                <w:lang w:val="pl-PL"/>
              </w:rPr>
              <w:t xml:space="preserve">prezentacja </w:t>
            </w:r>
            <w:proofErr w:type="spellStart"/>
            <w:r w:rsidRPr="002C7C45">
              <w:rPr>
                <w:rFonts w:asciiTheme="majorHAnsi" w:hAnsiTheme="majorHAnsi" w:cstheme="majorHAnsi"/>
                <w:lang w:val="pl-PL"/>
              </w:rPr>
              <w:t>power</w:t>
            </w:r>
            <w:proofErr w:type="spellEnd"/>
            <w:r w:rsidRPr="002C7C45">
              <w:rPr>
                <w:rFonts w:asciiTheme="majorHAnsi" w:hAnsiTheme="majorHAnsi" w:cstheme="majorHAnsi"/>
                <w:lang w:val="pl-PL"/>
              </w:rPr>
              <w:t xml:space="preserve"> point zawierająca treści programowe</w:t>
            </w:r>
          </w:p>
        </w:tc>
      </w:tr>
    </w:tbl>
    <w:p w14:paraId="61340BEC" w14:textId="77777777" w:rsidR="00C66032" w:rsidRPr="006B724A" w:rsidRDefault="00C66032" w:rsidP="00C66032">
      <w:pPr>
        <w:pStyle w:val="Nagwek1"/>
        <w:rPr>
          <w:rFonts w:cstheme="majorHAnsi"/>
          <w:sz w:val="24"/>
          <w:lang w:val="pl-PL"/>
        </w:rPr>
      </w:pPr>
      <w:r w:rsidRPr="006B724A">
        <w:rPr>
          <w:rFonts w:cstheme="majorHAnsi"/>
          <w:sz w:val="24"/>
          <w:lang w:val="pl-PL"/>
        </w:rPr>
        <w:t>Ocena i ewaluacja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539"/>
        <w:gridCol w:w="5091"/>
      </w:tblGrid>
      <w:tr w:rsidR="00C66032" w:rsidRPr="00981C03" w14:paraId="379A1229" w14:textId="77777777" w:rsidTr="007C4DE5">
        <w:tc>
          <w:tcPr>
            <w:tcW w:w="3539" w:type="dxa"/>
          </w:tcPr>
          <w:p w14:paraId="24BA3A52" w14:textId="77777777" w:rsidR="00C66032" w:rsidRPr="006B724A" w:rsidRDefault="00661996" w:rsidP="008A6413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Efekty uczenia się</w:t>
            </w:r>
          </w:p>
        </w:tc>
        <w:tc>
          <w:tcPr>
            <w:tcW w:w="5091" w:type="dxa"/>
          </w:tcPr>
          <w:p w14:paraId="175C309C" w14:textId="77777777" w:rsidR="00400227" w:rsidRPr="00400227" w:rsidRDefault="00400227" w:rsidP="00400227">
            <w:pPr>
              <w:rPr>
                <w:rFonts w:asciiTheme="majorHAnsi" w:hAnsiTheme="majorHAnsi" w:cstheme="majorHAnsi"/>
                <w:lang w:val="pl-PL"/>
              </w:rPr>
            </w:pPr>
            <w:r w:rsidRPr="00400227">
              <w:rPr>
                <w:rFonts w:asciiTheme="majorHAnsi" w:hAnsiTheme="majorHAnsi" w:cstheme="majorHAnsi"/>
                <w:lang w:val="pl-PL"/>
              </w:rPr>
              <w:t>Student zna i rozumie zagadnienia związane z pochodzeniem zwierząt oraz terminologię zootechniczną;</w:t>
            </w:r>
          </w:p>
          <w:p w14:paraId="46C19BD3" w14:textId="77777777" w:rsidR="00400227" w:rsidRPr="00400227" w:rsidRDefault="00400227" w:rsidP="00400227">
            <w:pPr>
              <w:rPr>
                <w:rFonts w:asciiTheme="majorHAnsi" w:hAnsiTheme="majorHAnsi" w:cstheme="majorHAnsi"/>
                <w:lang w:val="pl-PL"/>
              </w:rPr>
            </w:pPr>
            <w:r w:rsidRPr="00400227">
              <w:rPr>
                <w:rFonts w:asciiTheme="majorHAnsi" w:hAnsiTheme="majorHAnsi" w:cstheme="majorHAnsi"/>
                <w:lang w:val="pl-PL"/>
              </w:rPr>
              <w:t>potrafi rozróżnić rasy, grupy wiekowe i produkcyjne zwierząt gospodarskich;</w:t>
            </w:r>
          </w:p>
          <w:p w14:paraId="0C83CE9D" w14:textId="77777777" w:rsidR="00C66032" w:rsidRPr="00B70101" w:rsidRDefault="00400227" w:rsidP="00400227">
            <w:pPr>
              <w:rPr>
                <w:rFonts w:asciiTheme="majorHAnsi" w:hAnsiTheme="majorHAnsi" w:cstheme="majorHAnsi"/>
                <w:color w:val="FF0000"/>
                <w:lang w:val="pl-PL"/>
              </w:rPr>
            </w:pPr>
            <w:r w:rsidRPr="00400227">
              <w:rPr>
                <w:rFonts w:asciiTheme="majorHAnsi" w:hAnsiTheme="majorHAnsi" w:cstheme="majorHAnsi"/>
                <w:lang w:val="pl-PL"/>
              </w:rPr>
              <w:t>zna systemy ich utrzymania, sposoby zadawania paszy, kierunki użytkowania;</w:t>
            </w:r>
          </w:p>
        </w:tc>
      </w:tr>
      <w:tr w:rsidR="00C66032" w:rsidRPr="001E6559" w14:paraId="519DCA9E" w14:textId="77777777" w:rsidTr="007C4DE5">
        <w:tc>
          <w:tcPr>
            <w:tcW w:w="3539" w:type="dxa"/>
          </w:tcPr>
          <w:p w14:paraId="2CB7806B" w14:textId="77777777" w:rsidR="00C66032" w:rsidRPr="006B724A" w:rsidRDefault="00661996" w:rsidP="008A6413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Metody weryfikacji efektów uczenia się</w:t>
            </w:r>
          </w:p>
        </w:tc>
        <w:tc>
          <w:tcPr>
            <w:tcW w:w="5091" w:type="dxa"/>
          </w:tcPr>
          <w:p w14:paraId="16C65454" w14:textId="77777777" w:rsidR="00C66032" w:rsidRPr="00B70101" w:rsidRDefault="00400227" w:rsidP="008A6413">
            <w:pPr>
              <w:rPr>
                <w:rFonts w:asciiTheme="majorHAnsi" w:hAnsiTheme="majorHAnsi" w:cstheme="majorHAnsi"/>
                <w:color w:val="FF0000"/>
                <w:lang w:val="pl-PL"/>
              </w:rPr>
            </w:pPr>
            <w:r w:rsidRPr="00400227">
              <w:rPr>
                <w:rFonts w:asciiTheme="majorHAnsi" w:hAnsiTheme="majorHAnsi" w:cstheme="majorHAnsi"/>
                <w:lang w:val="pl-PL"/>
              </w:rPr>
              <w:t>Test wiedzy</w:t>
            </w:r>
          </w:p>
        </w:tc>
      </w:tr>
    </w:tbl>
    <w:p w14:paraId="2D7300C4" w14:textId="77777777" w:rsidR="00C66032" w:rsidRPr="006B724A" w:rsidRDefault="004B726D" w:rsidP="004B726D">
      <w:pPr>
        <w:pStyle w:val="Nagwek1"/>
        <w:rPr>
          <w:rFonts w:cstheme="majorHAnsi"/>
          <w:sz w:val="24"/>
          <w:lang w:val="pl-PL"/>
        </w:rPr>
      </w:pPr>
      <w:r w:rsidRPr="006B724A">
        <w:rPr>
          <w:rFonts w:cstheme="majorHAnsi"/>
          <w:sz w:val="24"/>
          <w:lang w:val="pl-PL"/>
        </w:rPr>
        <w:t>Autorstwo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3539"/>
        <w:gridCol w:w="5091"/>
      </w:tblGrid>
      <w:tr w:rsidR="004B726D" w:rsidRPr="006B724A" w14:paraId="2484D176" w14:textId="77777777" w:rsidTr="007C4DE5">
        <w:tc>
          <w:tcPr>
            <w:tcW w:w="3539" w:type="dxa"/>
          </w:tcPr>
          <w:p w14:paraId="2FF1323A" w14:textId="77777777" w:rsidR="004B726D" w:rsidRPr="006B724A" w:rsidRDefault="00661996" w:rsidP="00D67957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Autor scenariusza</w:t>
            </w:r>
          </w:p>
        </w:tc>
        <w:tc>
          <w:tcPr>
            <w:tcW w:w="5091" w:type="dxa"/>
          </w:tcPr>
          <w:p w14:paraId="53209870" w14:textId="77777777" w:rsidR="004B726D" w:rsidRPr="006B724A" w:rsidRDefault="00400227" w:rsidP="00D67957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Dr hab. M. Batorska</w:t>
            </w:r>
          </w:p>
        </w:tc>
      </w:tr>
      <w:tr w:rsidR="004B726D" w:rsidRPr="006B724A" w14:paraId="39B20FB4" w14:textId="77777777" w:rsidTr="007C4DE5">
        <w:tc>
          <w:tcPr>
            <w:tcW w:w="3539" w:type="dxa"/>
          </w:tcPr>
          <w:p w14:paraId="16646E5E" w14:textId="77777777" w:rsidR="004B726D" w:rsidRPr="006B724A" w:rsidRDefault="00661996" w:rsidP="00D67957">
            <w:pPr>
              <w:rPr>
                <w:rFonts w:asciiTheme="majorHAnsi" w:hAnsiTheme="majorHAnsi" w:cstheme="majorHAnsi"/>
                <w:lang w:val="pl-PL"/>
              </w:rPr>
            </w:pPr>
            <w:r w:rsidRPr="006B724A">
              <w:rPr>
                <w:rFonts w:asciiTheme="majorHAnsi" w:hAnsiTheme="majorHAnsi" w:cstheme="majorHAnsi"/>
                <w:lang w:val="pl-PL"/>
              </w:rPr>
              <w:t>Autor załączników</w:t>
            </w:r>
          </w:p>
        </w:tc>
        <w:tc>
          <w:tcPr>
            <w:tcW w:w="5091" w:type="dxa"/>
          </w:tcPr>
          <w:p w14:paraId="25EABF1A" w14:textId="77777777" w:rsidR="004B726D" w:rsidRPr="006B724A" w:rsidRDefault="00400227" w:rsidP="00D67957">
            <w:pPr>
              <w:rPr>
                <w:rFonts w:asciiTheme="majorHAnsi" w:hAnsiTheme="majorHAnsi" w:cstheme="majorHAnsi"/>
                <w:lang w:val="pl-PL"/>
              </w:rPr>
            </w:pPr>
            <w:r>
              <w:rPr>
                <w:rFonts w:asciiTheme="majorHAnsi" w:hAnsiTheme="majorHAnsi" w:cstheme="majorHAnsi"/>
                <w:lang w:val="pl-PL"/>
              </w:rPr>
              <w:t>Dr hab. M. Batorska</w:t>
            </w:r>
          </w:p>
        </w:tc>
      </w:tr>
    </w:tbl>
    <w:p w14:paraId="7F113C43" w14:textId="77777777" w:rsidR="004B726D" w:rsidRPr="006B724A" w:rsidRDefault="004B726D" w:rsidP="00222E85">
      <w:pPr>
        <w:spacing w:after="0" w:line="240" w:lineRule="auto"/>
        <w:rPr>
          <w:rFonts w:asciiTheme="majorHAnsi" w:hAnsiTheme="majorHAnsi" w:cstheme="majorHAnsi"/>
          <w:sz w:val="24"/>
          <w:szCs w:val="24"/>
          <w:lang w:val="pl-PL"/>
        </w:rPr>
      </w:pPr>
    </w:p>
    <w:sectPr w:rsidR="004B726D" w:rsidRPr="006B724A" w:rsidSect="00034616">
      <w:headerReference w:type="default" r:id="rId8"/>
      <w:footerReference w:type="default" r:id="rId9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89A0A6" w14:textId="77777777" w:rsidR="00D4277E" w:rsidRDefault="00D4277E" w:rsidP="00521628">
      <w:pPr>
        <w:spacing w:after="0" w:line="240" w:lineRule="auto"/>
      </w:pPr>
      <w:r>
        <w:separator/>
      </w:r>
    </w:p>
  </w:endnote>
  <w:endnote w:type="continuationSeparator" w:id="0">
    <w:p w14:paraId="6C527D77" w14:textId="77777777" w:rsidR="00D4277E" w:rsidRDefault="00D4277E" w:rsidP="005216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3C0530" w14:textId="77777777" w:rsidR="00521628" w:rsidRPr="00612384" w:rsidRDefault="00521628">
    <w:pPr>
      <w:pStyle w:val="Stopka"/>
      <w:rPr>
        <w:sz w:val="24"/>
        <w:szCs w:val="24"/>
        <w:lang w:val="pl-PL"/>
      </w:rPr>
    </w:pPr>
    <w:r w:rsidRPr="00612384">
      <w:rPr>
        <w:rFonts w:ascii="Calibri" w:eastAsia="Calibri" w:hAnsi="Calibri" w:cs="Calibri"/>
        <w:sz w:val="24"/>
        <w:szCs w:val="24"/>
        <w:lang w:val="pl-PL"/>
      </w:rPr>
      <w:t>Projekt współfinansowany z Europejskiego Funduszu Społecznego Plus w ramach Programu Fundusze Europejskie dla Rozwoju Społecznego 2021-2027,</w:t>
    </w:r>
    <w:r w:rsidRPr="00612384">
      <w:rPr>
        <w:rFonts w:ascii="Calibri" w:eastAsia="Calibri" w:hAnsi="Calibri" w:cs="Calibri"/>
        <w:sz w:val="24"/>
        <w:szCs w:val="24"/>
        <w:lang w:val="pl-PL"/>
      </w:rPr>
      <w:br/>
      <w:t>Priorytet 1 Umiejętności, Działanie 01.05 Umiejętności w szkolnictwie wyższym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32EC5C" w14:textId="77777777" w:rsidR="00D4277E" w:rsidRDefault="00D4277E" w:rsidP="00521628">
      <w:pPr>
        <w:spacing w:after="0" w:line="240" w:lineRule="auto"/>
      </w:pPr>
      <w:r>
        <w:separator/>
      </w:r>
    </w:p>
  </w:footnote>
  <w:footnote w:type="continuationSeparator" w:id="0">
    <w:p w14:paraId="7CDF3FF8" w14:textId="77777777" w:rsidR="00D4277E" w:rsidRDefault="00D4277E" w:rsidP="005216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1DA1E2" w14:textId="77777777" w:rsidR="00521628" w:rsidRDefault="00521628" w:rsidP="00521628">
    <w:pPr>
      <w:pStyle w:val="Nagwek"/>
      <w:ind w:left="-1560"/>
    </w:pPr>
    <w:r>
      <w:rPr>
        <w:noProof/>
        <w:lang w:val="pl-PL" w:eastAsia="pl-PL"/>
      </w:rPr>
      <w:drawing>
        <wp:inline distT="0" distB="0" distL="0" distR="0" wp14:anchorId="7D8CF186" wp14:editId="231AA6FB">
          <wp:extent cx="7322185" cy="487680"/>
          <wp:effectExtent l="0" t="0" r="0" b="7620"/>
          <wp:docPr id="10" name="Obraz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22185" cy="4876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numerowana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numerowana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punktowana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punktowana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numerowan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67A15AA5"/>
    <w:multiLevelType w:val="multilevel"/>
    <w:tmpl w:val="6D6EB7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399287898">
    <w:abstractNumId w:val="8"/>
  </w:num>
  <w:num w:numId="2" w16cid:durableId="264728498">
    <w:abstractNumId w:val="6"/>
  </w:num>
  <w:num w:numId="3" w16cid:durableId="1999574971">
    <w:abstractNumId w:val="5"/>
  </w:num>
  <w:num w:numId="4" w16cid:durableId="83306797">
    <w:abstractNumId w:val="4"/>
  </w:num>
  <w:num w:numId="5" w16cid:durableId="238901907">
    <w:abstractNumId w:val="7"/>
  </w:num>
  <w:num w:numId="6" w16cid:durableId="1724061733">
    <w:abstractNumId w:val="3"/>
  </w:num>
  <w:num w:numId="7" w16cid:durableId="478108924">
    <w:abstractNumId w:val="2"/>
  </w:num>
  <w:num w:numId="8" w16cid:durableId="1260092761">
    <w:abstractNumId w:val="1"/>
  </w:num>
  <w:num w:numId="9" w16cid:durableId="1574242882">
    <w:abstractNumId w:val="0"/>
  </w:num>
  <w:num w:numId="10" w16cid:durableId="410275439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attachedTemplate r:id="rId1"/>
  <w:defaultTabStop w:val="720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6237"/>
    <w:rsid w:val="00034616"/>
    <w:rsid w:val="0006063C"/>
    <w:rsid w:val="00077043"/>
    <w:rsid w:val="000851D8"/>
    <w:rsid w:val="00091956"/>
    <w:rsid w:val="000E633D"/>
    <w:rsid w:val="000F1F39"/>
    <w:rsid w:val="001210B4"/>
    <w:rsid w:val="001355BA"/>
    <w:rsid w:val="0014086C"/>
    <w:rsid w:val="0015074B"/>
    <w:rsid w:val="001B6CFF"/>
    <w:rsid w:val="001C2198"/>
    <w:rsid w:val="001D2B22"/>
    <w:rsid w:val="001E6559"/>
    <w:rsid w:val="00222E85"/>
    <w:rsid w:val="00224AE9"/>
    <w:rsid w:val="00241062"/>
    <w:rsid w:val="0029639D"/>
    <w:rsid w:val="002C7C45"/>
    <w:rsid w:val="002F0DA9"/>
    <w:rsid w:val="002F6513"/>
    <w:rsid w:val="00326F90"/>
    <w:rsid w:val="003628CD"/>
    <w:rsid w:val="00400227"/>
    <w:rsid w:val="0044797C"/>
    <w:rsid w:val="004B726D"/>
    <w:rsid w:val="004E79EF"/>
    <w:rsid w:val="004F0072"/>
    <w:rsid w:val="005143E8"/>
    <w:rsid w:val="00521628"/>
    <w:rsid w:val="0058212E"/>
    <w:rsid w:val="005A7D63"/>
    <w:rsid w:val="005C39B5"/>
    <w:rsid w:val="00612384"/>
    <w:rsid w:val="00661996"/>
    <w:rsid w:val="006B724A"/>
    <w:rsid w:val="007B621E"/>
    <w:rsid w:val="007C4DE5"/>
    <w:rsid w:val="00834DE3"/>
    <w:rsid w:val="0092286B"/>
    <w:rsid w:val="00947699"/>
    <w:rsid w:val="00976B8B"/>
    <w:rsid w:val="00981C03"/>
    <w:rsid w:val="00AA1D8D"/>
    <w:rsid w:val="00AC1286"/>
    <w:rsid w:val="00B47730"/>
    <w:rsid w:val="00B70101"/>
    <w:rsid w:val="00B734AA"/>
    <w:rsid w:val="00B91642"/>
    <w:rsid w:val="00B96237"/>
    <w:rsid w:val="00BA383D"/>
    <w:rsid w:val="00BA4DD9"/>
    <w:rsid w:val="00BE192A"/>
    <w:rsid w:val="00C04DF8"/>
    <w:rsid w:val="00C3691F"/>
    <w:rsid w:val="00C5174D"/>
    <w:rsid w:val="00C551F5"/>
    <w:rsid w:val="00C66032"/>
    <w:rsid w:val="00C90D7A"/>
    <w:rsid w:val="00CB0664"/>
    <w:rsid w:val="00D054A7"/>
    <w:rsid w:val="00D4277E"/>
    <w:rsid w:val="00D64982"/>
    <w:rsid w:val="00DD46EF"/>
    <w:rsid w:val="00E20C95"/>
    <w:rsid w:val="00E316F3"/>
    <w:rsid w:val="00EB6BE9"/>
    <w:rsid w:val="00F12F19"/>
    <w:rsid w:val="00F328A1"/>
    <w:rsid w:val="00F64836"/>
    <w:rsid w:val="00FC5E0C"/>
    <w:rsid w:val="00FC693F"/>
    <w:rsid w:val="00FD3E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0B9681C2"/>
  <w14:defaultImageDpi w14:val="300"/>
  <w15:docId w15:val="{BA526260-5B51-4302-8642-0C06B4C019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B726D"/>
  </w:style>
  <w:style w:type="paragraph" w:styleId="Nagwek1">
    <w:name w:val="heading 1"/>
    <w:basedOn w:val="Normalny"/>
    <w:next w:val="Normalny"/>
    <w:link w:val="Nagwek1Znak"/>
    <w:uiPriority w:val="9"/>
    <w:qFormat/>
    <w:rsid w:val="0014086C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000000" w:themeColor="text1"/>
      <w:sz w:val="28"/>
      <w:szCs w:val="28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Nagwek3">
    <w:name w:val="heading 3"/>
    <w:basedOn w:val="Normalny"/>
    <w:next w:val="Normalny"/>
    <w:link w:val="Nagwek3Znak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618BF"/>
  </w:style>
  <w:style w:type="paragraph" w:styleId="Stopka">
    <w:name w:val="footer"/>
    <w:basedOn w:val="Normalny"/>
    <w:link w:val="StopkaZnak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618BF"/>
  </w:style>
  <w:style w:type="paragraph" w:styleId="Bezodstpw">
    <w:name w:val="No Spacing"/>
    <w:uiPriority w:val="1"/>
    <w:qFormat/>
    <w:rsid w:val="00FC693F"/>
    <w:pPr>
      <w:spacing w:after="0" w:line="240" w:lineRule="auto"/>
    </w:pPr>
  </w:style>
  <w:style w:type="character" w:customStyle="1" w:styleId="Nagwek1Znak">
    <w:name w:val="Nagłówek 1 Znak"/>
    <w:basedOn w:val="Domylnaczcionkaakapitu"/>
    <w:link w:val="Nagwek1"/>
    <w:uiPriority w:val="9"/>
    <w:rsid w:val="0014086C"/>
    <w:rPr>
      <w:rFonts w:asciiTheme="majorHAnsi" w:eastAsiaTheme="majorEastAsia" w:hAnsiTheme="majorHAnsi" w:cstheme="majorBidi"/>
      <w:b/>
      <w:bCs/>
      <w:color w:val="000000" w:themeColor="text1"/>
      <w:sz w:val="28"/>
      <w:szCs w:val="28"/>
    </w:rPr>
  </w:style>
  <w:style w:type="character" w:customStyle="1" w:styleId="Nagwek2Znak">
    <w:name w:val="Nagłówek 2 Znak"/>
    <w:basedOn w:val="Domylnaczcionkaakapitu"/>
    <w:link w:val="Nagwek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Nagwek3Znak">
    <w:name w:val="Nagłówek 3 Znak"/>
    <w:basedOn w:val="Domylnaczcionkaakapitu"/>
    <w:link w:val="Nagwek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ytu">
    <w:name w:val="Title"/>
    <w:basedOn w:val="Normalny"/>
    <w:next w:val="Normalny"/>
    <w:link w:val="TytuZnak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ytuZnak">
    <w:name w:val="Tytuł Znak"/>
    <w:basedOn w:val="Domylnaczcionkaakapitu"/>
    <w:link w:val="Tytu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PodtytuZnak">
    <w:name w:val="Podtytuł Znak"/>
    <w:basedOn w:val="Domylnaczcionkaakapitu"/>
    <w:link w:val="Podtytu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kapitzlist">
    <w:name w:val="List Paragraph"/>
    <w:basedOn w:val="Normalny"/>
    <w:uiPriority w:val="34"/>
    <w:qFormat/>
    <w:rsid w:val="00FC693F"/>
    <w:pPr>
      <w:ind w:left="720"/>
      <w:contextualSpacing/>
    </w:pPr>
  </w:style>
  <w:style w:type="paragraph" w:styleId="Tekstpodstawowy">
    <w:name w:val="Body Text"/>
    <w:basedOn w:val="Normalny"/>
    <w:link w:val="TekstpodstawowyZnak"/>
    <w:uiPriority w:val="99"/>
    <w:unhideWhenUsed/>
    <w:rsid w:val="00AA1D8D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AA1D8D"/>
  </w:style>
  <w:style w:type="paragraph" w:styleId="Tekstpodstawowy2">
    <w:name w:val="Body Text 2"/>
    <w:basedOn w:val="Normalny"/>
    <w:link w:val="Tekstpodstawowy2Znak"/>
    <w:uiPriority w:val="99"/>
    <w:unhideWhenUsed/>
    <w:rsid w:val="00AA1D8D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AA1D8D"/>
  </w:style>
  <w:style w:type="paragraph" w:styleId="Tekstpodstawowy3">
    <w:name w:val="Body Text 3"/>
    <w:basedOn w:val="Normalny"/>
    <w:link w:val="Tekstpodstawowy3Znak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AA1D8D"/>
    <w:rPr>
      <w:sz w:val="16"/>
      <w:szCs w:val="16"/>
    </w:rPr>
  </w:style>
  <w:style w:type="paragraph" w:styleId="Lista">
    <w:name w:val="List"/>
    <w:basedOn w:val="Normalny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ny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ny"/>
    <w:uiPriority w:val="99"/>
    <w:unhideWhenUsed/>
    <w:rsid w:val="00326F90"/>
    <w:pPr>
      <w:ind w:left="1080" w:hanging="360"/>
      <w:contextualSpacing/>
    </w:pPr>
  </w:style>
  <w:style w:type="paragraph" w:styleId="Listapunktowana">
    <w:name w:val="List Bullet"/>
    <w:basedOn w:val="Normalny"/>
    <w:uiPriority w:val="99"/>
    <w:unhideWhenUsed/>
    <w:rsid w:val="00326F90"/>
    <w:pPr>
      <w:numPr>
        <w:numId w:val="1"/>
      </w:numPr>
      <w:contextualSpacing/>
    </w:pPr>
  </w:style>
  <w:style w:type="paragraph" w:styleId="Listapunktowana2">
    <w:name w:val="List Bullet 2"/>
    <w:basedOn w:val="Normalny"/>
    <w:uiPriority w:val="99"/>
    <w:unhideWhenUsed/>
    <w:rsid w:val="00326F90"/>
    <w:pPr>
      <w:numPr>
        <w:numId w:val="2"/>
      </w:numPr>
      <w:contextualSpacing/>
    </w:pPr>
  </w:style>
  <w:style w:type="paragraph" w:styleId="Listapunktowana3">
    <w:name w:val="List Bullet 3"/>
    <w:basedOn w:val="Normalny"/>
    <w:uiPriority w:val="99"/>
    <w:unhideWhenUsed/>
    <w:rsid w:val="00326F90"/>
    <w:pPr>
      <w:numPr>
        <w:numId w:val="3"/>
      </w:numPr>
      <w:contextualSpacing/>
    </w:pPr>
  </w:style>
  <w:style w:type="paragraph" w:styleId="Listanumerowana">
    <w:name w:val="List Number"/>
    <w:basedOn w:val="Normalny"/>
    <w:uiPriority w:val="99"/>
    <w:unhideWhenUsed/>
    <w:rsid w:val="00326F90"/>
    <w:pPr>
      <w:numPr>
        <w:numId w:val="5"/>
      </w:numPr>
      <w:contextualSpacing/>
    </w:pPr>
  </w:style>
  <w:style w:type="paragraph" w:styleId="Listanumerowana2">
    <w:name w:val="List Number 2"/>
    <w:basedOn w:val="Normalny"/>
    <w:uiPriority w:val="99"/>
    <w:unhideWhenUsed/>
    <w:rsid w:val="0029639D"/>
    <w:pPr>
      <w:numPr>
        <w:numId w:val="6"/>
      </w:numPr>
      <w:contextualSpacing/>
    </w:pPr>
  </w:style>
  <w:style w:type="paragraph" w:styleId="Listanumerowana3">
    <w:name w:val="List Number 3"/>
    <w:basedOn w:val="Normalny"/>
    <w:uiPriority w:val="99"/>
    <w:unhideWhenUsed/>
    <w:rsid w:val="0029639D"/>
    <w:pPr>
      <w:numPr>
        <w:numId w:val="7"/>
      </w:numPr>
      <w:contextualSpacing/>
    </w:pPr>
  </w:style>
  <w:style w:type="paragraph" w:styleId="Lista-kontynuacja">
    <w:name w:val="List Continue"/>
    <w:basedOn w:val="Normalny"/>
    <w:uiPriority w:val="99"/>
    <w:unhideWhenUsed/>
    <w:rsid w:val="0029639D"/>
    <w:pPr>
      <w:spacing w:after="120"/>
      <w:ind w:left="360"/>
      <w:contextualSpacing/>
    </w:pPr>
  </w:style>
  <w:style w:type="paragraph" w:styleId="Lista-kontynuacja2">
    <w:name w:val="List Continue 2"/>
    <w:basedOn w:val="Normalny"/>
    <w:uiPriority w:val="99"/>
    <w:unhideWhenUsed/>
    <w:rsid w:val="0029639D"/>
    <w:pPr>
      <w:spacing w:after="120"/>
      <w:ind w:left="720"/>
      <w:contextualSpacing/>
    </w:pPr>
  </w:style>
  <w:style w:type="paragraph" w:styleId="Lista-kontynuacja3">
    <w:name w:val="List Continue 3"/>
    <w:basedOn w:val="Normalny"/>
    <w:uiPriority w:val="99"/>
    <w:unhideWhenUsed/>
    <w:rsid w:val="0029639D"/>
    <w:pPr>
      <w:spacing w:after="120"/>
      <w:ind w:left="1080"/>
      <w:contextualSpacing/>
    </w:pPr>
  </w:style>
  <w:style w:type="paragraph" w:styleId="Tekstmakra">
    <w:name w:val="macro"/>
    <w:link w:val="TekstmakraZnak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kstmakraZnak">
    <w:name w:val="Tekst makra Znak"/>
    <w:basedOn w:val="Domylnaczcionkaakapitu"/>
    <w:link w:val="Tekstmakra"/>
    <w:uiPriority w:val="99"/>
    <w:rsid w:val="0029639D"/>
    <w:rPr>
      <w:rFonts w:ascii="Courier" w:hAnsi="Courier"/>
      <w:sz w:val="20"/>
      <w:szCs w:val="20"/>
    </w:rPr>
  </w:style>
  <w:style w:type="paragraph" w:styleId="Cytat">
    <w:name w:val="Quote"/>
    <w:basedOn w:val="Normalny"/>
    <w:next w:val="Normalny"/>
    <w:link w:val="CytatZnak"/>
    <w:uiPriority w:val="29"/>
    <w:qFormat/>
    <w:rsid w:val="00FC693F"/>
    <w:rPr>
      <w:i/>
      <w:iCs/>
      <w:color w:val="000000" w:themeColor="text1"/>
    </w:rPr>
  </w:style>
  <w:style w:type="character" w:customStyle="1" w:styleId="CytatZnak">
    <w:name w:val="Cytat Znak"/>
    <w:basedOn w:val="Domylnaczcionkaakapitu"/>
    <w:link w:val="Cytat"/>
    <w:uiPriority w:val="29"/>
    <w:rsid w:val="00FC693F"/>
    <w:rPr>
      <w:i/>
      <w:iCs/>
      <w:color w:val="000000" w:themeColor="text1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egenda">
    <w:name w:val="caption"/>
    <w:basedOn w:val="Normalny"/>
    <w:next w:val="Normalny"/>
    <w:uiPriority w:val="35"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Pogrubienie">
    <w:name w:val="Strong"/>
    <w:basedOn w:val="Domylnaczcionkaakapitu"/>
    <w:uiPriority w:val="22"/>
    <w:qFormat/>
    <w:rsid w:val="00FC693F"/>
    <w:rPr>
      <w:b/>
      <w:bCs/>
    </w:rPr>
  </w:style>
  <w:style w:type="character" w:styleId="Uwydatnienie">
    <w:name w:val="Emphasis"/>
    <w:basedOn w:val="Domylnaczcionkaakapitu"/>
    <w:uiPriority w:val="20"/>
    <w:qFormat/>
    <w:rsid w:val="00FC693F"/>
    <w:rPr>
      <w:i/>
      <w:iCs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FC693F"/>
    <w:rPr>
      <w:b/>
      <w:bCs/>
      <w:i/>
      <w:iCs/>
      <w:color w:val="4F81BD" w:themeColor="accent1"/>
    </w:rPr>
  </w:style>
  <w:style w:type="character" w:styleId="Wyrnieniedelikatne">
    <w:name w:val="Subtle Emphasis"/>
    <w:basedOn w:val="Domylnaczcionkaakapitu"/>
    <w:uiPriority w:val="19"/>
    <w:qFormat/>
    <w:rsid w:val="00FC693F"/>
    <w:rPr>
      <w:i/>
      <w:iCs/>
      <w:color w:val="808080" w:themeColor="text1" w:themeTint="7F"/>
    </w:rPr>
  </w:style>
  <w:style w:type="character" w:styleId="Wyrnienieintensywne">
    <w:name w:val="Intense Emphasis"/>
    <w:basedOn w:val="Domylnaczcionkaakapitu"/>
    <w:uiPriority w:val="21"/>
    <w:qFormat/>
    <w:rsid w:val="00FC693F"/>
    <w:rPr>
      <w:b/>
      <w:bCs/>
      <w:i/>
      <w:iCs/>
      <w:color w:val="4F81BD" w:themeColor="accent1"/>
    </w:rPr>
  </w:style>
  <w:style w:type="character" w:styleId="Odwoaniedelikatne">
    <w:name w:val="Subtle Reference"/>
    <w:basedOn w:val="Domylnaczcionkaakapitu"/>
    <w:uiPriority w:val="31"/>
    <w:qFormat/>
    <w:rsid w:val="00FC693F"/>
    <w:rPr>
      <w:smallCaps/>
      <w:color w:val="C0504D" w:themeColor="accent2"/>
      <w:u w:val="single"/>
    </w:rPr>
  </w:style>
  <w:style w:type="character" w:styleId="Odwoanieintensywne">
    <w:name w:val="Intense Reference"/>
    <w:basedOn w:val="Domylnaczcionkaakapitu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ytuksiki">
    <w:name w:val="Book Title"/>
    <w:basedOn w:val="Domylnaczcionkaakapitu"/>
    <w:uiPriority w:val="33"/>
    <w:qFormat/>
    <w:rsid w:val="00FC693F"/>
    <w:rPr>
      <w:b/>
      <w:bCs/>
      <w:smallCaps/>
      <w:spacing w:val="5"/>
    </w:rPr>
  </w:style>
  <w:style w:type="paragraph" w:styleId="Nagwekspisutreci">
    <w:name w:val="TOC Heading"/>
    <w:basedOn w:val="Nagwek1"/>
    <w:next w:val="Normalny"/>
    <w:uiPriority w:val="39"/>
    <w:semiHidden/>
    <w:unhideWhenUsed/>
    <w:qFormat/>
    <w:rsid w:val="00FC693F"/>
    <w:pPr>
      <w:outlineLvl w:val="9"/>
    </w:pPr>
  </w:style>
  <w:style w:type="table" w:styleId="Tabela-Siatka">
    <w:name w:val="Table Grid"/>
    <w:basedOn w:val="Standardowy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Jasnecieniowanie">
    <w:name w:val="Light Shading"/>
    <w:basedOn w:val="Standardowy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Jasnecieniowanieakcent1">
    <w:name w:val="Light Shading Accent 1"/>
    <w:basedOn w:val="Standardowy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Jasnecieniowanieakcent2">
    <w:name w:val="Light Shading Accent 2"/>
    <w:basedOn w:val="Standardowy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Jasnecieniowanieakcent3">
    <w:name w:val="Light Shading Accent 3"/>
    <w:basedOn w:val="Standardowy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Jasnecieniowanieakcent4">
    <w:name w:val="Light Shading Accent 4"/>
    <w:basedOn w:val="Standardowy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Jasnecieniowanieakcent5">
    <w:name w:val="Light Shading Accent 5"/>
    <w:basedOn w:val="Standardowy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Jasnecieniowanieakcent6">
    <w:name w:val="Light Shading Accent 6"/>
    <w:basedOn w:val="Standardowy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Jasnalista">
    <w:name w:val="Light List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Jasnalistaakcent1">
    <w:name w:val="Light List Accent 1"/>
    <w:basedOn w:val="Standardowy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Jasnalistaakcent2">
    <w:name w:val="Light List Accent 2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Jasnalistaakcent3">
    <w:name w:val="Light List Accent 3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Jasnalistaakcent4">
    <w:name w:val="Light List Accent 4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Jasnalistaakcent5">
    <w:name w:val="Light List Accent 5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Jasnalistaakcent6">
    <w:name w:val="Light List Accent 6"/>
    <w:basedOn w:val="Standardowy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Jasnasiatka">
    <w:name w:val="Light Grid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Jasnasiatkaakcent1">
    <w:name w:val="Light Grid Accent 1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Jasnasiatkaakcent2">
    <w:name w:val="Light Grid Accent 2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Jasnasiatkaakcent3">
    <w:name w:val="Light Grid Accent 3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Jasnasiatkaakcent4">
    <w:name w:val="Light Grid Accent 4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Jasnasiatkaakcent5">
    <w:name w:val="Light Grid Accent 5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Jasnasiatkaakcent6">
    <w:name w:val="Light Grid Accent 6"/>
    <w:basedOn w:val="Standardowy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redniecieniowanie1">
    <w:name w:val="Medium Shading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1">
    <w:name w:val="Medium Shading 1 Accent 1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2">
    <w:name w:val="Medium Shading 1 Accent 2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3">
    <w:name w:val="Medium Shading 1 Accent 3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4">
    <w:name w:val="Medium Shading 1 Accent 4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5">
    <w:name w:val="Medium Shading 1 Accent 5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1akcent6">
    <w:name w:val="Medium Shading 1 Accent 6"/>
    <w:basedOn w:val="Standardowy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redniecieniowanie2">
    <w:name w:val="Medium Shading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1">
    <w:name w:val="Medium Shading 2 Accent 1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2">
    <w:name w:val="Medium Shading 2 Accent 2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3">
    <w:name w:val="Medium Shading 2 Accent 3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4">
    <w:name w:val="Medium Shading 2 Accent 4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5">
    <w:name w:val="Medium Shading 2 Accent 5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ecieniowanie2akcent6">
    <w:name w:val="Medium Shading 2 Accent 6"/>
    <w:basedOn w:val="Standardowy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rednialista1">
    <w:name w:val="Medium Lis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rednialista1akcent1">
    <w:name w:val="Medium List 1 Accent 1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rednialista1akcent2">
    <w:name w:val="Medium List 1 Accent 2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rednialista1akcent3">
    <w:name w:val="Medium List 1 Accent 3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rednialista1akcent4">
    <w:name w:val="Medium List 1 Accent 4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rednialista1akcent5">
    <w:name w:val="Medium List 1 Accent 5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rednialista1akcent6">
    <w:name w:val="Medium List 1 Accent 6"/>
    <w:basedOn w:val="Standardowy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rednialista2">
    <w:name w:val="Medium Lis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1">
    <w:name w:val="Medium List 2 Accent 1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2">
    <w:name w:val="Medium List 2 Accent 2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3">
    <w:name w:val="Medium List 2 Accent 3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4">
    <w:name w:val="Medium List 2 Accent 4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5">
    <w:name w:val="Medium List 2 Accent 5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lista2akcent6">
    <w:name w:val="Medium List 2 Accent 6"/>
    <w:basedOn w:val="Standardowy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redniasiatka1">
    <w:name w:val="Medium Grid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redniasiatka1akcent1">
    <w:name w:val="Medium Grid 1 Accent 1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redniasiatka1akcent2">
    <w:name w:val="Medium Grid 1 Accent 2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redniasiatka1akcent3">
    <w:name w:val="Medium Grid 1 Accent 3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redniasiatka1akcent4">
    <w:name w:val="Medium Grid 1 Accent 4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redniasiatka1akcent5">
    <w:name w:val="Medium Grid 1 Accent 5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redniasiatka1akcent6">
    <w:name w:val="Medium Grid 1 Accent 6"/>
    <w:basedOn w:val="Standardowy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redniasiatka2">
    <w:name w:val="Medium Grid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1">
    <w:name w:val="Medium Grid 2 Accent 1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2">
    <w:name w:val="Medium Grid 2 Accent 2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3">
    <w:name w:val="Medium Grid 2 Accent 3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4">
    <w:name w:val="Medium Grid 2 Accent 4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5">
    <w:name w:val="Medium Grid 2 Accent 5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2akcent6">
    <w:name w:val="Medium Grid 2 Accent 6"/>
    <w:basedOn w:val="Standardowy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redniasiatka3">
    <w:name w:val="Medium Grid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redniasiatka3akcent1">
    <w:name w:val="Medium Grid 3 Accent 1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redniasiatka3akcent2">
    <w:name w:val="Medium Grid 3 Accent 2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redniasiatka3akcent3">
    <w:name w:val="Medium Grid 3 Accent 3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redniasiatka3akcent4">
    <w:name w:val="Medium Grid 3 Accent 4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redniasiatka3akcent5">
    <w:name w:val="Medium Grid 3 Accent 5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redniasiatka3akcent6">
    <w:name w:val="Medium Grid 3 Accent 6"/>
    <w:basedOn w:val="Standardowy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Ciemnalista">
    <w:name w:val="Dark List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Ciemnalista2akcent1">
    <w:name w:val="Dark List Accent 1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Ciemnalistaakcent2">
    <w:name w:val="Dark List Accent 2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Ciemnalistaakcent3">
    <w:name w:val="Dark List Accent 3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Ciemnalistaakcent4">
    <w:name w:val="Dark List Accent 4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Ciemnalistaakcent5">
    <w:name w:val="Dark List Accent 5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Ciemnalistaakcent6">
    <w:name w:val="Dark List Accent 6"/>
    <w:basedOn w:val="Standardowy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Kolorowecieniowanie">
    <w:name w:val="Colorful Shading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1">
    <w:name w:val="Colorful Shading Accent 1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2">
    <w:name w:val="Colorful Shading Accent 2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3">
    <w:name w:val="Colorful Shading Accent 3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ecieniowanieakcent4">
    <w:name w:val="Colorful Shading Accent 4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5">
    <w:name w:val="Colorful Shading Accent 5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ecieniowanieakcent6">
    <w:name w:val="Colorful Shading Accent 6"/>
    <w:basedOn w:val="Standardowy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Kolorowalista">
    <w:name w:val="Colorful List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Kolorowalistaakcent1">
    <w:name w:val="Colorful List Accent 1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Kolorowalistaakcent2">
    <w:name w:val="Colorful List Accent 2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Kolorowalistaakcent3">
    <w:name w:val="Colorful List Accent 3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Kolorowalistaakcent4">
    <w:name w:val="Colorful List Accent 4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Kolorowalistaakcent5">
    <w:name w:val="Colorful List Accent 5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Kolorowalistaakcent6">
    <w:name w:val="Colorful List Accent 6"/>
    <w:basedOn w:val="Standardowy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Kolorowasiatka">
    <w:name w:val="Colorful Grid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Kolorowasiatkaakcent1">
    <w:name w:val="Colorful Grid Accent 1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Kolorowasiatkaakcent2">
    <w:name w:val="Colorful Grid Accent 2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Kolorowasiatkaakcent3">
    <w:name w:val="Colorful Grid Accent 3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Kolorowasiatkaakcent4">
    <w:name w:val="Colorful Grid Accent 4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Kolorowasiatkaakcent5">
    <w:name w:val="Colorful Grid Accent 5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Kolorowasiatkaakcent6">
    <w:name w:val="Colorful Grid Accent 6"/>
    <w:basedOn w:val="Standardowy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customStyle="1" w:styleId="text-break">
    <w:name w:val="text-break"/>
    <w:basedOn w:val="Normalny"/>
    <w:rsid w:val="00981C0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pl-PL"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973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&#380;ytkownik\Desktop\Scenariusze%20zaj&#281;&#263;\01_scenariusz%20zaj&#281;&#263;%20wz&#243;r%20(1)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59868EFA-4E07-4BC8-9977-D6D8BE874E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01_scenariusz zajęć wzór (1)</Template>
  <TotalTime>1</TotalTime>
  <Pages>3</Pages>
  <Words>580</Words>
  <Characters>3480</Characters>
  <Application>Microsoft Office Word</Application>
  <DocSecurity>0</DocSecurity>
  <Lines>29</Lines>
  <Paragraphs>8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4052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Użytkownik</dc:creator>
  <cp:keywords/>
  <dc:description>generated by python-docx</dc:description>
  <cp:lastModifiedBy>Beata Grzesiak</cp:lastModifiedBy>
  <cp:revision>2</cp:revision>
  <dcterms:created xsi:type="dcterms:W3CDTF">2026-01-08T15:22:00Z</dcterms:created>
  <dcterms:modified xsi:type="dcterms:W3CDTF">2026-01-08T15:22:00Z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59b8a48e-2176-49c6-af3d-79a896c5d834</vt:lpwstr>
  </property>
</Properties>
</file>