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1628" w:rsidRPr="000E45CD" w:rsidRDefault="000E633D" w:rsidP="00C04DF8">
      <w:pPr>
        <w:pStyle w:val="Tytu"/>
        <w:rPr>
          <w:rFonts w:cstheme="majorHAnsi"/>
          <w:color w:val="000000" w:themeColor="text1"/>
          <w:sz w:val="28"/>
          <w:szCs w:val="28"/>
          <w:lang w:val="pl-PL"/>
        </w:rPr>
      </w:pPr>
      <w:r w:rsidRPr="000E45CD">
        <w:rPr>
          <w:rFonts w:cstheme="majorHAnsi"/>
          <w:b/>
          <w:bCs/>
          <w:color w:val="000000" w:themeColor="text1"/>
          <w:sz w:val="28"/>
          <w:szCs w:val="28"/>
          <w:lang w:val="pl-PL"/>
        </w:rPr>
        <w:t xml:space="preserve">Scenariusz zajęć </w:t>
      </w:r>
      <w:r w:rsidRPr="000E45CD">
        <w:rPr>
          <w:rFonts w:cstheme="majorHAnsi"/>
          <w:b/>
          <w:bCs/>
          <w:color w:val="000000" w:themeColor="text1"/>
          <w:sz w:val="28"/>
          <w:szCs w:val="28"/>
          <w:lang w:val="pl-PL"/>
        </w:rPr>
        <w:br/>
      </w:r>
      <w:r w:rsidRPr="000E45CD">
        <w:rPr>
          <w:rFonts w:cstheme="majorHAnsi"/>
          <w:color w:val="000000" w:themeColor="text1"/>
          <w:sz w:val="28"/>
          <w:szCs w:val="28"/>
          <w:lang w:val="pl-PL"/>
        </w:rPr>
        <w:t xml:space="preserve">realizowanych w ramach projektu </w:t>
      </w:r>
      <w:r w:rsidRPr="000E45CD">
        <w:rPr>
          <w:rFonts w:cstheme="majorHAnsi"/>
          <w:color w:val="000000" w:themeColor="text1"/>
          <w:sz w:val="28"/>
          <w:szCs w:val="28"/>
          <w:lang w:val="pl-PL"/>
        </w:rPr>
        <w:br/>
      </w:r>
      <w:r w:rsidR="00521628" w:rsidRPr="000E45CD">
        <w:rPr>
          <w:rFonts w:cstheme="majorHAnsi"/>
          <w:color w:val="000000" w:themeColor="text1"/>
          <w:sz w:val="28"/>
          <w:szCs w:val="28"/>
          <w:lang w:val="pl-PL"/>
        </w:rPr>
        <w:t xml:space="preserve">„Zrównoważony Kampus SGGW - kształcenie na rzecz branż kluczowych ” </w:t>
      </w:r>
      <w:r w:rsidR="00521628" w:rsidRPr="000E45CD">
        <w:rPr>
          <w:rFonts w:cstheme="majorHAnsi"/>
          <w:color w:val="000000" w:themeColor="text1"/>
          <w:sz w:val="28"/>
          <w:szCs w:val="28"/>
          <w:lang w:val="pl-PL"/>
        </w:rPr>
        <w:br/>
        <w:t>nr FERS.01.05-IP.08-0067/23</w:t>
      </w:r>
    </w:p>
    <w:p w:rsidR="00E316F3" w:rsidRPr="000E45CD" w:rsidRDefault="00E316F3" w:rsidP="0014086C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t xml:space="preserve">Informacje </w:t>
      </w:r>
      <w:r w:rsidR="004B726D" w:rsidRPr="000E45CD">
        <w:rPr>
          <w:rFonts w:cstheme="majorHAnsi"/>
          <w:sz w:val="24"/>
          <w:lang w:val="pl-PL"/>
        </w:rPr>
        <w:t>ogólne o przedmiocie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Przedmiot</w:t>
            </w:r>
          </w:p>
        </w:tc>
        <w:tc>
          <w:tcPr>
            <w:tcW w:w="5091" w:type="dxa"/>
          </w:tcPr>
          <w:p w:rsidR="00E316F3" w:rsidRPr="000E45CD" w:rsidRDefault="0092286B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Technologie informacyjne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Kierunek studiów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rolnictwo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 xml:space="preserve">Poziom studiów </w:t>
            </w:r>
          </w:p>
        </w:tc>
        <w:tc>
          <w:tcPr>
            <w:tcW w:w="5091" w:type="dxa"/>
          </w:tcPr>
          <w:p w:rsidR="00E316F3" w:rsidRPr="000E45CD" w:rsidRDefault="003628CD" w:rsidP="00DD46EF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I stopnia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Semestr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Pierwszy (zimowy)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 xml:space="preserve">Jednostka organizacyjna </w:t>
            </w:r>
          </w:p>
        </w:tc>
        <w:tc>
          <w:tcPr>
            <w:tcW w:w="5091" w:type="dxa"/>
          </w:tcPr>
          <w:p w:rsidR="00E316F3" w:rsidRPr="000E45CD" w:rsidRDefault="003628CD" w:rsidP="00DD46EF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Instytut</w:t>
            </w:r>
            <w:r w:rsidR="00DD46EF" w:rsidRPr="000E45CD">
              <w:rPr>
                <w:rFonts w:asciiTheme="majorHAnsi" w:hAnsiTheme="majorHAnsi" w:cstheme="majorHAnsi"/>
                <w:lang w:val="pl-PL"/>
              </w:rPr>
              <w:t xml:space="preserve"> Rolnictwa</w:t>
            </w:r>
            <w:r w:rsidRPr="000E45CD">
              <w:rPr>
                <w:rFonts w:asciiTheme="majorHAnsi" w:hAnsiTheme="majorHAnsi" w:cstheme="majorHAnsi"/>
                <w:lang w:val="pl-PL"/>
              </w:rPr>
              <w:t xml:space="preserve">, </w:t>
            </w:r>
            <w:r w:rsidR="00DD46EF" w:rsidRPr="000E45CD">
              <w:rPr>
                <w:rFonts w:asciiTheme="majorHAnsi" w:hAnsiTheme="majorHAnsi" w:cstheme="majorHAnsi"/>
                <w:lang w:val="pl-PL"/>
              </w:rPr>
              <w:t>K</w:t>
            </w:r>
            <w:r w:rsidRPr="000E45CD">
              <w:rPr>
                <w:rFonts w:asciiTheme="majorHAnsi" w:hAnsiTheme="majorHAnsi" w:cstheme="majorHAnsi"/>
                <w:lang w:val="pl-PL"/>
              </w:rPr>
              <w:t>atedra</w:t>
            </w:r>
            <w:r w:rsidR="00DD46EF" w:rsidRPr="000E45CD">
              <w:rPr>
                <w:rFonts w:asciiTheme="majorHAnsi" w:hAnsiTheme="majorHAnsi" w:cstheme="majorHAnsi"/>
                <w:lang w:val="pl-PL"/>
              </w:rPr>
              <w:t xml:space="preserve"> Biometrii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Liczba godzin (łącznie):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45</w:t>
            </w:r>
          </w:p>
        </w:tc>
      </w:tr>
      <w:tr w:rsidR="0044797C" w:rsidRPr="000E45CD" w:rsidTr="007C4DE5">
        <w:tc>
          <w:tcPr>
            <w:tcW w:w="3539" w:type="dxa"/>
          </w:tcPr>
          <w:p w:rsidR="0044797C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Liczba scenariuszy w przedmiocie</w:t>
            </w:r>
          </w:p>
        </w:tc>
        <w:tc>
          <w:tcPr>
            <w:tcW w:w="5091" w:type="dxa"/>
          </w:tcPr>
          <w:p w:rsidR="0044797C" w:rsidRPr="000E45CD" w:rsidRDefault="002F6513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23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Liczba godzin wykładów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15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Liczba godzin ćwiczeń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30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4E79EF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 xml:space="preserve">Liczba </w:t>
            </w:r>
            <w:r w:rsidR="004E79EF" w:rsidRPr="000E45CD">
              <w:rPr>
                <w:rFonts w:asciiTheme="majorHAnsi" w:hAnsiTheme="majorHAnsi" w:cstheme="majorHAnsi"/>
                <w:lang w:val="pl-PL"/>
              </w:rPr>
              <w:t>ECTS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4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Koordynator przedmiotu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Dr inż. Leszek Sieczko</w:t>
            </w:r>
          </w:p>
        </w:tc>
      </w:tr>
    </w:tbl>
    <w:p w:rsidR="005143E8" w:rsidRPr="000E45CD" w:rsidRDefault="00FD3E5E" w:rsidP="0014086C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t>Wprowadzenie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4B726D" w:rsidRPr="000E45CD" w:rsidTr="007C4DE5">
        <w:tc>
          <w:tcPr>
            <w:tcW w:w="3539" w:type="dxa"/>
          </w:tcPr>
          <w:p w:rsidR="004B726D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Scenariusz nr</w:t>
            </w:r>
          </w:p>
        </w:tc>
        <w:tc>
          <w:tcPr>
            <w:tcW w:w="5091" w:type="dxa"/>
          </w:tcPr>
          <w:p w:rsidR="004B726D" w:rsidRPr="000E45CD" w:rsidRDefault="00BA472A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16</w:t>
            </w:r>
          </w:p>
        </w:tc>
      </w:tr>
      <w:tr w:rsidR="0044797C" w:rsidRPr="00BA472A" w:rsidTr="007C4DE5">
        <w:tc>
          <w:tcPr>
            <w:tcW w:w="3539" w:type="dxa"/>
          </w:tcPr>
          <w:p w:rsidR="0044797C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Temat zajęć/blok tematyczny</w:t>
            </w:r>
          </w:p>
        </w:tc>
        <w:tc>
          <w:tcPr>
            <w:tcW w:w="5091" w:type="dxa"/>
          </w:tcPr>
          <w:p w:rsidR="0044797C" w:rsidRPr="000E45CD" w:rsidRDefault="00BA472A">
            <w:pPr>
              <w:rPr>
                <w:rFonts w:asciiTheme="majorHAnsi" w:hAnsiTheme="majorHAnsi" w:cstheme="majorHAnsi"/>
                <w:lang w:val="pl-PL"/>
              </w:rPr>
            </w:pPr>
            <w:r w:rsidRPr="00BA472A">
              <w:rPr>
                <w:rFonts w:asciiTheme="majorHAnsi" w:hAnsiTheme="majorHAnsi" w:cstheme="majorHAnsi"/>
                <w:lang w:val="pl-PL"/>
              </w:rPr>
              <w:t>Kolokwium sprawdzające z zakresu arkusza kalkulacyjnego</w:t>
            </w:r>
          </w:p>
        </w:tc>
      </w:tr>
      <w:tr w:rsidR="005143E8" w:rsidRPr="000E45CD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Forma zajęć</w:t>
            </w:r>
          </w:p>
        </w:tc>
        <w:tc>
          <w:tcPr>
            <w:tcW w:w="5091" w:type="dxa"/>
          </w:tcPr>
          <w:p w:rsidR="005143E8" w:rsidRPr="000E45CD" w:rsidRDefault="00A317F1" w:rsidP="00A317F1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Ćwiczenia laboratoryjne</w:t>
            </w:r>
          </w:p>
        </w:tc>
      </w:tr>
      <w:tr w:rsidR="005143E8" w:rsidRPr="000E45CD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Czas realizacji jednostki dydaktycznej/bloku tematycznego</w:t>
            </w:r>
          </w:p>
        </w:tc>
        <w:tc>
          <w:tcPr>
            <w:tcW w:w="5091" w:type="dxa"/>
          </w:tcPr>
          <w:p w:rsidR="005143E8" w:rsidRPr="000E45CD" w:rsidRDefault="004545D1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90</w:t>
            </w:r>
            <w:r w:rsidR="00C551F5" w:rsidRPr="000E45CD">
              <w:rPr>
                <w:rFonts w:asciiTheme="majorHAnsi" w:hAnsiTheme="majorHAnsi" w:cstheme="majorHAnsi"/>
                <w:lang w:val="pl-PL"/>
              </w:rPr>
              <w:t xml:space="preserve"> minut, </w:t>
            </w:r>
            <w:r w:rsidRPr="000E45CD">
              <w:rPr>
                <w:rFonts w:asciiTheme="majorHAnsi" w:hAnsiTheme="majorHAnsi" w:cstheme="majorHAnsi"/>
                <w:lang w:val="pl-PL"/>
              </w:rPr>
              <w:t>1</w:t>
            </w:r>
            <w:r w:rsidR="00C551F5" w:rsidRPr="000E45CD">
              <w:rPr>
                <w:rFonts w:asciiTheme="majorHAnsi" w:hAnsiTheme="majorHAnsi" w:cstheme="majorHAnsi"/>
                <w:lang w:val="pl-PL"/>
              </w:rPr>
              <w:t xml:space="preserve"> blok</w:t>
            </w:r>
          </w:p>
        </w:tc>
      </w:tr>
      <w:tr w:rsidR="005143E8" w:rsidRPr="00BA472A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Cel główny jednostki dydaktycznej/bloku tematycznego</w:t>
            </w:r>
          </w:p>
        </w:tc>
        <w:tc>
          <w:tcPr>
            <w:tcW w:w="5091" w:type="dxa"/>
          </w:tcPr>
          <w:p w:rsidR="005143E8" w:rsidRPr="000E45CD" w:rsidRDefault="00A9308E">
            <w:pPr>
              <w:rPr>
                <w:rFonts w:asciiTheme="majorHAnsi" w:hAnsiTheme="majorHAnsi" w:cstheme="majorHAnsi"/>
                <w:lang w:val="pl-PL"/>
              </w:rPr>
            </w:pPr>
            <w:r w:rsidRPr="00A9308E">
              <w:rPr>
                <w:rFonts w:asciiTheme="majorHAnsi" w:hAnsiTheme="majorHAnsi" w:cstheme="majorHAnsi"/>
                <w:lang w:val="pl-PL"/>
              </w:rPr>
              <w:t>Rozwinięcie umiejętności korzystania z aplikacji i systemów wspierających efektywność pracy w rolnictwie</w:t>
            </w:r>
          </w:p>
        </w:tc>
      </w:tr>
      <w:tr w:rsidR="005143E8" w:rsidRPr="00BA472A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Cele szczegółowe jednostki dydaktycznej/bloku tematycznego/modułu</w:t>
            </w:r>
          </w:p>
        </w:tc>
        <w:tc>
          <w:tcPr>
            <w:tcW w:w="5091" w:type="dxa"/>
          </w:tcPr>
          <w:p w:rsidR="00BA472A" w:rsidRPr="00BA472A" w:rsidRDefault="00BA472A" w:rsidP="00BA472A">
            <w:pPr>
              <w:rPr>
                <w:rFonts w:asciiTheme="majorHAnsi" w:hAnsiTheme="majorHAnsi" w:cstheme="majorHAnsi"/>
                <w:lang w:val="pl-PL"/>
              </w:rPr>
            </w:pPr>
            <w:r w:rsidRPr="00BA472A">
              <w:rPr>
                <w:rFonts w:asciiTheme="majorHAnsi" w:hAnsiTheme="majorHAnsi" w:cstheme="majorHAnsi"/>
                <w:lang w:val="pl-PL"/>
              </w:rPr>
              <w:t>1.</w:t>
            </w:r>
            <w:r w:rsidRPr="00BA472A">
              <w:rPr>
                <w:rFonts w:asciiTheme="majorHAnsi" w:hAnsiTheme="majorHAnsi" w:cstheme="majorHAnsi"/>
                <w:lang w:val="pl-PL"/>
              </w:rPr>
              <w:tab/>
              <w:t>Weryfikacja praktycznych umiejętności studentów w zakresie stosowania funkcji i formuł arkusza kalkulacyjnego.</w:t>
            </w:r>
          </w:p>
          <w:p w:rsidR="00BA472A" w:rsidRPr="00BA472A" w:rsidRDefault="00BA472A" w:rsidP="00BA472A">
            <w:pPr>
              <w:rPr>
                <w:rFonts w:asciiTheme="majorHAnsi" w:hAnsiTheme="majorHAnsi" w:cstheme="majorHAnsi"/>
                <w:lang w:val="pl-PL"/>
              </w:rPr>
            </w:pPr>
            <w:r w:rsidRPr="00BA472A">
              <w:rPr>
                <w:rFonts w:asciiTheme="majorHAnsi" w:hAnsiTheme="majorHAnsi" w:cstheme="majorHAnsi"/>
                <w:lang w:val="pl-PL"/>
              </w:rPr>
              <w:t>2.</w:t>
            </w:r>
            <w:r w:rsidRPr="00BA472A">
              <w:rPr>
                <w:rFonts w:asciiTheme="majorHAnsi" w:hAnsiTheme="majorHAnsi" w:cstheme="majorHAnsi"/>
                <w:lang w:val="pl-PL"/>
              </w:rPr>
              <w:tab/>
              <w:t>Sprawdzenie umiejętności tworzenia raportów tabelarycznych i wykresów na podstawie danych liczbowych.</w:t>
            </w:r>
          </w:p>
          <w:p w:rsidR="00BA472A" w:rsidRPr="00BA472A" w:rsidRDefault="00BA472A" w:rsidP="00BA472A">
            <w:pPr>
              <w:rPr>
                <w:rFonts w:asciiTheme="majorHAnsi" w:hAnsiTheme="majorHAnsi" w:cstheme="majorHAnsi"/>
                <w:lang w:val="pl-PL"/>
              </w:rPr>
            </w:pPr>
            <w:r w:rsidRPr="00BA472A">
              <w:rPr>
                <w:rFonts w:asciiTheme="majorHAnsi" w:hAnsiTheme="majorHAnsi" w:cstheme="majorHAnsi"/>
                <w:lang w:val="pl-PL"/>
              </w:rPr>
              <w:t>3.</w:t>
            </w:r>
            <w:r w:rsidRPr="00BA472A">
              <w:rPr>
                <w:rFonts w:asciiTheme="majorHAnsi" w:hAnsiTheme="majorHAnsi" w:cstheme="majorHAnsi"/>
                <w:lang w:val="pl-PL"/>
              </w:rPr>
              <w:tab/>
              <w:t>Ocena zdolności doboru odpowiednich narzędzi Excela do rozwiązania zadań problemowych typowych w analizach rolniczych.</w:t>
            </w:r>
          </w:p>
          <w:p w:rsidR="005143E8" w:rsidRPr="000E45CD" w:rsidRDefault="00BA472A" w:rsidP="00BA472A">
            <w:pPr>
              <w:rPr>
                <w:rFonts w:asciiTheme="majorHAnsi" w:hAnsiTheme="majorHAnsi" w:cstheme="majorHAnsi"/>
                <w:lang w:val="pl-PL"/>
              </w:rPr>
            </w:pPr>
            <w:r w:rsidRPr="00BA472A">
              <w:rPr>
                <w:rFonts w:asciiTheme="majorHAnsi" w:hAnsiTheme="majorHAnsi" w:cstheme="majorHAnsi"/>
                <w:lang w:val="pl-PL"/>
              </w:rPr>
              <w:t>4.</w:t>
            </w:r>
            <w:r w:rsidRPr="00BA472A">
              <w:rPr>
                <w:rFonts w:asciiTheme="majorHAnsi" w:hAnsiTheme="majorHAnsi" w:cstheme="majorHAnsi"/>
                <w:lang w:val="pl-PL"/>
              </w:rPr>
              <w:tab/>
              <w:t>Przygotowanie studentów do wykorzystania arkusza kalkulacyjnego w analizach danych w ramach kolejnych przedmiotów oraz praktyki zawodowej.</w:t>
            </w:r>
          </w:p>
        </w:tc>
      </w:tr>
      <w:tr w:rsidR="005143E8" w:rsidRPr="00A317F1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Wymagania techniczne do realizacji jednostki dydaktycznej</w:t>
            </w:r>
          </w:p>
        </w:tc>
        <w:tc>
          <w:tcPr>
            <w:tcW w:w="5091" w:type="dxa"/>
          </w:tcPr>
          <w:p w:rsidR="00A9308E" w:rsidRPr="00A9308E" w:rsidRDefault="00A9308E" w:rsidP="00A9308E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Indywidualne s</w:t>
            </w:r>
            <w:r w:rsidRPr="00A9308E">
              <w:rPr>
                <w:rFonts w:asciiTheme="majorHAnsi" w:hAnsiTheme="majorHAnsi" w:cstheme="majorHAnsi"/>
                <w:lang w:val="pl-PL"/>
              </w:rPr>
              <w:t>tanowiska ko</w:t>
            </w:r>
            <w:r>
              <w:rPr>
                <w:rFonts w:asciiTheme="majorHAnsi" w:hAnsiTheme="majorHAnsi" w:cstheme="majorHAnsi"/>
                <w:lang w:val="pl-PL"/>
              </w:rPr>
              <w:t xml:space="preserve">mputerowe z systemem Windows </w:t>
            </w:r>
            <w:r w:rsidRPr="00A9308E">
              <w:rPr>
                <w:rFonts w:asciiTheme="majorHAnsi" w:hAnsiTheme="majorHAnsi" w:cstheme="majorHAnsi"/>
                <w:lang w:val="pl-PL"/>
              </w:rPr>
              <w:t>11</w:t>
            </w:r>
            <w:r w:rsidR="00725ADB">
              <w:rPr>
                <w:rFonts w:asciiTheme="majorHAnsi" w:hAnsiTheme="majorHAnsi" w:cstheme="majorHAnsi"/>
                <w:lang w:val="pl-PL"/>
              </w:rPr>
              <w:t xml:space="preserve"> oraz Microsoft Office </w:t>
            </w:r>
            <w:r w:rsidRPr="00A9308E">
              <w:rPr>
                <w:rFonts w:asciiTheme="majorHAnsi" w:hAnsiTheme="majorHAnsi" w:cstheme="majorHAnsi"/>
                <w:lang w:val="pl-PL"/>
              </w:rPr>
              <w:t xml:space="preserve">, dostępem do </w:t>
            </w:r>
            <w:proofErr w:type="spellStart"/>
            <w:r w:rsidRPr="00A9308E">
              <w:rPr>
                <w:rFonts w:asciiTheme="majorHAnsi" w:hAnsiTheme="majorHAnsi" w:cstheme="majorHAnsi"/>
                <w:lang w:val="pl-PL"/>
              </w:rPr>
              <w:t>internetu</w:t>
            </w:r>
            <w:proofErr w:type="spellEnd"/>
            <w:r w:rsidRPr="00A9308E">
              <w:rPr>
                <w:rFonts w:asciiTheme="majorHAnsi" w:hAnsiTheme="majorHAnsi" w:cstheme="majorHAnsi"/>
                <w:lang w:val="pl-PL"/>
              </w:rPr>
              <w:t xml:space="preserve"> i OneDrive.</w:t>
            </w:r>
          </w:p>
          <w:p w:rsidR="005143E8" w:rsidRPr="000E45CD" w:rsidRDefault="00A9308E" w:rsidP="00A9308E">
            <w:pPr>
              <w:rPr>
                <w:rFonts w:asciiTheme="majorHAnsi" w:hAnsiTheme="majorHAnsi" w:cstheme="majorHAnsi"/>
                <w:lang w:val="pl-PL"/>
              </w:rPr>
            </w:pPr>
            <w:r w:rsidRPr="00A9308E">
              <w:rPr>
                <w:rFonts w:asciiTheme="majorHAnsi" w:hAnsiTheme="majorHAnsi" w:cstheme="majorHAnsi"/>
                <w:lang w:val="pl-PL"/>
              </w:rPr>
              <w:lastRenderedPageBreak/>
              <w:t>Projektor multimedialny.</w:t>
            </w:r>
          </w:p>
        </w:tc>
      </w:tr>
      <w:tr w:rsidR="005143E8" w:rsidRPr="00BA472A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lastRenderedPageBreak/>
              <w:t>Czynności organizacyjne i przygotowawcze</w:t>
            </w:r>
          </w:p>
        </w:tc>
        <w:tc>
          <w:tcPr>
            <w:tcW w:w="5091" w:type="dxa"/>
          </w:tcPr>
          <w:p w:rsidR="005143E8" w:rsidRPr="000E45CD" w:rsidRDefault="00C551F5" w:rsidP="00BA472A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przygotowanie materiałów</w:t>
            </w:r>
            <w:r w:rsidR="00BA472A">
              <w:rPr>
                <w:rFonts w:asciiTheme="majorHAnsi" w:hAnsiTheme="majorHAnsi" w:cstheme="majorHAnsi"/>
                <w:lang w:val="pl-PL"/>
              </w:rPr>
              <w:t xml:space="preserve"> oraz plików w formacie XLSX</w:t>
            </w:r>
          </w:p>
        </w:tc>
      </w:tr>
    </w:tbl>
    <w:p w:rsidR="005143E8" w:rsidRPr="000E45CD" w:rsidRDefault="00521628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t>Harmonogram zajęć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5143E8" w:rsidRPr="00011A07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Nazwa zagadnienia 1</w:t>
            </w:r>
          </w:p>
        </w:tc>
        <w:tc>
          <w:tcPr>
            <w:tcW w:w="5091" w:type="dxa"/>
          </w:tcPr>
          <w:p w:rsidR="005143E8" w:rsidRPr="000E45CD" w:rsidRDefault="00BA472A" w:rsidP="00702450">
            <w:pPr>
              <w:rPr>
                <w:rFonts w:asciiTheme="majorHAnsi" w:hAnsiTheme="majorHAnsi" w:cstheme="majorHAnsi"/>
                <w:lang w:val="pl-PL"/>
              </w:rPr>
            </w:pPr>
            <w:r w:rsidRPr="00BA472A">
              <w:rPr>
                <w:rFonts w:asciiTheme="majorHAnsi" w:hAnsiTheme="majorHAnsi" w:cstheme="majorHAnsi"/>
                <w:lang w:val="pl-PL"/>
              </w:rPr>
              <w:t>Wprowadzenie</w:t>
            </w:r>
          </w:p>
        </w:tc>
      </w:tr>
      <w:tr w:rsidR="005143E8" w:rsidRPr="000E45CD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5143E8" w:rsidRPr="000E45CD" w:rsidRDefault="00BA472A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10</w:t>
            </w:r>
          </w:p>
        </w:tc>
      </w:tr>
      <w:tr w:rsidR="005143E8" w:rsidRPr="00BA472A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aktywności w ramach zagadnienia 1</w:t>
            </w:r>
          </w:p>
        </w:tc>
        <w:tc>
          <w:tcPr>
            <w:tcW w:w="5091" w:type="dxa"/>
          </w:tcPr>
          <w:p w:rsidR="005143E8" w:rsidRPr="000E45CD" w:rsidRDefault="00BA472A" w:rsidP="00702450">
            <w:pPr>
              <w:rPr>
                <w:rFonts w:asciiTheme="majorHAnsi" w:hAnsiTheme="majorHAnsi" w:cstheme="majorHAnsi"/>
                <w:lang w:val="pl-PL"/>
              </w:rPr>
            </w:pPr>
            <w:r w:rsidRPr="00BA472A">
              <w:rPr>
                <w:rFonts w:asciiTheme="majorHAnsi" w:hAnsiTheme="majorHAnsi" w:cstheme="majorHAnsi"/>
                <w:lang w:val="pl-PL"/>
              </w:rPr>
              <w:t>Omówienie zasad kolokwium, przypomnienie zasad zapisu wyników.</w:t>
            </w:r>
          </w:p>
        </w:tc>
      </w:tr>
      <w:tr w:rsidR="00702450" w:rsidRPr="00011A07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Nazwa zagadnienia 2</w:t>
            </w:r>
          </w:p>
        </w:tc>
        <w:tc>
          <w:tcPr>
            <w:tcW w:w="5091" w:type="dxa"/>
          </w:tcPr>
          <w:p w:rsidR="00702450" w:rsidRPr="000E45CD" w:rsidRDefault="00BA472A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BA472A">
              <w:rPr>
                <w:rFonts w:asciiTheme="majorHAnsi" w:hAnsiTheme="majorHAnsi" w:cstheme="majorHAnsi"/>
                <w:lang w:val="pl-PL"/>
              </w:rPr>
              <w:t>Kolokwium praktyczne</w:t>
            </w:r>
          </w:p>
        </w:tc>
      </w:tr>
      <w:tr w:rsidR="00702450" w:rsidRPr="00702450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702450" w:rsidRPr="000E45CD" w:rsidRDefault="00BA472A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70</w:t>
            </w:r>
          </w:p>
        </w:tc>
      </w:tr>
      <w:tr w:rsidR="00702450" w:rsidRPr="00BA472A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aktywności w ramach zagadnienia 2</w:t>
            </w:r>
          </w:p>
        </w:tc>
        <w:tc>
          <w:tcPr>
            <w:tcW w:w="5091" w:type="dxa"/>
          </w:tcPr>
          <w:p w:rsidR="00702450" w:rsidRPr="000E45CD" w:rsidRDefault="00BA472A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BA472A">
              <w:rPr>
                <w:rFonts w:asciiTheme="majorHAnsi" w:hAnsiTheme="majorHAnsi" w:cstheme="majorHAnsi"/>
                <w:lang w:val="pl-PL"/>
              </w:rPr>
              <w:t>Rozwiązywanie zadań praktycznych z zakresu stosowania arkusza kalkulacyjnego.</w:t>
            </w:r>
          </w:p>
        </w:tc>
      </w:tr>
      <w:tr w:rsidR="00702450" w:rsidRPr="00011A07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Nazwa zagadnienia 3</w:t>
            </w:r>
          </w:p>
        </w:tc>
        <w:tc>
          <w:tcPr>
            <w:tcW w:w="5091" w:type="dxa"/>
          </w:tcPr>
          <w:p w:rsidR="00702450" w:rsidRPr="000E45CD" w:rsidRDefault="00BA472A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BA472A">
              <w:rPr>
                <w:rFonts w:asciiTheme="majorHAnsi" w:hAnsiTheme="majorHAnsi" w:cstheme="majorHAnsi"/>
                <w:lang w:val="pl-PL"/>
              </w:rPr>
              <w:t>Zakończenie</w:t>
            </w:r>
          </w:p>
        </w:tc>
      </w:tr>
      <w:tr w:rsidR="00702450" w:rsidRPr="00702450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702450" w:rsidRPr="000E45CD" w:rsidRDefault="00BA472A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10</w:t>
            </w:r>
          </w:p>
        </w:tc>
      </w:tr>
      <w:tr w:rsidR="00702450" w:rsidRPr="00BA472A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</w:t>
            </w:r>
            <w:r>
              <w:rPr>
                <w:rFonts w:asciiTheme="majorHAnsi" w:hAnsiTheme="majorHAnsi" w:cstheme="majorHAnsi"/>
                <w:lang w:val="pl-PL"/>
              </w:rPr>
              <w:t>ktywności w ramach zagadnienia 3</w:t>
            </w:r>
          </w:p>
        </w:tc>
        <w:tc>
          <w:tcPr>
            <w:tcW w:w="5091" w:type="dxa"/>
          </w:tcPr>
          <w:p w:rsidR="00702450" w:rsidRPr="000E45CD" w:rsidRDefault="00BA472A" w:rsidP="00EF58C2">
            <w:pPr>
              <w:rPr>
                <w:rFonts w:asciiTheme="majorHAnsi" w:hAnsiTheme="majorHAnsi" w:cstheme="majorHAnsi"/>
                <w:lang w:val="pl-PL"/>
              </w:rPr>
            </w:pPr>
            <w:r w:rsidRPr="00BA472A">
              <w:rPr>
                <w:rFonts w:asciiTheme="majorHAnsi" w:hAnsiTheme="majorHAnsi" w:cstheme="majorHAnsi"/>
                <w:lang w:val="pl-PL"/>
              </w:rPr>
              <w:t>Zebranie prac, krótkie omówienie dalszych kroków i zakresu ewentualnych poprawek.</w:t>
            </w:r>
          </w:p>
        </w:tc>
      </w:tr>
    </w:tbl>
    <w:p w:rsidR="005143E8" w:rsidRPr="000E45CD" w:rsidRDefault="00FD3E5E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t>Metody i narzędzia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5143E8" w:rsidRPr="00BA472A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Wykorzystane metody dydaktyczne</w:t>
            </w:r>
          </w:p>
        </w:tc>
        <w:tc>
          <w:tcPr>
            <w:tcW w:w="5091" w:type="dxa"/>
          </w:tcPr>
          <w:p w:rsidR="008239E6" w:rsidRPr="008239E6" w:rsidRDefault="008239E6" w:rsidP="008239E6">
            <w:pPr>
              <w:rPr>
                <w:rFonts w:asciiTheme="majorHAnsi" w:hAnsiTheme="majorHAnsi" w:cstheme="majorHAnsi"/>
                <w:lang w:val="pl-PL"/>
              </w:rPr>
            </w:pPr>
            <w:r w:rsidRPr="008239E6">
              <w:rPr>
                <w:rFonts w:asciiTheme="majorHAnsi" w:hAnsiTheme="majorHAnsi" w:cstheme="majorHAnsi"/>
                <w:lang w:val="pl-PL"/>
              </w:rPr>
              <w:t>•</w:t>
            </w:r>
            <w:r w:rsidRPr="008239E6">
              <w:rPr>
                <w:rFonts w:asciiTheme="majorHAnsi" w:hAnsiTheme="majorHAnsi" w:cstheme="majorHAnsi"/>
                <w:lang w:val="pl-PL"/>
              </w:rPr>
              <w:tab/>
            </w:r>
            <w:r w:rsidR="00347765">
              <w:rPr>
                <w:rFonts w:asciiTheme="majorHAnsi" w:hAnsiTheme="majorHAnsi" w:cstheme="majorHAnsi"/>
                <w:lang w:val="pl-PL"/>
              </w:rPr>
              <w:t>Wprowadzenie teoretyczne z prezentacją</w:t>
            </w:r>
            <w:r w:rsidRPr="008239E6">
              <w:rPr>
                <w:rFonts w:asciiTheme="majorHAnsi" w:hAnsiTheme="majorHAnsi" w:cstheme="majorHAnsi"/>
                <w:lang w:val="pl-PL"/>
              </w:rPr>
              <w:t>.</w:t>
            </w:r>
          </w:p>
          <w:p w:rsidR="00347765" w:rsidRDefault="00347765" w:rsidP="008239E6">
            <w:pPr>
              <w:rPr>
                <w:rFonts w:asciiTheme="majorHAnsi" w:hAnsiTheme="majorHAnsi" w:cstheme="majorHAnsi"/>
                <w:lang w:val="pl-PL"/>
              </w:rPr>
            </w:pPr>
            <w:r w:rsidRPr="00347765">
              <w:rPr>
                <w:rFonts w:asciiTheme="majorHAnsi" w:hAnsiTheme="majorHAnsi" w:cstheme="majorHAnsi"/>
                <w:lang w:val="pl-PL"/>
              </w:rPr>
              <w:t>•</w:t>
            </w:r>
            <w:r w:rsidRPr="00347765">
              <w:rPr>
                <w:rFonts w:asciiTheme="majorHAnsi" w:hAnsiTheme="majorHAnsi" w:cstheme="majorHAnsi"/>
                <w:lang w:val="pl-PL"/>
              </w:rPr>
              <w:tab/>
              <w:t>Instruktaż krok po kroku</w:t>
            </w:r>
            <w:r>
              <w:rPr>
                <w:rFonts w:asciiTheme="majorHAnsi" w:hAnsiTheme="majorHAnsi" w:cstheme="majorHAnsi"/>
                <w:lang w:val="pl-PL"/>
              </w:rPr>
              <w:t>.</w:t>
            </w:r>
          </w:p>
          <w:p w:rsidR="00347765" w:rsidRDefault="00347765" w:rsidP="008239E6">
            <w:pPr>
              <w:rPr>
                <w:rFonts w:asciiTheme="majorHAnsi" w:hAnsiTheme="majorHAnsi" w:cstheme="majorHAnsi"/>
                <w:lang w:val="pl-PL"/>
              </w:rPr>
            </w:pPr>
            <w:r w:rsidRPr="00347765">
              <w:rPr>
                <w:rFonts w:asciiTheme="majorHAnsi" w:hAnsiTheme="majorHAnsi" w:cstheme="majorHAnsi"/>
                <w:lang w:val="pl-PL"/>
              </w:rPr>
              <w:t>•</w:t>
            </w:r>
            <w:r w:rsidRPr="00347765">
              <w:rPr>
                <w:rFonts w:asciiTheme="majorHAnsi" w:hAnsiTheme="majorHAnsi" w:cstheme="majorHAnsi"/>
                <w:lang w:val="pl-PL"/>
              </w:rPr>
              <w:tab/>
              <w:t>Samodzielne ćwiczenia praktyczne pod nadzorem prowadzącego</w:t>
            </w:r>
          </w:p>
          <w:p w:rsidR="005143E8" w:rsidRPr="000E45CD" w:rsidRDefault="008239E6" w:rsidP="00F3721B">
            <w:pPr>
              <w:rPr>
                <w:rFonts w:asciiTheme="majorHAnsi" w:hAnsiTheme="majorHAnsi" w:cstheme="majorHAnsi"/>
                <w:lang w:val="pl-PL"/>
              </w:rPr>
            </w:pPr>
            <w:r w:rsidRPr="008239E6">
              <w:rPr>
                <w:rFonts w:asciiTheme="majorHAnsi" w:hAnsiTheme="majorHAnsi" w:cstheme="majorHAnsi"/>
                <w:lang w:val="pl-PL"/>
              </w:rPr>
              <w:t>•</w:t>
            </w:r>
            <w:r w:rsidRPr="008239E6">
              <w:rPr>
                <w:rFonts w:asciiTheme="majorHAnsi" w:hAnsiTheme="majorHAnsi" w:cstheme="majorHAnsi"/>
                <w:lang w:val="pl-PL"/>
              </w:rPr>
              <w:tab/>
              <w:t xml:space="preserve">Pytania kontrolne w trakcie </w:t>
            </w:r>
            <w:r w:rsidR="00F3721B">
              <w:rPr>
                <w:rFonts w:asciiTheme="majorHAnsi" w:hAnsiTheme="majorHAnsi" w:cstheme="majorHAnsi"/>
                <w:lang w:val="pl-PL"/>
              </w:rPr>
              <w:t>ćwiczeń</w:t>
            </w:r>
            <w:r w:rsidRPr="008239E6">
              <w:rPr>
                <w:rFonts w:asciiTheme="majorHAnsi" w:hAnsiTheme="majorHAnsi" w:cstheme="majorHAnsi"/>
                <w:lang w:val="pl-PL"/>
              </w:rPr>
              <w:t>.</w:t>
            </w:r>
          </w:p>
        </w:tc>
      </w:tr>
      <w:tr w:rsidR="005143E8" w:rsidRPr="00BA472A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Narzędzia dydaktyczne</w:t>
            </w:r>
          </w:p>
        </w:tc>
        <w:tc>
          <w:tcPr>
            <w:tcW w:w="5091" w:type="dxa"/>
          </w:tcPr>
          <w:p w:rsidR="008239E6" w:rsidRPr="008239E6" w:rsidRDefault="008239E6" w:rsidP="008239E6">
            <w:pPr>
              <w:rPr>
                <w:rFonts w:asciiTheme="majorHAnsi" w:hAnsiTheme="majorHAnsi" w:cstheme="majorHAnsi"/>
                <w:lang w:val="pl-PL"/>
              </w:rPr>
            </w:pPr>
            <w:r w:rsidRPr="008239E6">
              <w:rPr>
                <w:rFonts w:asciiTheme="majorHAnsi" w:hAnsiTheme="majorHAnsi" w:cstheme="majorHAnsi"/>
                <w:lang w:val="pl-PL"/>
              </w:rPr>
              <w:t>•</w:t>
            </w:r>
            <w:r w:rsidRPr="008239E6">
              <w:rPr>
                <w:rFonts w:asciiTheme="majorHAnsi" w:hAnsiTheme="majorHAnsi" w:cstheme="majorHAnsi"/>
                <w:lang w:val="pl-PL"/>
              </w:rPr>
              <w:tab/>
              <w:t>K</w:t>
            </w:r>
            <w:r w:rsidR="00F3721B">
              <w:rPr>
                <w:rFonts w:asciiTheme="majorHAnsi" w:hAnsiTheme="majorHAnsi" w:cstheme="majorHAnsi"/>
                <w:lang w:val="pl-PL"/>
              </w:rPr>
              <w:t xml:space="preserve">omputer z dostępem do </w:t>
            </w:r>
            <w:proofErr w:type="spellStart"/>
            <w:r w:rsidR="00F3721B">
              <w:rPr>
                <w:rFonts w:asciiTheme="majorHAnsi" w:hAnsiTheme="majorHAnsi" w:cstheme="majorHAnsi"/>
                <w:lang w:val="pl-PL"/>
              </w:rPr>
              <w:t>internetu</w:t>
            </w:r>
            <w:proofErr w:type="spellEnd"/>
            <w:r w:rsidR="00F3721B">
              <w:rPr>
                <w:rFonts w:asciiTheme="majorHAnsi" w:hAnsiTheme="majorHAnsi" w:cstheme="majorHAnsi"/>
                <w:lang w:val="pl-PL"/>
              </w:rPr>
              <w:t xml:space="preserve"> i pakietem MS Office</w:t>
            </w:r>
          </w:p>
          <w:p w:rsidR="008239E6" w:rsidRPr="008239E6" w:rsidRDefault="008239E6" w:rsidP="008239E6">
            <w:pPr>
              <w:rPr>
                <w:rFonts w:asciiTheme="majorHAnsi" w:hAnsiTheme="majorHAnsi" w:cstheme="majorHAnsi"/>
                <w:lang w:val="pl-PL"/>
              </w:rPr>
            </w:pPr>
            <w:r w:rsidRPr="008239E6">
              <w:rPr>
                <w:rFonts w:asciiTheme="majorHAnsi" w:hAnsiTheme="majorHAnsi" w:cstheme="majorHAnsi"/>
                <w:lang w:val="pl-PL"/>
              </w:rPr>
              <w:t>•</w:t>
            </w:r>
            <w:r w:rsidRPr="008239E6">
              <w:rPr>
                <w:rFonts w:asciiTheme="majorHAnsi" w:hAnsiTheme="majorHAnsi" w:cstheme="majorHAnsi"/>
                <w:lang w:val="pl-PL"/>
              </w:rPr>
              <w:tab/>
              <w:t>Projektor i ekran multimedialny.</w:t>
            </w:r>
          </w:p>
          <w:p w:rsidR="005143E8" w:rsidRPr="000E45CD" w:rsidRDefault="008239E6" w:rsidP="00F3721B">
            <w:pPr>
              <w:rPr>
                <w:rFonts w:asciiTheme="majorHAnsi" w:hAnsiTheme="majorHAnsi" w:cstheme="majorHAnsi"/>
                <w:lang w:val="pl-PL"/>
              </w:rPr>
            </w:pPr>
            <w:r w:rsidRPr="008239E6">
              <w:rPr>
                <w:rFonts w:asciiTheme="majorHAnsi" w:hAnsiTheme="majorHAnsi" w:cstheme="majorHAnsi"/>
                <w:lang w:val="pl-PL"/>
              </w:rPr>
              <w:t>•</w:t>
            </w:r>
            <w:r w:rsidRPr="008239E6">
              <w:rPr>
                <w:rFonts w:asciiTheme="majorHAnsi" w:hAnsiTheme="majorHAnsi" w:cstheme="majorHAnsi"/>
                <w:lang w:val="pl-PL"/>
              </w:rPr>
              <w:tab/>
            </w:r>
            <w:r w:rsidR="00F3721B">
              <w:rPr>
                <w:rFonts w:asciiTheme="majorHAnsi" w:hAnsiTheme="majorHAnsi" w:cstheme="majorHAnsi"/>
                <w:lang w:val="pl-PL"/>
              </w:rPr>
              <w:t>Pliki z przykładami do pracy samodzielnej</w:t>
            </w:r>
            <w:r w:rsidRPr="008239E6">
              <w:rPr>
                <w:rFonts w:asciiTheme="majorHAnsi" w:hAnsiTheme="majorHAnsi" w:cstheme="majorHAnsi"/>
                <w:lang w:val="pl-PL"/>
              </w:rPr>
              <w:t>.</w:t>
            </w:r>
          </w:p>
        </w:tc>
      </w:tr>
      <w:tr w:rsidR="00521628" w:rsidRPr="00011A07" w:rsidTr="007C4DE5">
        <w:tc>
          <w:tcPr>
            <w:tcW w:w="3539" w:type="dxa"/>
          </w:tcPr>
          <w:p w:rsidR="0052162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Formy pracy</w:t>
            </w:r>
          </w:p>
        </w:tc>
        <w:tc>
          <w:tcPr>
            <w:tcW w:w="5091" w:type="dxa"/>
          </w:tcPr>
          <w:p w:rsidR="00521628" w:rsidRPr="000E45CD" w:rsidRDefault="00F3721B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Ćwiczenia laboratoryjne</w:t>
            </w:r>
          </w:p>
        </w:tc>
      </w:tr>
      <w:tr w:rsidR="005143E8" w:rsidRPr="000E45CD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Literatura inne źródła</w:t>
            </w:r>
          </w:p>
        </w:tc>
        <w:tc>
          <w:tcPr>
            <w:tcW w:w="5091" w:type="dxa"/>
          </w:tcPr>
          <w:p w:rsidR="005143E8" w:rsidRPr="000E45CD" w:rsidRDefault="00543611">
            <w:pPr>
              <w:rPr>
                <w:rFonts w:asciiTheme="majorHAnsi" w:hAnsiTheme="majorHAnsi" w:cstheme="majorHAnsi"/>
                <w:lang w:val="pl-PL"/>
              </w:rPr>
            </w:pPr>
            <w:hyperlink r:id="rId8" w:history="1">
              <w:r w:rsidR="00271106">
                <w:rPr>
                  <w:rStyle w:val="Hipercze"/>
                </w:rPr>
                <w:t xml:space="preserve">Microsoft 365 — </w:t>
              </w:r>
              <w:proofErr w:type="spellStart"/>
              <w:r w:rsidR="00271106">
                <w:rPr>
                  <w:rStyle w:val="Hipercze"/>
                </w:rPr>
                <w:t>pomoc</w:t>
              </w:r>
              <w:proofErr w:type="spellEnd"/>
              <w:r w:rsidR="00271106">
                <w:rPr>
                  <w:rStyle w:val="Hipercze"/>
                </w:rPr>
                <w:t xml:space="preserve"> </w:t>
              </w:r>
              <w:proofErr w:type="spellStart"/>
              <w:r w:rsidR="00271106">
                <w:rPr>
                  <w:rStyle w:val="Hipercze"/>
                </w:rPr>
                <w:t>i</w:t>
              </w:r>
              <w:proofErr w:type="spellEnd"/>
              <w:r w:rsidR="00271106">
                <w:rPr>
                  <w:rStyle w:val="Hipercze"/>
                </w:rPr>
                <w:t xml:space="preserve"> </w:t>
              </w:r>
              <w:proofErr w:type="spellStart"/>
              <w:r w:rsidR="00271106">
                <w:rPr>
                  <w:rStyle w:val="Hipercze"/>
                </w:rPr>
                <w:t>informacje</w:t>
              </w:r>
              <w:proofErr w:type="spellEnd"/>
            </w:hyperlink>
          </w:p>
        </w:tc>
      </w:tr>
      <w:tr w:rsidR="00521628" w:rsidRPr="00BA472A" w:rsidTr="007C4DE5">
        <w:tc>
          <w:tcPr>
            <w:tcW w:w="3539" w:type="dxa"/>
          </w:tcPr>
          <w:p w:rsidR="0052162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Uwagi dodatkowe</w:t>
            </w:r>
          </w:p>
        </w:tc>
        <w:tc>
          <w:tcPr>
            <w:tcW w:w="5091" w:type="dxa"/>
          </w:tcPr>
          <w:p w:rsidR="00BA472A" w:rsidRPr="00BA472A" w:rsidRDefault="00BA472A" w:rsidP="00BA472A">
            <w:pPr>
              <w:rPr>
                <w:rFonts w:asciiTheme="majorHAnsi" w:hAnsiTheme="majorHAnsi" w:cstheme="majorHAnsi"/>
                <w:lang w:val="pl-PL"/>
              </w:rPr>
            </w:pPr>
            <w:r w:rsidRPr="00BA472A">
              <w:rPr>
                <w:rFonts w:asciiTheme="majorHAnsi" w:hAnsiTheme="majorHAnsi" w:cstheme="majorHAnsi"/>
                <w:lang w:val="pl-PL"/>
              </w:rPr>
              <w:t>•</w:t>
            </w:r>
            <w:r w:rsidRPr="00BA472A">
              <w:rPr>
                <w:rFonts w:asciiTheme="majorHAnsi" w:hAnsiTheme="majorHAnsi" w:cstheme="majorHAnsi"/>
                <w:lang w:val="pl-PL"/>
              </w:rPr>
              <w:tab/>
              <w:t>Kolokwium jest obowiązkowe i podlega ocenie, stanowiąc część zaliczenia przedmiotu.</w:t>
            </w:r>
          </w:p>
          <w:p w:rsidR="00BA472A" w:rsidRPr="00BA472A" w:rsidRDefault="00BA472A" w:rsidP="00BA472A">
            <w:pPr>
              <w:rPr>
                <w:rFonts w:asciiTheme="majorHAnsi" w:hAnsiTheme="majorHAnsi" w:cstheme="majorHAnsi"/>
                <w:lang w:val="pl-PL"/>
              </w:rPr>
            </w:pPr>
            <w:r w:rsidRPr="00BA472A">
              <w:rPr>
                <w:rFonts w:asciiTheme="majorHAnsi" w:hAnsiTheme="majorHAnsi" w:cstheme="majorHAnsi"/>
                <w:lang w:val="pl-PL"/>
              </w:rPr>
              <w:t>•</w:t>
            </w:r>
            <w:r w:rsidRPr="00BA472A">
              <w:rPr>
                <w:rFonts w:asciiTheme="majorHAnsi" w:hAnsiTheme="majorHAnsi" w:cstheme="majorHAnsi"/>
                <w:lang w:val="pl-PL"/>
              </w:rPr>
              <w:tab/>
              <w:t xml:space="preserve">Pliki z wynikami należy zapisać w wyznaczonym folderze wskazanym przez prowadzącego (nazwa pliku: </w:t>
            </w:r>
            <w:proofErr w:type="spellStart"/>
            <w:r w:rsidRPr="00BA472A">
              <w:rPr>
                <w:rFonts w:asciiTheme="majorHAnsi" w:hAnsiTheme="majorHAnsi" w:cstheme="majorHAnsi"/>
                <w:lang w:val="pl-PL"/>
              </w:rPr>
              <w:t>Kolokwium_ImięNazwisko</w:t>
            </w:r>
            <w:proofErr w:type="spellEnd"/>
            <w:r w:rsidRPr="00BA472A">
              <w:rPr>
                <w:rFonts w:asciiTheme="majorHAnsi" w:hAnsiTheme="majorHAnsi" w:cstheme="majorHAnsi"/>
                <w:lang w:val="pl-PL"/>
              </w:rPr>
              <w:t>).</w:t>
            </w:r>
          </w:p>
          <w:p w:rsidR="00BA472A" w:rsidRPr="00BA472A" w:rsidRDefault="00BA472A" w:rsidP="00BA472A">
            <w:pPr>
              <w:rPr>
                <w:rFonts w:asciiTheme="majorHAnsi" w:hAnsiTheme="majorHAnsi" w:cstheme="majorHAnsi"/>
                <w:lang w:val="pl-PL"/>
              </w:rPr>
            </w:pPr>
            <w:r w:rsidRPr="00BA472A">
              <w:rPr>
                <w:rFonts w:asciiTheme="majorHAnsi" w:hAnsiTheme="majorHAnsi" w:cstheme="majorHAnsi"/>
                <w:lang w:val="pl-PL"/>
              </w:rPr>
              <w:t>•</w:t>
            </w:r>
            <w:r w:rsidRPr="00BA472A">
              <w:rPr>
                <w:rFonts w:asciiTheme="majorHAnsi" w:hAnsiTheme="majorHAnsi" w:cstheme="majorHAnsi"/>
                <w:lang w:val="pl-PL"/>
              </w:rPr>
              <w:tab/>
              <w:t>Dopuszcza się korzystanie z notatek z zajęć oraz dokumentacji Excela podczas rozwiązywania zadań.</w:t>
            </w:r>
          </w:p>
          <w:p w:rsidR="00521628" w:rsidRPr="000E45CD" w:rsidRDefault="00BA472A" w:rsidP="00BA472A">
            <w:pPr>
              <w:rPr>
                <w:rFonts w:asciiTheme="majorHAnsi" w:hAnsiTheme="majorHAnsi" w:cstheme="majorHAnsi"/>
                <w:lang w:val="pl-PL"/>
              </w:rPr>
            </w:pPr>
            <w:r w:rsidRPr="00BA472A">
              <w:rPr>
                <w:rFonts w:asciiTheme="majorHAnsi" w:hAnsiTheme="majorHAnsi" w:cstheme="majorHAnsi"/>
                <w:lang w:val="pl-PL"/>
              </w:rPr>
              <w:lastRenderedPageBreak/>
              <w:t>•</w:t>
            </w:r>
            <w:r w:rsidRPr="00BA472A">
              <w:rPr>
                <w:rFonts w:asciiTheme="majorHAnsi" w:hAnsiTheme="majorHAnsi" w:cstheme="majorHAnsi"/>
                <w:lang w:val="pl-PL"/>
              </w:rPr>
              <w:tab/>
              <w:t>Brak możliwości konsultacji indywidualnych podczas trwania kolokwium (poza wyjaśnieniem niejasności poleceń).</w:t>
            </w:r>
          </w:p>
        </w:tc>
      </w:tr>
      <w:tr w:rsidR="005143E8" w:rsidRPr="00BA472A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lastRenderedPageBreak/>
              <w:t>Załączniki</w:t>
            </w:r>
          </w:p>
        </w:tc>
        <w:tc>
          <w:tcPr>
            <w:tcW w:w="5091" w:type="dxa"/>
          </w:tcPr>
          <w:p w:rsidR="005143E8" w:rsidRPr="000E45CD" w:rsidRDefault="00F3721B" w:rsidP="00E34B39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Pliki do samodzielnej pracy i pracy pod nadzorem prowadzącego.</w:t>
            </w:r>
          </w:p>
        </w:tc>
      </w:tr>
    </w:tbl>
    <w:p w:rsidR="00C66032" w:rsidRPr="000E45CD" w:rsidRDefault="00C66032" w:rsidP="00C66032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t>Ocena i ewaluacja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C66032" w:rsidRPr="00BA472A" w:rsidTr="007C4DE5">
        <w:tc>
          <w:tcPr>
            <w:tcW w:w="3539" w:type="dxa"/>
          </w:tcPr>
          <w:p w:rsidR="00C66032" w:rsidRPr="000E45CD" w:rsidRDefault="00661996" w:rsidP="008A6413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Efekty uczenia się</w:t>
            </w:r>
          </w:p>
        </w:tc>
        <w:tc>
          <w:tcPr>
            <w:tcW w:w="5091" w:type="dxa"/>
          </w:tcPr>
          <w:p w:rsidR="00BA472A" w:rsidRPr="00BA472A" w:rsidRDefault="00BA472A" w:rsidP="00BA472A">
            <w:pPr>
              <w:rPr>
                <w:rFonts w:asciiTheme="majorHAnsi" w:hAnsiTheme="majorHAnsi" w:cstheme="majorHAnsi"/>
                <w:lang w:val="pl-PL"/>
              </w:rPr>
            </w:pPr>
            <w:r w:rsidRPr="00BA472A">
              <w:rPr>
                <w:rFonts w:asciiTheme="majorHAnsi" w:hAnsiTheme="majorHAnsi" w:cstheme="majorHAnsi"/>
                <w:lang w:val="pl-PL"/>
              </w:rPr>
              <w:t>U2: Student potrafi stosować narzędzia prezentacji tekstowej i graficznej.</w:t>
            </w:r>
          </w:p>
          <w:p w:rsidR="00C66032" w:rsidRPr="000E45CD" w:rsidRDefault="00BA472A" w:rsidP="00BA472A">
            <w:pPr>
              <w:rPr>
                <w:rFonts w:asciiTheme="majorHAnsi" w:hAnsiTheme="majorHAnsi" w:cstheme="majorHAnsi"/>
                <w:lang w:val="pl-PL"/>
              </w:rPr>
            </w:pPr>
            <w:bookmarkStart w:id="0" w:name="_GoBack"/>
            <w:bookmarkEnd w:id="0"/>
            <w:r w:rsidRPr="00BA472A">
              <w:rPr>
                <w:rFonts w:asciiTheme="majorHAnsi" w:hAnsiTheme="majorHAnsi" w:cstheme="majorHAnsi"/>
                <w:lang w:val="pl-PL"/>
              </w:rPr>
              <w:t>U3: Student potrafi przygotowywać raporty i wizualizacje danych z wykorzystaniem prostych narzędzi analitycznych.</w:t>
            </w:r>
          </w:p>
        </w:tc>
      </w:tr>
      <w:tr w:rsidR="00C66032" w:rsidRPr="00BA472A" w:rsidTr="007C4DE5">
        <w:tc>
          <w:tcPr>
            <w:tcW w:w="3539" w:type="dxa"/>
          </w:tcPr>
          <w:p w:rsidR="00C66032" w:rsidRPr="000E45CD" w:rsidRDefault="00661996" w:rsidP="008A6413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Metody weryfikacji efektów uczenia się</w:t>
            </w:r>
          </w:p>
        </w:tc>
        <w:tc>
          <w:tcPr>
            <w:tcW w:w="5091" w:type="dxa"/>
          </w:tcPr>
          <w:p w:rsidR="00C66032" w:rsidRPr="000E45CD" w:rsidRDefault="0070550E" w:rsidP="00BA472A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Kolokwium (samodzielne rozwiązywanie zadań</w:t>
            </w:r>
            <w:r w:rsidR="005C0AFE">
              <w:rPr>
                <w:rFonts w:asciiTheme="majorHAnsi" w:hAnsiTheme="majorHAnsi" w:cstheme="majorHAnsi"/>
                <w:lang w:val="pl-PL"/>
              </w:rPr>
              <w:t xml:space="preserve">) </w:t>
            </w:r>
          </w:p>
        </w:tc>
      </w:tr>
    </w:tbl>
    <w:p w:rsidR="00C66032" w:rsidRPr="000E45CD" w:rsidRDefault="004B726D" w:rsidP="004B726D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t>Autorstwo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4545D1" w:rsidRPr="000E45CD" w:rsidTr="007C4DE5">
        <w:tc>
          <w:tcPr>
            <w:tcW w:w="3539" w:type="dxa"/>
          </w:tcPr>
          <w:p w:rsidR="004545D1" w:rsidRPr="000E45CD" w:rsidRDefault="004545D1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Autor scenariusza</w:t>
            </w:r>
          </w:p>
        </w:tc>
        <w:tc>
          <w:tcPr>
            <w:tcW w:w="5091" w:type="dxa"/>
          </w:tcPr>
          <w:p w:rsidR="004545D1" w:rsidRPr="000E45CD" w:rsidRDefault="004545D1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Dr inż. Leszek Sieczko</w:t>
            </w:r>
          </w:p>
        </w:tc>
      </w:tr>
      <w:tr w:rsidR="004545D1" w:rsidRPr="000E45CD" w:rsidTr="007C4DE5">
        <w:tc>
          <w:tcPr>
            <w:tcW w:w="3539" w:type="dxa"/>
          </w:tcPr>
          <w:p w:rsidR="004545D1" w:rsidRPr="000E45CD" w:rsidRDefault="004545D1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Autor załączników</w:t>
            </w:r>
          </w:p>
        </w:tc>
        <w:tc>
          <w:tcPr>
            <w:tcW w:w="5091" w:type="dxa"/>
          </w:tcPr>
          <w:p w:rsidR="004545D1" w:rsidRPr="000E45CD" w:rsidRDefault="004545D1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Dr inż. Leszek Sieczko</w:t>
            </w:r>
          </w:p>
        </w:tc>
      </w:tr>
    </w:tbl>
    <w:p w:rsidR="004B726D" w:rsidRPr="000E45CD" w:rsidRDefault="004B726D" w:rsidP="00222E85">
      <w:pPr>
        <w:spacing w:after="0" w:line="240" w:lineRule="auto"/>
        <w:rPr>
          <w:rFonts w:asciiTheme="majorHAnsi" w:hAnsiTheme="majorHAnsi" w:cstheme="majorHAnsi"/>
          <w:sz w:val="24"/>
          <w:szCs w:val="24"/>
          <w:lang w:val="pl-PL"/>
        </w:rPr>
      </w:pPr>
    </w:p>
    <w:sectPr w:rsidR="004B726D" w:rsidRPr="000E45CD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43611" w:rsidRDefault="00543611" w:rsidP="00521628">
      <w:pPr>
        <w:spacing w:after="0" w:line="240" w:lineRule="auto"/>
      </w:pPr>
      <w:r>
        <w:separator/>
      </w:r>
    </w:p>
  </w:endnote>
  <w:endnote w:type="continuationSeparator" w:id="0">
    <w:p w:rsidR="00543611" w:rsidRDefault="00543611" w:rsidP="005216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1628" w:rsidRPr="00612384" w:rsidRDefault="00521628">
    <w:pPr>
      <w:pStyle w:val="Stopka"/>
      <w:rPr>
        <w:sz w:val="24"/>
        <w:szCs w:val="24"/>
        <w:lang w:val="pl-PL"/>
      </w:rPr>
    </w:pPr>
    <w:r w:rsidRPr="00612384">
      <w:rPr>
        <w:rFonts w:ascii="Calibri" w:eastAsia="Calibri" w:hAnsi="Calibri" w:cs="Calibri"/>
        <w:sz w:val="24"/>
        <w:szCs w:val="24"/>
        <w:lang w:val="pl-PL"/>
      </w:rPr>
      <w:t>Projekt współfinansowany z Europejskiego Funduszu Społecznego Plus w ramach Programu Fundusze Europejskie dla Rozwoju Społecznego 2021-2027,</w:t>
    </w:r>
    <w:r w:rsidRPr="00612384">
      <w:rPr>
        <w:rFonts w:ascii="Calibri" w:eastAsia="Calibri" w:hAnsi="Calibri" w:cs="Calibri"/>
        <w:sz w:val="24"/>
        <w:szCs w:val="24"/>
        <w:lang w:val="pl-PL"/>
      </w:rPr>
      <w:br/>
      <w:t>Priorytet 1 Umiejętności, Działanie 01.05 Umiejętności w szkolnictwie wyższym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43611" w:rsidRDefault="00543611" w:rsidP="00521628">
      <w:pPr>
        <w:spacing w:after="0" w:line="240" w:lineRule="auto"/>
      </w:pPr>
      <w:r>
        <w:separator/>
      </w:r>
    </w:p>
  </w:footnote>
  <w:footnote w:type="continuationSeparator" w:id="0">
    <w:p w:rsidR="00543611" w:rsidRDefault="00543611" w:rsidP="005216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1628" w:rsidRDefault="00521628" w:rsidP="00521628">
    <w:pPr>
      <w:pStyle w:val="Nagwek"/>
      <w:ind w:left="-1560"/>
    </w:pPr>
    <w:r>
      <w:rPr>
        <w:noProof/>
        <w:lang w:val="pl-PL" w:eastAsia="pl-PL"/>
      </w:rPr>
      <w:drawing>
        <wp:inline distT="0" distB="0" distL="0" distR="0" wp14:anchorId="6C0D75B8" wp14:editId="0B295E7E">
          <wp:extent cx="7322185" cy="487680"/>
          <wp:effectExtent l="0" t="0" r="0" b="7620"/>
          <wp:docPr id="10" name="Obraz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22185" cy="4876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343D"/>
    <w:rsid w:val="00011A07"/>
    <w:rsid w:val="00034616"/>
    <w:rsid w:val="0006063C"/>
    <w:rsid w:val="00077043"/>
    <w:rsid w:val="000851D8"/>
    <w:rsid w:val="00091956"/>
    <w:rsid w:val="0009349E"/>
    <w:rsid w:val="000E45CD"/>
    <w:rsid w:val="000E633D"/>
    <w:rsid w:val="000F1F39"/>
    <w:rsid w:val="001020A6"/>
    <w:rsid w:val="001210B4"/>
    <w:rsid w:val="001355BA"/>
    <w:rsid w:val="0014086C"/>
    <w:rsid w:val="0015074B"/>
    <w:rsid w:val="001C2198"/>
    <w:rsid w:val="001D2B22"/>
    <w:rsid w:val="00222E85"/>
    <w:rsid w:val="00224AE9"/>
    <w:rsid w:val="00271106"/>
    <w:rsid w:val="0029639D"/>
    <w:rsid w:val="002F6513"/>
    <w:rsid w:val="00326F90"/>
    <w:rsid w:val="00347765"/>
    <w:rsid w:val="003628CD"/>
    <w:rsid w:val="003E343D"/>
    <w:rsid w:val="0044797C"/>
    <w:rsid w:val="004545D1"/>
    <w:rsid w:val="004747C0"/>
    <w:rsid w:val="004B726D"/>
    <w:rsid w:val="004E79EF"/>
    <w:rsid w:val="005143E8"/>
    <w:rsid w:val="00521628"/>
    <w:rsid w:val="00543611"/>
    <w:rsid w:val="0058212E"/>
    <w:rsid w:val="005C0AFE"/>
    <w:rsid w:val="005C39B5"/>
    <w:rsid w:val="00612384"/>
    <w:rsid w:val="00661996"/>
    <w:rsid w:val="006C25E1"/>
    <w:rsid w:val="00702450"/>
    <w:rsid w:val="0070550E"/>
    <w:rsid w:val="00725ADB"/>
    <w:rsid w:val="00741AA1"/>
    <w:rsid w:val="007C4DE5"/>
    <w:rsid w:val="008239E6"/>
    <w:rsid w:val="0092286B"/>
    <w:rsid w:val="00947699"/>
    <w:rsid w:val="00976B8B"/>
    <w:rsid w:val="009B0817"/>
    <w:rsid w:val="00A17B5E"/>
    <w:rsid w:val="00A317F1"/>
    <w:rsid w:val="00A9308E"/>
    <w:rsid w:val="00AA1D8D"/>
    <w:rsid w:val="00AC1286"/>
    <w:rsid w:val="00B47730"/>
    <w:rsid w:val="00B734AA"/>
    <w:rsid w:val="00BA383D"/>
    <w:rsid w:val="00BA472A"/>
    <w:rsid w:val="00BA4DD9"/>
    <w:rsid w:val="00BE192A"/>
    <w:rsid w:val="00BE7765"/>
    <w:rsid w:val="00BF1F3B"/>
    <w:rsid w:val="00C04DF8"/>
    <w:rsid w:val="00C3691F"/>
    <w:rsid w:val="00C5174D"/>
    <w:rsid w:val="00C551F5"/>
    <w:rsid w:val="00C66032"/>
    <w:rsid w:val="00C90D7A"/>
    <w:rsid w:val="00CB0664"/>
    <w:rsid w:val="00D054A7"/>
    <w:rsid w:val="00D64982"/>
    <w:rsid w:val="00D968C9"/>
    <w:rsid w:val="00DD46EF"/>
    <w:rsid w:val="00E316F3"/>
    <w:rsid w:val="00E34B39"/>
    <w:rsid w:val="00EF58C2"/>
    <w:rsid w:val="00F3721B"/>
    <w:rsid w:val="00F64836"/>
    <w:rsid w:val="00FC693F"/>
    <w:rsid w:val="00FD3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6E02295A"/>
  <w14:defaultImageDpi w14:val="300"/>
  <w15:docId w15:val="{AA133DA8-61D9-4521-A228-2C9EAFE4BA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B726D"/>
  </w:style>
  <w:style w:type="paragraph" w:styleId="Nagwek1">
    <w:name w:val="heading 1"/>
    <w:basedOn w:val="Normalny"/>
    <w:next w:val="Normalny"/>
    <w:link w:val="Nagwek1Znak"/>
    <w:uiPriority w:val="9"/>
    <w:qFormat/>
    <w:rsid w:val="0014086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000000" w:themeColor="text1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14086C"/>
    <w:rPr>
      <w:rFonts w:asciiTheme="majorHAnsi" w:eastAsiaTheme="majorEastAsia" w:hAnsiTheme="majorHAnsi" w:cstheme="majorBidi"/>
      <w:b/>
      <w:bCs/>
      <w:color w:val="000000" w:themeColor="text1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ipercze">
    <w:name w:val="Hyperlink"/>
    <w:basedOn w:val="Domylnaczcionkaakapitu"/>
    <w:uiPriority w:val="99"/>
    <w:semiHidden/>
    <w:unhideWhenUsed/>
    <w:rsid w:val="0027110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upport.microsoft.com/pl-pl/microsoft-365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szek\OneDrive%20&#8212;%20sggw.pl\_Projekty_Czech\FERS\Materia&#322;y%20Technologie%20Informacyjne\Laboratoria\01_Z05.4_K1_ROL%20L01%20TI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B077660-EE91-46DD-8B2C-C230E53989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01_Z05.4_K1_ROL L01 TI</Template>
  <TotalTime>40</TotalTime>
  <Pages>3</Pages>
  <Words>559</Words>
  <Characters>3359</Characters>
  <Application>Microsoft Office Word</Application>
  <DocSecurity>0</DocSecurity>
  <Lines>27</Lines>
  <Paragraphs>7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3911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K.Biometrii</dc:creator>
  <cp:keywords/>
  <dc:description>generated by python-docx</dc:description>
  <cp:lastModifiedBy>Leszek Sieczko</cp:lastModifiedBy>
  <cp:revision>16</cp:revision>
  <dcterms:created xsi:type="dcterms:W3CDTF">2025-10-02T19:35:00Z</dcterms:created>
  <dcterms:modified xsi:type="dcterms:W3CDTF">2025-11-16T12:39:00Z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59b8a48e-2176-49c6-af3d-79a896c5d834</vt:lpwstr>
  </property>
</Properties>
</file>