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FE559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13</w:t>
            </w:r>
          </w:p>
        </w:tc>
      </w:tr>
      <w:tr w:rsidR="0044797C" w:rsidRPr="008B78EF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Pr="000E45CD" w:rsidRDefault="008B78EF">
            <w:pPr>
              <w:rPr>
                <w:rFonts w:asciiTheme="majorHAnsi" w:hAnsiTheme="majorHAnsi" w:cstheme="majorHAnsi"/>
                <w:lang w:val="pl-PL"/>
              </w:rPr>
            </w:pPr>
            <w:r w:rsidRPr="008B78EF">
              <w:rPr>
                <w:rFonts w:asciiTheme="majorHAnsi" w:hAnsiTheme="majorHAnsi" w:cstheme="majorHAnsi"/>
                <w:lang w:val="pl-PL"/>
              </w:rPr>
              <w:t>Tabele i bazy danych w arkuszu kalkulacyjnym – przetwarzanie danych tabelarycznych w analizie inżynierskiej.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A317F1" w:rsidP="00A317F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90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Pr="000E45CD">
              <w:rPr>
                <w:rFonts w:asciiTheme="majorHAnsi" w:hAnsiTheme="majorHAnsi" w:cstheme="majorHAnsi"/>
                <w:lang w:val="pl-PL"/>
              </w:rPr>
              <w:t>1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</w:p>
        </w:tc>
      </w:tr>
      <w:tr w:rsidR="005143E8" w:rsidRPr="00FE559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Rozwinięcie umiejętności korzystania z aplikacji i systemów wspierających efektywność pracy w rolnictwie</w:t>
            </w:r>
          </w:p>
        </w:tc>
      </w:tr>
      <w:tr w:rsidR="005143E8" w:rsidRPr="00FE559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8B78EF" w:rsidRPr="008B78EF" w:rsidRDefault="008B78EF" w:rsidP="008B78EF">
            <w:pPr>
              <w:rPr>
                <w:rFonts w:asciiTheme="majorHAnsi" w:hAnsiTheme="majorHAnsi" w:cstheme="majorHAnsi"/>
                <w:lang w:val="pl-PL"/>
              </w:rPr>
            </w:pPr>
            <w:r w:rsidRPr="008B78EF">
              <w:rPr>
                <w:rFonts w:asciiTheme="majorHAnsi" w:hAnsiTheme="majorHAnsi" w:cstheme="majorHAnsi"/>
                <w:lang w:val="pl-PL"/>
              </w:rPr>
              <w:t>1.</w:t>
            </w:r>
            <w:r w:rsidRPr="008B78EF">
              <w:rPr>
                <w:rFonts w:asciiTheme="majorHAnsi" w:hAnsiTheme="majorHAnsi" w:cstheme="majorHAnsi"/>
                <w:lang w:val="pl-PL"/>
              </w:rPr>
              <w:tab/>
              <w:t>Wykształcenie umiejętności tworzenia, organizowania i edytowania tabel danych w Excelu.</w:t>
            </w:r>
          </w:p>
          <w:p w:rsidR="008B78EF" w:rsidRPr="008B78EF" w:rsidRDefault="008B78EF" w:rsidP="008B78EF">
            <w:pPr>
              <w:rPr>
                <w:rFonts w:asciiTheme="majorHAnsi" w:hAnsiTheme="majorHAnsi" w:cstheme="majorHAnsi"/>
                <w:lang w:val="pl-PL"/>
              </w:rPr>
            </w:pPr>
            <w:r w:rsidRPr="008B78EF">
              <w:rPr>
                <w:rFonts w:asciiTheme="majorHAnsi" w:hAnsiTheme="majorHAnsi" w:cstheme="majorHAnsi"/>
                <w:lang w:val="pl-PL"/>
              </w:rPr>
              <w:t>2.</w:t>
            </w:r>
            <w:r w:rsidRPr="008B78EF">
              <w:rPr>
                <w:rFonts w:asciiTheme="majorHAnsi" w:hAnsiTheme="majorHAnsi" w:cstheme="majorHAnsi"/>
                <w:lang w:val="pl-PL"/>
              </w:rPr>
              <w:tab/>
              <w:t>Nabycie kompetencji w zakresie sortowania, filtrowania oraz kontroli poprawności danych (walidacja).</w:t>
            </w:r>
          </w:p>
          <w:p w:rsidR="008B78EF" w:rsidRPr="008B78EF" w:rsidRDefault="008B78EF" w:rsidP="008B78EF">
            <w:pPr>
              <w:rPr>
                <w:rFonts w:asciiTheme="majorHAnsi" w:hAnsiTheme="majorHAnsi" w:cstheme="majorHAnsi"/>
                <w:lang w:val="pl-PL"/>
              </w:rPr>
            </w:pPr>
            <w:r w:rsidRPr="008B78EF">
              <w:rPr>
                <w:rFonts w:asciiTheme="majorHAnsi" w:hAnsiTheme="majorHAnsi" w:cstheme="majorHAnsi"/>
                <w:lang w:val="pl-PL"/>
              </w:rPr>
              <w:t>3.</w:t>
            </w:r>
            <w:r w:rsidRPr="008B78EF">
              <w:rPr>
                <w:rFonts w:asciiTheme="majorHAnsi" w:hAnsiTheme="majorHAnsi" w:cstheme="majorHAnsi"/>
                <w:lang w:val="pl-PL"/>
              </w:rPr>
              <w:tab/>
              <w:t>Zastosowanie arkusza kalkulacyjnego do przetwarzania danych tabelarycznych, przygotowania pod raporty oraz analizy danych w rolnictwie.</w:t>
            </w:r>
          </w:p>
          <w:p w:rsidR="005143E8" w:rsidRPr="000E45CD" w:rsidRDefault="008B78EF" w:rsidP="008B78EF">
            <w:pPr>
              <w:rPr>
                <w:rFonts w:asciiTheme="majorHAnsi" w:hAnsiTheme="majorHAnsi" w:cstheme="majorHAnsi"/>
                <w:lang w:val="pl-PL"/>
              </w:rPr>
            </w:pPr>
            <w:r w:rsidRPr="008B78EF">
              <w:rPr>
                <w:rFonts w:asciiTheme="majorHAnsi" w:hAnsiTheme="majorHAnsi" w:cstheme="majorHAnsi"/>
                <w:lang w:val="pl-PL"/>
              </w:rPr>
              <w:t>4.</w:t>
            </w:r>
            <w:r w:rsidRPr="008B78EF">
              <w:rPr>
                <w:rFonts w:asciiTheme="majorHAnsi" w:hAnsiTheme="majorHAnsi" w:cstheme="majorHAnsi"/>
                <w:lang w:val="pl-PL"/>
              </w:rPr>
              <w:tab/>
              <w:t>Wprowadzenie do przetwarzania tabelarycznych baz danych z wykorzystaniem funkcji arkusza kalkulacyjnego.</w:t>
            </w:r>
          </w:p>
        </w:tc>
      </w:tr>
      <w:tr w:rsidR="005143E8" w:rsidRPr="00A317F1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</w:tcPr>
          <w:p w:rsidR="00A9308E" w:rsidRPr="00A9308E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Indywidualne s</w:t>
            </w:r>
            <w:r w:rsidRPr="00A9308E">
              <w:rPr>
                <w:rFonts w:asciiTheme="majorHAnsi" w:hAnsiTheme="majorHAnsi" w:cstheme="majorHAnsi"/>
                <w:lang w:val="pl-PL"/>
              </w:rPr>
              <w:t>tanowiska ko</w:t>
            </w:r>
            <w:r>
              <w:rPr>
                <w:rFonts w:asciiTheme="majorHAnsi" w:hAnsiTheme="majorHAnsi" w:cstheme="majorHAnsi"/>
                <w:lang w:val="pl-PL"/>
              </w:rPr>
              <w:t xml:space="preserve">mputerowe z systemem Windows </w:t>
            </w:r>
            <w:r w:rsidRPr="00A9308E">
              <w:rPr>
                <w:rFonts w:asciiTheme="majorHAnsi" w:hAnsiTheme="majorHAnsi" w:cstheme="majorHAnsi"/>
                <w:lang w:val="pl-PL"/>
              </w:rPr>
              <w:t>11</w:t>
            </w:r>
            <w:r w:rsidR="00725ADB">
              <w:rPr>
                <w:rFonts w:asciiTheme="majorHAnsi" w:hAnsiTheme="majorHAnsi" w:cstheme="majorHAnsi"/>
                <w:lang w:val="pl-PL"/>
              </w:rPr>
              <w:t xml:space="preserve"> oraz Microsoft Office </w:t>
            </w:r>
            <w:r w:rsidRPr="00A9308E">
              <w:rPr>
                <w:rFonts w:asciiTheme="majorHAnsi" w:hAnsiTheme="majorHAnsi" w:cstheme="majorHAnsi"/>
                <w:lang w:val="pl-PL"/>
              </w:rPr>
              <w:t xml:space="preserve">, dostępem do </w:t>
            </w:r>
            <w:proofErr w:type="spellStart"/>
            <w:r w:rsidRPr="00A9308E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A9308E">
              <w:rPr>
                <w:rFonts w:asciiTheme="majorHAnsi" w:hAnsiTheme="majorHAnsi" w:cstheme="majorHAnsi"/>
                <w:lang w:val="pl-PL"/>
              </w:rPr>
              <w:t xml:space="preserve"> i OneDrive.</w:t>
            </w:r>
          </w:p>
          <w:p w:rsidR="005143E8" w:rsidRPr="000E45CD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lastRenderedPageBreak/>
              <w:t>Projektor multimedialny.</w:t>
            </w:r>
          </w:p>
        </w:tc>
      </w:tr>
      <w:tr w:rsidR="005143E8" w:rsidRPr="00FE559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  <w:r w:rsidR="00347765">
              <w:rPr>
                <w:rFonts w:asciiTheme="majorHAnsi" w:hAnsiTheme="majorHAnsi" w:cstheme="majorHAnsi"/>
                <w:lang w:val="pl-PL"/>
              </w:rPr>
              <w:t xml:space="preserve"> oraz plików w formacie XLSX, DOCX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F746BD" w:rsidP="00702450">
            <w:pPr>
              <w:rPr>
                <w:rFonts w:asciiTheme="majorHAnsi" w:hAnsiTheme="majorHAnsi" w:cstheme="majorHAnsi"/>
                <w:lang w:val="pl-PL"/>
              </w:rPr>
            </w:pPr>
            <w:proofErr w:type="spellStart"/>
            <w:r w:rsidRPr="00E92D79">
              <w:t>Wprowadzenie</w:t>
            </w:r>
            <w:proofErr w:type="spellEnd"/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F746BD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5143E8" w:rsidRPr="00FE559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5143E8" w:rsidRPr="000E45CD" w:rsidRDefault="00F746BD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F746BD">
              <w:rPr>
                <w:rFonts w:asciiTheme="majorHAnsi" w:hAnsiTheme="majorHAnsi" w:cstheme="majorHAnsi"/>
                <w:lang w:val="pl-PL"/>
              </w:rPr>
              <w:t>Przedstawienie celu zajęć, znaczenia tabel danych w pracy inżyniera rolnika.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F746BD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F746BD">
              <w:rPr>
                <w:rFonts w:asciiTheme="majorHAnsi" w:hAnsiTheme="majorHAnsi" w:cstheme="majorHAnsi"/>
                <w:lang w:val="pl-PL"/>
              </w:rPr>
              <w:t>Teoria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F746BD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</w:t>
            </w:r>
          </w:p>
        </w:tc>
      </w:tr>
      <w:tr w:rsidR="00702450" w:rsidRPr="00FE559A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702450" w:rsidRPr="000E45CD" w:rsidRDefault="00F746BD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F746BD">
              <w:rPr>
                <w:rFonts w:asciiTheme="majorHAnsi" w:hAnsiTheme="majorHAnsi" w:cstheme="majorHAnsi"/>
                <w:lang w:val="pl-PL"/>
              </w:rPr>
              <w:t>Omówienie funkcji tabel danych i pracy na danych tabelarycznych.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702450" w:rsidRPr="000E45CD" w:rsidRDefault="00F746BD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F746BD">
              <w:rPr>
                <w:rFonts w:asciiTheme="majorHAnsi" w:hAnsiTheme="majorHAnsi" w:cstheme="majorHAnsi"/>
                <w:lang w:val="pl-PL"/>
              </w:rPr>
              <w:t>Instruktaż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F746BD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702450" w:rsidRPr="00FE559A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702450" w:rsidRPr="000E45CD" w:rsidRDefault="00F746BD" w:rsidP="00EF58C2">
            <w:pPr>
              <w:rPr>
                <w:rFonts w:asciiTheme="majorHAnsi" w:hAnsiTheme="majorHAnsi" w:cstheme="majorHAnsi"/>
                <w:lang w:val="pl-PL"/>
              </w:rPr>
            </w:pPr>
            <w:r w:rsidRPr="00F746BD">
              <w:rPr>
                <w:rFonts w:asciiTheme="majorHAnsi" w:hAnsiTheme="majorHAnsi" w:cstheme="majorHAnsi"/>
                <w:lang w:val="pl-PL"/>
              </w:rPr>
              <w:t>Pokaz tworzenia tabel, sortowania, filtrowania i usuwania duplikatów.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4</w:t>
            </w:r>
          </w:p>
        </w:tc>
        <w:tc>
          <w:tcPr>
            <w:tcW w:w="5091" w:type="dxa"/>
          </w:tcPr>
          <w:p w:rsidR="00702450" w:rsidRPr="000E45CD" w:rsidRDefault="00F746BD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F746BD">
              <w:rPr>
                <w:rFonts w:asciiTheme="majorHAnsi" w:hAnsiTheme="majorHAnsi" w:cstheme="majorHAnsi"/>
                <w:lang w:val="pl-PL"/>
              </w:rPr>
              <w:t>Formatowanie warunkowe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F746BD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702450" w:rsidRPr="00FE559A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4</w:t>
            </w:r>
          </w:p>
        </w:tc>
        <w:tc>
          <w:tcPr>
            <w:tcW w:w="5091" w:type="dxa"/>
          </w:tcPr>
          <w:p w:rsidR="00702450" w:rsidRPr="000E45CD" w:rsidRDefault="00F746BD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F746BD">
              <w:rPr>
                <w:rFonts w:asciiTheme="majorHAnsi" w:hAnsiTheme="majorHAnsi" w:cstheme="majorHAnsi"/>
                <w:lang w:val="pl-PL"/>
              </w:rPr>
              <w:t>Pokaz użycia warunków kolorowania danych w tabelach.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5</w:t>
            </w:r>
          </w:p>
        </w:tc>
        <w:tc>
          <w:tcPr>
            <w:tcW w:w="5091" w:type="dxa"/>
          </w:tcPr>
          <w:p w:rsidR="00702450" w:rsidRPr="000E45CD" w:rsidRDefault="00F746BD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F746BD">
              <w:rPr>
                <w:rFonts w:asciiTheme="majorHAnsi" w:hAnsiTheme="majorHAnsi" w:cstheme="majorHAnsi"/>
                <w:lang w:val="pl-PL"/>
              </w:rPr>
              <w:t>Walidacja danych</w:t>
            </w:r>
          </w:p>
        </w:tc>
      </w:tr>
      <w:tr w:rsidR="00702450" w:rsidRPr="00702450" w:rsidTr="00F746BD">
        <w:trPr>
          <w:trHeight w:val="167"/>
        </w:trPr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F746BD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702450" w:rsidRPr="00FE559A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5</w:t>
            </w:r>
          </w:p>
        </w:tc>
        <w:tc>
          <w:tcPr>
            <w:tcW w:w="5091" w:type="dxa"/>
          </w:tcPr>
          <w:p w:rsidR="00702450" w:rsidRPr="000E45CD" w:rsidRDefault="00F746BD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F746BD">
              <w:rPr>
                <w:rFonts w:asciiTheme="majorHAnsi" w:hAnsiTheme="majorHAnsi" w:cstheme="majorHAnsi"/>
                <w:lang w:val="pl-PL"/>
              </w:rPr>
              <w:t>Demonstracja tworzenia ograniczeń zakresów wartości.</w:t>
            </w:r>
          </w:p>
        </w:tc>
      </w:tr>
      <w:tr w:rsidR="008B78EF" w:rsidRPr="00011A07" w:rsidTr="00B12C67">
        <w:tc>
          <w:tcPr>
            <w:tcW w:w="3539" w:type="dxa"/>
          </w:tcPr>
          <w:p w:rsidR="008B78EF" w:rsidRPr="000E45CD" w:rsidRDefault="008B78EF" w:rsidP="00B12C6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6</w:t>
            </w:r>
          </w:p>
        </w:tc>
        <w:tc>
          <w:tcPr>
            <w:tcW w:w="5091" w:type="dxa"/>
          </w:tcPr>
          <w:p w:rsidR="008B78EF" w:rsidRPr="000E45CD" w:rsidRDefault="00F746BD" w:rsidP="00B12C67">
            <w:pPr>
              <w:rPr>
                <w:rFonts w:asciiTheme="majorHAnsi" w:hAnsiTheme="majorHAnsi" w:cstheme="majorHAnsi"/>
                <w:lang w:val="pl-PL"/>
              </w:rPr>
            </w:pPr>
            <w:r w:rsidRPr="00F746BD">
              <w:rPr>
                <w:rFonts w:asciiTheme="majorHAnsi" w:hAnsiTheme="majorHAnsi" w:cstheme="majorHAnsi"/>
                <w:lang w:val="pl-PL"/>
              </w:rPr>
              <w:t>Ćwiczenia praktyczne</w:t>
            </w:r>
          </w:p>
        </w:tc>
      </w:tr>
      <w:tr w:rsidR="008B78EF" w:rsidRPr="00702450" w:rsidTr="00B12C67">
        <w:tc>
          <w:tcPr>
            <w:tcW w:w="3539" w:type="dxa"/>
          </w:tcPr>
          <w:p w:rsidR="008B78EF" w:rsidRPr="000E45CD" w:rsidRDefault="008B78EF" w:rsidP="00B12C67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8B78EF" w:rsidRPr="000E45CD" w:rsidRDefault="00F746BD" w:rsidP="00B12C6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40</w:t>
            </w:r>
          </w:p>
        </w:tc>
      </w:tr>
      <w:tr w:rsidR="008B78EF" w:rsidRPr="00FE559A" w:rsidTr="00B12C67">
        <w:tc>
          <w:tcPr>
            <w:tcW w:w="3539" w:type="dxa"/>
          </w:tcPr>
          <w:p w:rsidR="008B78EF" w:rsidRPr="000E45CD" w:rsidRDefault="008B78EF" w:rsidP="00B12C67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6</w:t>
            </w:r>
          </w:p>
        </w:tc>
        <w:tc>
          <w:tcPr>
            <w:tcW w:w="5091" w:type="dxa"/>
          </w:tcPr>
          <w:p w:rsidR="008B78EF" w:rsidRPr="000E45CD" w:rsidRDefault="00F746BD" w:rsidP="00B12C67">
            <w:pPr>
              <w:rPr>
                <w:rFonts w:asciiTheme="majorHAnsi" w:hAnsiTheme="majorHAnsi" w:cstheme="majorHAnsi"/>
                <w:lang w:val="pl-PL"/>
              </w:rPr>
            </w:pPr>
            <w:r w:rsidRPr="00F746BD">
              <w:rPr>
                <w:rFonts w:asciiTheme="majorHAnsi" w:hAnsiTheme="majorHAnsi" w:cstheme="majorHAnsi"/>
                <w:lang w:val="pl-PL"/>
              </w:rPr>
              <w:t>Samodzielne wykonywanie ćwiczeń: przetwarzanie danych, przygotowanie tabel do raportowania.</w:t>
            </w:r>
          </w:p>
        </w:tc>
      </w:tr>
      <w:tr w:rsidR="005143E8" w:rsidRPr="00011A07" w:rsidTr="007C4DE5">
        <w:tc>
          <w:tcPr>
            <w:tcW w:w="3539" w:type="dxa"/>
          </w:tcPr>
          <w:p w:rsidR="005143E8" w:rsidRPr="000E45CD" w:rsidRDefault="008B78EF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7</w:t>
            </w:r>
          </w:p>
        </w:tc>
        <w:tc>
          <w:tcPr>
            <w:tcW w:w="5091" w:type="dxa"/>
          </w:tcPr>
          <w:p w:rsidR="005143E8" w:rsidRPr="000E45CD" w:rsidRDefault="00F746BD">
            <w:pPr>
              <w:rPr>
                <w:rFonts w:asciiTheme="majorHAnsi" w:hAnsiTheme="majorHAnsi" w:cstheme="majorHAnsi"/>
                <w:lang w:val="pl-PL"/>
              </w:rPr>
            </w:pPr>
            <w:r w:rsidRPr="00F746BD">
              <w:rPr>
                <w:rFonts w:asciiTheme="majorHAnsi" w:hAnsiTheme="majorHAnsi" w:cstheme="majorHAnsi"/>
                <w:lang w:val="pl-PL"/>
              </w:rPr>
              <w:t>Podsumowanie</w:t>
            </w:r>
          </w:p>
        </w:tc>
      </w:tr>
      <w:tr w:rsidR="005143E8" w:rsidRPr="0070245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F746BD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</w:t>
            </w:r>
          </w:p>
        </w:tc>
      </w:tr>
      <w:tr w:rsidR="005143E8" w:rsidRPr="00FE559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 w:rsidR="008B78EF">
              <w:rPr>
                <w:rFonts w:asciiTheme="majorHAnsi" w:hAnsiTheme="majorHAnsi" w:cstheme="majorHAnsi"/>
                <w:lang w:val="pl-PL"/>
              </w:rPr>
              <w:t>ktywności w ramach zagadnienia 7</w:t>
            </w:r>
          </w:p>
        </w:tc>
        <w:tc>
          <w:tcPr>
            <w:tcW w:w="5091" w:type="dxa"/>
          </w:tcPr>
          <w:p w:rsidR="005143E8" w:rsidRPr="000E45CD" w:rsidRDefault="00F746BD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F746BD">
              <w:rPr>
                <w:rFonts w:asciiTheme="majorHAnsi" w:hAnsiTheme="majorHAnsi" w:cstheme="majorHAnsi"/>
                <w:lang w:val="pl-PL"/>
              </w:rPr>
              <w:t>Omówienie wyników, pytania kontrolne, zapowiedź kolejnych zajęć o tabelach przestawnych i raportowaniu.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FE559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347765">
              <w:rPr>
                <w:rFonts w:asciiTheme="majorHAnsi" w:hAnsiTheme="majorHAnsi" w:cstheme="majorHAnsi"/>
                <w:lang w:val="pl-PL"/>
              </w:rPr>
              <w:t>Wprowadzenie teoretyczne z prezentacją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Instruktaż krok po kroku</w:t>
            </w:r>
            <w:r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lastRenderedPageBreak/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Samodzielne ćwiczenia praktyczne pod nadzorem prowadzącego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Pytania kontrolne w trakcie </w:t>
            </w:r>
            <w:r w:rsidR="00F3721B">
              <w:rPr>
                <w:rFonts w:asciiTheme="majorHAnsi" w:hAnsiTheme="majorHAnsi" w:cstheme="majorHAnsi"/>
                <w:lang w:val="pl-PL"/>
              </w:rPr>
              <w:t>ćwiczeń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143E8" w:rsidRPr="00FE559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K</w:t>
            </w:r>
            <w:r w:rsidR="00F3721B">
              <w:rPr>
                <w:rFonts w:asciiTheme="majorHAnsi" w:hAnsiTheme="majorHAnsi" w:cstheme="majorHAnsi"/>
                <w:lang w:val="pl-PL"/>
              </w:rPr>
              <w:t xml:space="preserve">omputer z dostępem do </w:t>
            </w:r>
            <w:proofErr w:type="spellStart"/>
            <w:r w:rsidR="00F3721B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="00F3721B">
              <w:rPr>
                <w:rFonts w:asciiTheme="majorHAnsi" w:hAnsiTheme="majorHAnsi" w:cstheme="majorHAnsi"/>
                <w:lang w:val="pl-PL"/>
              </w:rPr>
              <w:t xml:space="preserve"> i pakietem MS Office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F3721B">
              <w:rPr>
                <w:rFonts w:asciiTheme="majorHAnsi" w:hAnsiTheme="majorHAnsi" w:cstheme="majorHAnsi"/>
                <w:lang w:val="pl-PL"/>
              </w:rPr>
              <w:t>Pliki z przykładami do pracy samodzielnej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:rsidR="00521628" w:rsidRPr="000E45CD" w:rsidRDefault="00F3721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37061C">
            <w:pPr>
              <w:rPr>
                <w:rFonts w:asciiTheme="majorHAnsi" w:hAnsiTheme="majorHAnsi" w:cstheme="majorHAnsi"/>
                <w:lang w:val="pl-PL"/>
              </w:rPr>
            </w:pPr>
            <w:hyperlink r:id="rId8" w:history="1">
              <w:r w:rsidR="00271106">
                <w:rPr>
                  <w:rStyle w:val="Hipercze"/>
                </w:rPr>
                <w:t xml:space="preserve">Microsoft 365 — </w:t>
              </w:r>
              <w:proofErr w:type="spellStart"/>
              <w:r w:rsidR="00271106">
                <w:rPr>
                  <w:rStyle w:val="Hipercze"/>
                </w:rPr>
                <w:t>pomoc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informacje</w:t>
              </w:r>
              <w:proofErr w:type="spellEnd"/>
            </w:hyperlink>
          </w:p>
        </w:tc>
      </w:tr>
      <w:tr w:rsidR="00521628" w:rsidRPr="008E0FCE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:rsidR="00521628" w:rsidRPr="000E45CD" w:rsidRDefault="008E0FCE">
            <w:pPr>
              <w:rPr>
                <w:rFonts w:asciiTheme="majorHAnsi" w:hAnsiTheme="majorHAnsi" w:cstheme="majorHAnsi"/>
                <w:lang w:val="pl-PL"/>
              </w:rPr>
            </w:pPr>
            <w:r w:rsidRPr="008E0FCE">
              <w:rPr>
                <w:rFonts w:asciiTheme="majorHAnsi" w:hAnsiTheme="majorHAnsi" w:cstheme="majorHAnsi"/>
                <w:lang w:val="pl-PL"/>
              </w:rPr>
              <w:t>•</w:t>
            </w:r>
            <w:r w:rsidRPr="008E0FCE">
              <w:rPr>
                <w:rFonts w:asciiTheme="majorHAnsi" w:hAnsiTheme="majorHAnsi" w:cstheme="majorHAnsi"/>
                <w:lang w:val="pl-PL"/>
              </w:rPr>
              <w:tab/>
              <w:t>Każdy student pracuje indywidualnie przy stanowisku komputerowym.</w:t>
            </w:r>
          </w:p>
        </w:tc>
      </w:tr>
      <w:tr w:rsidR="005143E8" w:rsidRPr="00FE559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:rsidR="005143E8" w:rsidRPr="000E45CD" w:rsidRDefault="00F3721B" w:rsidP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Pliki do samodzielnej pracy i pracy pod nadzorem prowadzącego.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8E0FCE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8E0FCE" w:rsidRPr="008E0FCE" w:rsidRDefault="008E0FCE" w:rsidP="008E0FCE">
            <w:pPr>
              <w:rPr>
                <w:rFonts w:asciiTheme="majorHAnsi" w:hAnsiTheme="majorHAnsi" w:cstheme="majorHAnsi"/>
                <w:lang w:val="pl-PL"/>
              </w:rPr>
            </w:pPr>
            <w:r w:rsidRPr="008E0FCE">
              <w:rPr>
                <w:rFonts w:asciiTheme="majorHAnsi" w:hAnsiTheme="majorHAnsi" w:cstheme="majorHAnsi"/>
                <w:lang w:val="pl-PL"/>
              </w:rPr>
              <w:t>U1: Student potrafi eksplorować i analizować dane w arkuszu kalkulacyjnym, stosując narzędzia przetwarzania tabelarycznych baz danych.</w:t>
            </w:r>
          </w:p>
          <w:p w:rsidR="00C66032" w:rsidRPr="000E45CD" w:rsidRDefault="008E0FCE" w:rsidP="008E0FCE">
            <w:pPr>
              <w:rPr>
                <w:rFonts w:asciiTheme="majorHAnsi" w:hAnsiTheme="majorHAnsi" w:cstheme="majorHAnsi"/>
                <w:lang w:val="pl-PL"/>
              </w:rPr>
            </w:pPr>
            <w:bookmarkStart w:id="0" w:name="_GoBack"/>
            <w:bookmarkEnd w:id="0"/>
            <w:r w:rsidRPr="008E0FCE">
              <w:rPr>
                <w:rFonts w:asciiTheme="majorHAnsi" w:hAnsiTheme="majorHAnsi" w:cstheme="majorHAnsi"/>
                <w:lang w:val="pl-PL"/>
              </w:rPr>
              <w:t>U3: Student potrafi przygotować raporty i wizualizacje danych liczbowych, korzystając z przetworzonych danych tabelarycznych.</w:t>
            </w:r>
          </w:p>
        </w:tc>
      </w:tr>
      <w:tr w:rsidR="00C66032" w:rsidRPr="00FE559A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:rsidR="00C66032" w:rsidRPr="000E45CD" w:rsidRDefault="0070550E" w:rsidP="005C0AF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Kolokwium (samodzielne rozwiązywanie zadań</w:t>
            </w:r>
            <w:r w:rsidR="005C0AFE">
              <w:rPr>
                <w:rFonts w:asciiTheme="majorHAnsi" w:hAnsiTheme="majorHAnsi" w:cstheme="majorHAnsi"/>
                <w:lang w:val="pl-PL"/>
              </w:rPr>
              <w:t xml:space="preserve">) </w:t>
            </w:r>
            <w:r w:rsidR="00E34B39">
              <w:rPr>
                <w:rFonts w:asciiTheme="majorHAnsi" w:hAnsiTheme="majorHAnsi" w:cstheme="majorHAnsi"/>
                <w:lang w:val="pl-PL"/>
              </w:rPr>
              <w:t xml:space="preserve">po zakończeniu całego cyklu </w:t>
            </w:r>
            <w:r w:rsidR="005C0AFE">
              <w:rPr>
                <w:rFonts w:asciiTheme="majorHAnsi" w:hAnsiTheme="majorHAnsi" w:cstheme="majorHAnsi"/>
                <w:lang w:val="pl-PL"/>
              </w:rPr>
              <w:t>tematycznego ćwiczeń</w:t>
            </w:r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061C" w:rsidRDefault="0037061C" w:rsidP="00521628">
      <w:pPr>
        <w:spacing w:after="0" w:line="240" w:lineRule="auto"/>
      </w:pPr>
      <w:r>
        <w:separator/>
      </w:r>
    </w:p>
  </w:endnote>
  <w:endnote w:type="continuationSeparator" w:id="0">
    <w:p w:rsidR="0037061C" w:rsidRDefault="0037061C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061C" w:rsidRDefault="0037061C" w:rsidP="00521628">
      <w:pPr>
        <w:spacing w:after="0" w:line="240" w:lineRule="auto"/>
      </w:pPr>
      <w:r>
        <w:separator/>
      </w:r>
    </w:p>
  </w:footnote>
  <w:footnote w:type="continuationSeparator" w:id="0">
    <w:p w:rsidR="0037061C" w:rsidRDefault="0037061C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020A6"/>
    <w:rsid w:val="001210B4"/>
    <w:rsid w:val="001355BA"/>
    <w:rsid w:val="0014086C"/>
    <w:rsid w:val="0015074B"/>
    <w:rsid w:val="001C2198"/>
    <w:rsid w:val="001D2B22"/>
    <w:rsid w:val="00222E85"/>
    <w:rsid w:val="00224AE9"/>
    <w:rsid w:val="00271106"/>
    <w:rsid w:val="0029639D"/>
    <w:rsid w:val="002F6513"/>
    <w:rsid w:val="00326F90"/>
    <w:rsid w:val="00347765"/>
    <w:rsid w:val="003628CD"/>
    <w:rsid w:val="0037061C"/>
    <w:rsid w:val="003E343D"/>
    <w:rsid w:val="0044797C"/>
    <w:rsid w:val="004545D1"/>
    <w:rsid w:val="004747C0"/>
    <w:rsid w:val="004B726D"/>
    <w:rsid w:val="004E79EF"/>
    <w:rsid w:val="005143E8"/>
    <w:rsid w:val="00521628"/>
    <w:rsid w:val="0058212E"/>
    <w:rsid w:val="005C0AFE"/>
    <w:rsid w:val="005C39B5"/>
    <w:rsid w:val="00612384"/>
    <w:rsid w:val="00661996"/>
    <w:rsid w:val="006C25E1"/>
    <w:rsid w:val="00702450"/>
    <w:rsid w:val="0070550E"/>
    <w:rsid w:val="00725ADB"/>
    <w:rsid w:val="00741AA1"/>
    <w:rsid w:val="007C4DE5"/>
    <w:rsid w:val="008239E6"/>
    <w:rsid w:val="008B78EF"/>
    <w:rsid w:val="008E0FCE"/>
    <w:rsid w:val="0092286B"/>
    <w:rsid w:val="00947699"/>
    <w:rsid w:val="00976B8B"/>
    <w:rsid w:val="009B0817"/>
    <w:rsid w:val="00A17B5E"/>
    <w:rsid w:val="00A317F1"/>
    <w:rsid w:val="00A9308E"/>
    <w:rsid w:val="00AA1D8D"/>
    <w:rsid w:val="00AC1286"/>
    <w:rsid w:val="00B47730"/>
    <w:rsid w:val="00B734AA"/>
    <w:rsid w:val="00BA383D"/>
    <w:rsid w:val="00BA4DD9"/>
    <w:rsid w:val="00BE192A"/>
    <w:rsid w:val="00BE7765"/>
    <w:rsid w:val="00BF1F3B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968C9"/>
    <w:rsid w:val="00DD46EF"/>
    <w:rsid w:val="00E316F3"/>
    <w:rsid w:val="00E34B39"/>
    <w:rsid w:val="00EF58C2"/>
    <w:rsid w:val="00F3721B"/>
    <w:rsid w:val="00F64836"/>
    <w:rsid w:val="00F746BD"/>
    <w:rsid w:val="00FC693F"/>
    <w:rsid w:val="00FD3E5E"/>
    <w:rsid w:val="00FE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E1CAB41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semiHidden/>
    <w:unhideWhenUsed/>
    <w:rsid w:val="002711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ort.microsoft.com/pl-pl/microsoft-36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962C970-0EAE-4F07-AD2B-267F8D6B8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40</TotalTime>
  <Pages>3</Pages>
  <Words>652</Words>
  <Characters>3917</Characters>
  <Application>Microsoft Office Word</Application>
  <DocSecurity>0</DocSecurity>
  <Lines>32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4560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19</cp:revision>
  <dcterms:created xsi:type="dcterms:W3CDTF">2025-10-02T19:35:00Z</dcterms:created>
  <dcterms:modified xsi:type="dcterms:W3CDTF">2025-11-16T11:54:00Z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